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bookmarkStart w:id="0" w:name="_GoBack"/>
      <w:bookmarkEnd w:id="0"/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01918733" w:rsidR="00445532" w:rsidRDefault="000909E3" w:rsidP="000909E3">
      <w:pPr>
        <w:pStyle w:val="Listaszerbekezds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1. </w:t>
      </w:r>
      <w:r w:rsidR="00445532">
        <w:rPr>
          <w:rFonts w:asciiTheme="minorHAnsi" w:hAnsiTheme="minorHAnsi" w:cstheme="minorHAnsi"/>
          <w:b/>
          <w:sz w:val="22"/>
        </w:rPr>
        <w:t>§</w:t>
      </w:r>
    </w:p>
    <w:p w14:paraId="22BD5B52" w14:textId="361DB63E" w:rsidR="00B34D57" w:rsidRDefault="002B044C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A rendelet személyi hatálya nem terjed ki a lakóingatlannal rendelkező kérelmezőkre.</w:t>
      </w:r>
    </w:p>
    <w:p w14:paraId="54CFB196" w14:textId="77777777" w:rsidR="00B34D57" w:rsidRDefault="00B34D57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4624BFB" w:rsidR="00067AE0" w:rsidRPr="000909E3" w:rsidRDefault="000909E3" w:rsidP="000909E3">
      <w:pPr>
        <w:spacing w:after="0" w:line="240" w:lineRule="auto"/>
        <w:ind w:left="439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2. §</w:t>
      </w:r>
    </w:p>
    <w:p w14:paraId="2B1836D6" w14:textId="7E36E225" w:rsidR="00530795" w:rsidRDefault="00841093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rendkívüli szociális krízishelyzet fogalma kiegészül a jövedelemhatár meghatározásával.</w:t>
      </w:r>
    </w:p>
    <w:p w14:paraId="1E027AB4" w14:textId="77777777" w:rsidR="00303CEE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602A1139" w14:textId="3F67BB4F" w:rsidR="00303CEE" w:rsidRPr="00303CEE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3-4. </w:t>
      </w:r>
      <w:r w:rsidR="00303CEE" w:rsidRPr="00303CEE">
        <w:rPr>
          <w:rFonts w:asciiTheme="minorHAnsi" w:hAnsiTheme="minorHAnsi" w:cstheme="minorHAnsi"/>
          <w:b/>
          <w:sz w:val="22"/>
        </w:rPr>
        <w:t>§</w:t>
      </w:r>
    </w:p>
    <w:p w14:paraId="7AD6D157" w14:textId="77777777" w:rsidR="00303CEE" w:rsidRDefault="00303CEE" w:rsidP="00303CEE">
      <w:pPr>
        <w:pStyle w:val="Listaszerbekezds"/>
        <w:jc w:val="both"/>
        <w:rPr>
          <w:rFonts w:asciiTheme="minorHAnsi" w:hAnsiTheme="minorHAnsi" w:cstheme="minorHAnsi"/>
          <w:sz w:val="22"/>
        </w:rPr>
      </w:pPr>
    </w:p>
    <w:p w14:paraId="1520165D" w14:textId="77777777" w:rsidR="009C4CC1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lakásügyekkel foglalkozó bizottság dönt arról, hogy az üres bérlakások hasznosítása szociális úton </w:t>
      </w:r>
    </w:p>
    <w:p w14:paraId="364C0903" w14:textId="0B06B3D9" w:rsidR="00303CEE" w:rsidRDefault="00303CEE" w:rsidP="0084109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történjen.</w:t>
      </w:r>
    </w:p>
    <w:p w14:paraId="574B365D" w14:textId="0A6B3DF8" w:rsid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9C4CC1">
        <w:rPr>
          <w:rFonts w:asciiTheme="minorHAnsi" w:hAnsiTheme="minorHAnsi" w:cstheme="minorHAnsi"/>
          <w:b/>
          <w:sz w:val="22"/>
        </w:rPr>
        <w:t xml:space="preserve">5. § </w:t>
      </w:r>
    </w:p>
    <w:p w14:paraId="4F3503B9" w14:textId="77777777" w:rsid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3FDCA5A0" w14:textId="340608B0" w:rsidR="009C4CC1" w:rsidRDefault="009C4CC1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9C4CC1">
        <w:rPr>
          <w:rFonts w:asciiTheme="minorHAnsi" w:hAnsiTheme="minorHAnsi" w:cstheme="minorHAnsi"/>
          <w:sz w:val="22"/>
        </w:rPr>
        <w:t>A pályázat útján történő bérbeadás jövedelemhatára a mindenkori bruttó minimálbér 140%-ában került meghatározásra.</w:t>
      </w:r>
    </w:p>
    <w:p w14:paraId="55FBD51B" w14:textId="77777777" w:rsid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sz w:val="22"/>
        </w:rPr>
      </w:pPr>
    </w:p>
    <w:p w14:paraId="66880AB2" w14:textId="236ADF0E" w:rsidR="009C4CC1" w:rsidRPr="009C4CC1" w:rsidRDefault="009C4CC1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9C4CC1">
        <w:rPr>
          <w:rFonts w:asciiTheme="minorHAnsi" w:hAnsiTheme="minorHAnsi" w:cstheme="minorHAnsi"/>
          <w:b/>
          <w:sz w:val="22"/>
        </w:rPr>
        <w:t>6. §</w:t>
      </w:r>
    </w:p>
    <w:p w14:paraId="0C0F48CD" w14:textId="77777777" w:rsidR="009C4CC1" w:rsidRDefault="009C4CC1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416896CC" w14:textId="0454DDC2" w:rsidR="009C4CC1" w:rsidRDefault="00FF47E9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felújítás vállalásával történő bérbeadás esetén a lakás lakbérét piaci alapon kell megállapítani. A helyreállítandó lakások hasznosítása a lakásügyekkel foglalkozó bizottság döntése alapján szociális vagy piaci alapon történhet.</w:t>
      </w:r>
    </w:p>
    <w:p w14:paraId="1674B312" w14:textId="77777777" w:rsidR="000909E3" w:rsidRDefault="000909E3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0F0FA9F3" w14:textId="59D2D369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7</w:t>
      </w:r>
      <w:r>
        <w:rPr>
          <w:rFonts w:asciiTheme="minorHAnsi" w:hAnsiTheme="minorHAnsi" w:cstheme="minorHAnsi"/>
          <w:b/>
          <w:bCs/>
          <w:sz w:val="22"/>
        </w:rPr>
        <w:t>-8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1859F532" w14:textId="77777777" w:rsidR="000909E3" w:rsidRDefault="000909E3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4884FE3C" w14:textId="54AA4667" w:rsidR="000909E3" w:rsidRDefault="000909E3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szociális alapon, illetve a piaci alapon bérbeadott lakás bérleti jogviszonya meghosszabbításának feltételrendszerére tekintettel szükséges az érintett rendelkezések módosítása.</w:t>
      </w:r>
    </w:p>
    <w:p w14:paraId="7E7E1107" w14:textId="77777777" w:rsidR="000909E3" w:rsidRDefault="000909E3" w:rsidP="009C4CC1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328744E8" w14:textId="4DB36DB1" w:rsidR="009C4CC1" w:rsidRDefault="000909E3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="00FF47E9" w:rsidRPr="00FF47E9">
        <w:rPr>
          <w:rFonts w:asciiTheme="minorHAnsi" w:hAnsiTheme="minorHAnsi" w:cstheme="minorHAnsi"/>
          <w:b/>
          <w:sz w:val="22"/>
        </w:rPr>
        <w:t>. §</w:t>
      </w:r>
    </w:p>
    <w:p w14:paraId="35F7DAA2" w14:textId="77777777" w:rsidR="00FF47E9" w:rsidRDefault="00FF47E9" w:rsidP="009C4CC1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008B376C" w14:textId="5010B513" w:rsidR="00FF47E9" w:rsidRDefault="00FF47E9" w:rsidP="00FF47E9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Bevezetésre kerül az önkormányzati lakások piaci alapon történő bérbeadása, a rendelkezés a bérbeadás szabályrendszerét határozza meg.</w:t>
      </w:r>
    </w:p>
    <w:p w14:paraId="526E49AE" w14:textId="77777777" w:rsidR="00F47E66" w:rsidRDefault="00F47E66" w:rsidP="00FF47E9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6C0D6AB4" w14:textId="6E838539" w:rsidR="00F47E66" w:rsidRDefault="000909E3" w:rsidP="00F47E6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="00F47E66">
        <w:rPr>
          <w:rFonts w:asciiTheme="minorHAnsi" w:hAnsiTheme="minorHAnsi" w:cstheme="minorHAnsi"/>
          <w:b/>
          <w:sz w:val="22"/>
        </w:rPr>
        <w:t>. §</w:t>
      </w:r>
    </w:p>
    <w:p w14:paraId="249D2C61" w14:textId="77777777" w:rsidR="00F47E66" w:rsidRDefault="00F47E66" w:rsidP="00F47E6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3CBC5902" w14:textId="7EF618BA" w:rsidR="00F47E66" w:rsidRPr="00F47E66" w:rsidRDefault="00F47E66" w:rsidP="00F47E6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Bevezetésre kerül </w:t>
      </w:r>
      <w:r w:rsidRPr="00F47E66">
        <w:rPr>
          <w:rFonts w:asciiTheme="minorHAnsi" w:hAnsiTheme="minorHAnsi" w:cstheme="minorHAnsi"/>
          <w:sz w:val="22"/>
        </w:rPr>
        <w:t>a bérleti szerződés lejártakor kötelező jövedelemvizsgálat</w:t>
      </w:r>
      <w:r>
        <w:rPr>
          <w:rFonts w:asciiTheme="minorHAnsi" w:hAnsiTheme="minorHAnsi" w:cstheme="minorHAnsi"/>
          <w:sz w:val="22"/>
        </w:rPr>
        <w:t>. A rendelkezés a szociális alapon, illetve a piaci alapon bérbeadott lakás bérleti jogviszonya meghosszabbításának feltételrendszerét tartalmazza.</w:t>
      </w:r>
    </w:p>
    <w:p w14:paraId="59C37B11" w14:textId="77777777" w:rsidR="00F47E66" w:rsidRDefault="00F47E66" w:rsidP="002F70E5">
      <w:pPr>
        <w:pStyle w:val="Listaszerbekezds"/>
        <w:ind w:left="0"/>
        <w:jc w:val="center"/>
        <w:rPr>
          <w:rFonts w:asciiTheme="minorHAnsi" w:hAnsiTheme="minorHAnsi" w:cstheme="minorHAnsi"/>
          <w:sz w:val="22"/>
        </w:rPr>
      </w:pPr>
    </w:p>
    <w:p w14:paraId="3FFFE569" w14:textId="3C527E38" w:rsidR="002F70E5" w:rsidRDefault="002F70E5" w:rsidP="002F70E5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2F70E5">
        <w:rPr>
          <w:rFonts w:asciiTheme="minorHAnsi" w:hAnsiTheme="minorHAnsi" w:cstheme="minorHAnsi"/>
          <w:b/>
          <w:sz w:val="22"/>
        </w:rPr>
        <w:t>1</w:t>
      </w:r>
      <w:r w:rsidR="00D55F3E">
        <w:rPr>
          <w:rFonts w:asciiTheme="minorHAnsi" w:hAnsiTheme="minorHAnsi" w:cstheme="minorHAnsi"/>
          <w:b/>
          <w:sz w:val="22"/>
        </w:rPr>
        <w:t>1</w:t>
      </w:r>
      <w:r w:rsidRPr="002F70E5">
        <w:rPr>
          <w:rFonts w:asciiTheme="minorHAnsi" w:hAnsiTheme="minorHAnsi" w:cstheme="minorHAnsi"/>
          <w:b/>
          <w:sz w:val="22"/>
        </w:rPr>
        <w:t>. §</w:t>
      </w:r>
    </w:p>
    <w:p w14:paraId="7EC69F33" w14:textId="77777777" w:rsidR="002F70E5" w:rsidRDefault="002F70E5" w:rsidP="002F70E5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0055DAF5" w14:textId="57F8173B" w:rsidR="000909E3" w:rsidRDefault="000909E3" w:rsidP="000909E3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 szociális alapon, illetve a piaci alapon bérbeadott lakás bérleti jogviszonya meghosszabbításának feltételrendszerére tekintettel szükséges az érintett rendelkezés módosítása.</w:t>
      </w:r>
    </w:p>
    <w:p w14:paraId="103914A9" w14:textId="77777777" w:rsidR="000909E3" w:rsidRDefault="000909E3" w:rsidP="002F70E5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10BE2BAE" w14:textId="5F8003EF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lastRenderedPageBreak/>
        <w:t>12-13. §</w:t>
      </w:r>
    </w:p>
    <w:p w14:paraId="59064A3D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24D6615D" w14:textId="6A9E6143" w:rsidR="002F70E5" w:rsidRDefault="002F70E5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2F70E5">
        <w:rPr>
          <w:rFonts w:asciiTheme="minorHAnsi" w:hAnsiTheme="minorHAnsi" w:cstheme="minorHAnsi"/>
          <w:sz w:val="22"/>
        </w:rPr>
        <w:t>A lakbérek 50 %-os mértékben történő egységes emelése a lakásrendeletben szabályozott összes jogcímen bérbeadott önkormányzati lakás vonatkozásában</w:t>
      </w:r>
      <w:r>
        <w:rPr>
          <w:rFonts w:asciiTheme="minorHAnsi" w:hAnsiTheme="minorHAnsi" w:cstheme="minorHAnsi"/>
          <w:sz w:val="22"/>
        </w:rPr>
        <w:t>.</w:t>
      </w:r>
    </w:p>
    <w:p w14:paraId="7116D96D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5CDF2B84" w14:textId="0906F092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14. §</w:t>
      </w:r>
    </w:p>
    <w:p w14:paraId="6013D90F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304D026B" w14:textId="75A3FB90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helyreállítandó lakások piaci alapon történő bérbeadása lehetőségének bevezetése miatt szükséges a rendelkezés módosítása.</w:t>
      </w:r>
    </w:p>
    <w:p w14:paraId="49F42514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3649D120" w14:textId="463D8607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15. §</w:t>
      </w:r>
    </w:p>
    <w:p w14:paraId="0B09CAF8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7C3BE897" w14:textId="7BDB2A30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piaci alapon történő bérbeadás esetén a lakbér megállapításának módszere miatt szükséges a rendelkezés módosítása.</w:t>
      </w:r>
    </w:p>
    <w:p w14:paraId="4072B770" w14:textId="77777777" w:rsidR="000909E3" w:rsidRDefault="000909E3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7F27C9BC" w14:textId="3A8CF1B3" w:rsidR="000909E3" w:rsidRPr="000909E3" w:rsidRDefault="000909E3" w:rsidP="000909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34731AB9" w14:textId="77777777" w:rsidR="000909E3" w:rsidRDefault="000909E3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3ED4F490" w14:textId="77777777" w:rsidR="000909E3" w:rsidRDefault="000909E3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 w:rsidRPr="002F70E5">
        <w:rPr>
          <w:rFonts w:asciiTheme="minorHAnsi" w:hAnsiTheme="minorHAnsi" w:cstheme="minorHAnsi"/>
          <w:sz w:val="22"/>
        </w:rPr>
        <w:t>A lakbérek 50 %-os mértékben történő egységes emelése a lakásrendeletben szabályozott összes jogcímen bérbeadott önkormányzati lakás vonatkozásában</w:t>
      </w:r>
      <w:r>
        <w:rPr>
          <w:rFonts w:asciiTheme="minorHAnsi" w:hAnsiTheme="minorHAnsi" w:cstheme="minorHAnsi"/>
          <w:sz w:val="22"/>
        </w:rPr>
        <w:t>.</w:t>
      </w:r>
    </w:p>
    <w:p w14:paraId="0EC55B26" w14:textId="77777777" w:rsidR="00CF0A37" w:rsidRDefault="00CF0A37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5B4119C6" w14:textId="27E6327B" w:rsidR="00CF0A37" w:rsidRPr="000909E3" w:rsidRDefault="00CF0A37" w:rsidP="00CF0A37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0909E3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7</w:t>
      </w:r>
      <w:r w:rsidRPr="000909E3">
        <w:rPr>
          <w:rFonts w:asciiTheme="minorHAnsi" w:hAnsiTheme="minorHAnsi" w:cstheme="minorHAnsi"/>
          <w:b/>
          <w:bCs/>
          <w:sz w:val="22"/>
        </w:rPr>
        <w:t>. §</w:t>
      </w:r>
    </w:p>
    <w:p w14:paraId="60F2BCC7" w14:textId="77777777" w:rsidR="00CF0A37" w:rsidRDefault="00CF0A37" w:rsidP="000909E3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31149F16" w14:textId="0020EF4A" w:rsidR="000909E3" w:rsidRPr="002F70E5" w:rsidRDefault="00CF0A37" w:rsidP="002F70E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lakbér mérséklése lehetőségének kiterjesztését tartalmazza a piaci alapon történő bérbeadás esetére.</w:t>
      </w:r>
    </w:p>
    <w:p w14:paraId="3B5528CC" w14:textId="77777777" w:rsidR="00F47E66" w:rsidRDefault="00F47E66" w:rsidP="00FF47E9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15B9B6D2" w14:textId="36B05C98" w:rsidR="00E719CD" w:rsidRDefault="00E719CD" w:rsidP="00E719C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E719CD">
        <w:rPr>
          <w:rFonts w:asciiTheme="minorHAnsi" w:hAnsiTheme="minorHAnsi" w:cstheme="minorHAnsi"/>
          <w:b/>
          <w:sz w:val="22"/>
        </w:rPr>
        <w:t>1</w:t>
      </w:r>
      <w:r w:rsidR="00CF0A37">
        <w:rPr>
          <w:rFonts w:asciiTheme="minorHAnsi" w:hAnsiTheme="minorHAnsi" w:cstheme="minorHAnsi"/>
          <w:b/>
          <w:sz w:val="22"/>
        </w:rPr>
        <w:t>8</w:t>
      </w:r>
      <w:r w:rsidRPr="00E719CD">
        <w:rPr>
          <w:rFonts w:asciiTheme="minorHAnsi" w:hAnsiTheme="minorHAnsi" w:cstheme="minorHAnsi"/>
          <w:b/>
          <w:sz w:val="22"/>
        </w:rPr>
        <w:t>. §</w:t>
      </w:r>
    </w:p>
    <w:p w14:paraId="1AD1E59A" w14:textId="77777777" w:rsidR="00272294" w:rsidRDefault="00272294" w:rsidP="00E719CD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607F7E60" w14:textId="0FE7F370" w:rsidR="00E719CD" w:rsidRPr="00B91FFB" w:rsidRDefault="00E719CD" w:rsidP="00E719CD">
      <w:pPr>
        <w:pStyle w:val="Listaszerbekezds"/>
        <w:spacing w:after="0" w:line="240" w:lineRule="auto"/>
        <w:ind w:left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Önkormányzati bérlakások esetén a lakbértámogatás igénybevétele mellett is a</w:t>
      </w:r>
      <w:r w:rsidRPr="00B91FFB">
        <w:t xml:space="preserve"> </w:t>
      </w:r>
      <w:r>
        <w:rPr>
          <w:rFonts w:ascii="Calibri" w:hAnsi="Calibri"/>
          <w:sz w:val="22"/>
        </w:rPr>
        <w:t>minimum fizetendő</w:t>
      </w:r>
      <w:r w:rsidRPr="00B91FFB">
        <w:rPr>
          <w:rFonts w:ascii="Calibri" w:hAnsi="Calibri"/>
          <w:sz w:val="22"/>
        </w:rPr>
        <w:t xml:space="preserve"> lakbér </w:t>
      </w:r>
      <w:r>
        <w:rPr>
          <w:rFonts w:ascii="Calibri" w:hAnsi="Calibri"/>
          <w:sz w:val="22"/>
        </w:rPr>
        <w:t xml:space="preserve">összege havi </w:t>
      </w:r>
      <w:r w:rsidRPr="00B91FFB">
        <w:rPr>
          <w:rFonts w:ascii="Calibri" w:hAnsi="Calibri"/>
          <w:sz w:val="22"/>
        </w:rPr>
        <w:t>5.000</w:t>
      </w:r>
      <w:r>
        <w:rPr>
          <w:rFonts w:ascii="Calibri" w:hAnsi="Calibri"/>
          <w:sz w:val="22"/>
        </w:rPr>
        <w:t>,- Ft-ban kerül megállapításra.</w:t>
      </w:r>
    </w:p>
    <w:p w14:paraId="5072CC87" w14:textId="77777777" w:rsidR="00E719CD" w:rsidRDefault="00E719CD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4D0AE9FC" w14:textId="52232007" w:rsidR="00F47E66" w:rsidRDefault="00CF0A37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19</w:t>
      </w:r>
      <w:r w:rsidR="001B26E6" w:rsidRPr="001B26E6">
        <w:rPr>
          <w:rFonts w:asciiTheme="minorHAnsi" w:hAnsiTheme="minorHAnsi" w:cstheme="minorHAnsi"/>
          <w:b/>
          <w:sz w:val="22"/>
        </w:rPr>
        <w:t>. §</w:t>
      </w:r>
    </w:p>
    <w:p w14:paraId="28F99C96" w14:textId="77777777" w:rsidR="00272294" w:rsidRDefault="00272294" w:rsidP="001B26E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</w:p>
    <w:p w14:paraId="049EDCC5" w14:textId="40B535A7" w:rsidR="001B26E6" w:rsidRPr="001B26E6" w:rsidRDefault="001B26E6" w:rsidP="001B26E6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lakbér összegének változása esetén az új lakbér összegét a bérlők részére minden év október 31. napjáig közölni kell.</w:t>
      </w:r>
    </w:p>
    <w:p w14:paraId="63A18609" w14:textId="4C6ABC67" w:rsidR="00046B13" w:rsidRPr="001B26E6" w:rsidRDefault="00CF0A37" w:rsidP="00C52154">
      <w:pPr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20</w:t>
      </w:r>
      <w:r w:rsidR="001B26E6">
        <w:rPr>
          <w:rFonts w:asciiTheme="minorHAnsi" w:hAnsiTheme="minorHAnsi" w:cstheme="minorHAnsi"/>
          <w:b/>
          <w:bCs/>
          <w:sz w:val="22"/>
        </w:rPr>
        <w:t>.</w:t>
      </w:r>
      <w:r w:rsidR="00C52154">
        <w:rPr>
          <w:rFonts w:asciiTheme="minorHAnsi" w:hAnsiTheme="minorHAnsi" w:cstheme="minorHAnsi"/>
          <w:b/>
          <w:bCs/>
          <w:sz w:val="22"/>
        </w:rPr>
        <w:t xml:space="preserve"> </w:t>
      </w:r>
      <w:r w:rsidR="00046B13" w:rsidRPr="001B26E6">
        <w:rPr>
          <w:rFonts w:asciiTheme="minorHAnsi" w:hAnsiTheme="minorHAnsi" w:cstheme="minorHAnsi"/>
          <w:b/>
          <w:bCs/>
          <w:sz w:val="22"/>
        </w:rPr>
        <w:t>§</w:t>
      </w:r>
    </w:p>
    <w:p w14:paraId="7D9AEF6F" w14:textId="77777777" w:rsidR="002F6087" w:rsidRPr="002F6087" w:rsidRDefault="002F6087" w:rsidP="002F6087">
      <w:pPr>
        <w:rPr>
          <w:rFonts w:asciiTheme="minorHAnsi" w:hAnsiTheme="minorHAnsi" w:cstheme="minorHAnsi"/>
          <w:b/>
          <w:sz w:val="22"/>
        </w:rPr>
      </w:pPr>
      <w:r w:rsidRPr="002F6087">
        <w:rPr>
          <w:rFonts w:asciiTheme="minorHAnsi" w:hAnsiTheme="minorHAnsi" w:cstheme="minorHAnsi"/>
          <w:sz w:val="22"/>
          <w:shd w:val="clear" w:color="auto" w:fill="FFFFFF"/>
        </w:rPr>
        <w:t>A hatályon kívül helyezett rendelkezést tartalmazza.</w:t>
      </w:r>
    </w:p>
    <w:p w14:paraId="1DAA0620" w14:textId="42779D98" w:rsidR="009D3F87" w:rsidRPr="001B26E6" w:rsidRDefault="00CF0A37" w:rsidP="00C52154">
      <w:p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21</w:t>
      </w:r>
      <w:r w:rsidR="001B26E6">
        <w:rPr>
          <w:rFonts w:asciiTheme="minorHAnsi" w:hAnsiTheme="minorHAnsi" w:cstheme="minorHAnsi"/>
          <w:b/>
          <w:sz w:val="22"/>
        </w:rPr>
        <w:t>.</w:t>
      </w:r>
      <w:r w:rsidR="00C52154">
        <w:rPr>
          <w:rFonts w:asciiTheme="minorHAnsi" w:hAnsiTheme="minorHAnsi" w:cstheme="minorHAnsi"/>
          <w:b/>
          <w:sz w:val="22"/>
        </w:rPr>
        <w:t xml:space="preserve"> </w:t>
      </w:r>
      <w:r w:rsidR="007438D9" w:rsidRPr="001B26E6">
        <w:rPr>
          <w:rFonts w:asciiTheme="minorHAnsi" w:hAnsiTheme="minorHAnsi" w:cstheme="minorHAnsi"/>
          <w:b/>
          <w:sz w:val="22"/>
        </w:rPr>
        <w:t>§</w:t>
      </w:r>
    </w:p>
    <w:p w14:paraId="0B20F522" w14:textId="56BC72F0" w:rsidR="000B7294" w:rsidRDefault="002F6087" w:rsidP="002F6087">
      <w:pPr>
        <w:spacing w:before="240" w:line="240" w:lineRule="auto"/>
        <w:rPr>
          <w:rFonts w:asciiTheme="minorHAnsi" w:hAnsiTheme="minorHAnsi" w:cstheme="minorHAnsi"/>
          <w:sz w:val="22"/>
        </w:rPr>
      </w:pPr>
      <w:r w:rsidRPr="002F6087">
        <w:rPr>
          <w:rFonts w:asciiTheme="minorHAnsi" w:hAnsiTheme="minorHAnsi" w:cstheme="minorHAnsi"/>
          <w:sz w:val="22"/>
        </w:rPr>
        <w:t>A módosító rendelet hatálybalépését tartalmazza.</w:t>
      </w:r>
    </w:p>
    <w:sectPr w:rsidR="000B729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A1D0" w14:textId="77777777" w:rsidR="00895D7A" w:rsidRDefault="00895D7A" w:rsidP="00C514DC">
      <w:pPr>
        <w:spacing w:after="0" w:line="240" w:lineRule="auto"/>
      </w:pPr>
      <w:r>
        <w:separator/>
      </w:r>
    </w:p>
  </w:endnote>
  <w:endnote w:type="continuationSeparator" w:id="0">
    <w:p w14:paraId="7502F59A" w14:textId="77777777" w:rsidR="00895D7A" w:rsidRDefault="00895D7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2B08" w14:textId="77777777" w:rsidR="00895D7A" w:rsidRDefault="00895D7A" w:rsidP="00C514DC">
      <w:pPr>
        <w:spacing w:after="0" w:line="240" w:lineRule="auto"/>
      </w:pPr>
      <w:r>
        <w:separator/>
      </w:r>
    </w:p>
  </w:footnote>
  <w:footnote w:type="continuationSeparator" w:id="0">
    <w:p w14:paraId="2D8E996E" w14:textId="77777777" w:rsidR="00895D7A" w:rsidRDefault="00895D7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4ED2B6A"/>
    <w:multiLevelType w:val="hybridMultilevel"/>
    <w:tmpl w:val="CA9682A2"/>
    <w:lvl w:ilvl="0" w:tplc="29A8A1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4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1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59465F"/>
    <w:multiLevelType w:val="multilevel"/>
    <w:tmpl w:val="BEF2C93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5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1"/>
  </w:num>
  <w:num w:numId="10">
    <w:abstractNumId w:val="20"/>
  </w:num>
  <w:num w:numId="11">
    <w:abstractNumId w:val="23"/>
  </w:num>
  <w:num w:numId="12">
    <w:abstractNumId w:val="16"/>
  </w:num>
  <w:num w:numId="13">
    <w:abstractNumId w:val="12"/>
  </w:num>
  <w:num w:numId="14">
    <w:abstractNumId w:val="2"/>
  </w:num>
  <w:num w:numId="15">
    <w:abstractNumId w:val="19"/>
  </w:num>
  <w:num w:numId="16">
    <w:abstractNumId w:val="24"/>
  </w:num>
  <w:num w:numId="17">
    <w:abstractNumId w:val="4"/>
  </w:num>
  <w:num w:numId="18">
    <w:abstractNumId w:val="8"/>
  </w:num>
  <w:num w:numId="19">
    <w:abstractNumId w:val="9"/>
  </w:num>
  <w:num w:numId="20">
    <w:abstractNumId w:val="7"/>
  </w:num>
  <w:num w:numId="21">
    <w:abstractNumId w:val="15"/>
  </w:num>
  <w:num w:numId="22">
    <w:abstractNumId w:val="21"/>
  </w:num>
  <w:num w:numId="23">
    <w:abstractNumId w:val="3"/>
  </w:num>
  <w:num w:numId="24">
    <w:abstractNumId w:val="5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46B13"/>
    <w:rsid w:val="000554FE"/>
    <w:rsid w:val="00067AE0"/>
    <w:rsid w:val="00074188"/>
    <w:rsid w:val="00084DA5"/>
    <w:rsid w:val="000869FC"/>
    <w:rsid w:val="00086DBE"/>
    <w:rsid w:val="000909E3"/>
    <w:rsid w:val="00096D22"/>
    <w:rsid w:val="000A7C50"/>
    <w:rsid w:val="000B0D54"/>
    <w:rsid w:val="000B729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26E6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2294"/>
    <w:rsid w:val="00275224"/>
    <w:rsid w:val="0028069D"/>
    <w:rsid w:val="00281E53"/>
    <w:rsid w:val="0029624A"/>
    <w:rsid w:val="002A63B7"/>
    <w:rsid w:val="002B044C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2F6087"/>
    <w:rsid w:val="002F70E5"/>
    <w:rsid w:val="00303CEE"/>
    <w:rsid w:val="003070D5"/>
    <w:rsid w:val="003076B5"/>
    <w:rsid w:val="0031450A"/>
    <w:rsid w:val="003172F3"/>
    <w:rsid w:val="00340952"/>
    <w:rsid w:val="00376966"/>
    <w:rsid w:val="00392043"/>
    <w:rsid w:val="00395AC1"/>
    <w:rsid w:val="003C0398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00DC1"/>
    <w:rsid w:val="00530795"/>
    <w:rsid w:val="00537304"/>
    <w:rsid w:val="0054475C"/>
    <w:rsid w:val="005554BF"/>
    <w:rsid w:val="005771C0"/>
    <w:rsid w:val="00577583"/>
    <w:rsid w:val="00587AA5"/>
    <w:rsid w:val="00591C7E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B7286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1BC6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41093"/>
    <w:rsid w:val="0085142F"/>
    <w:rsid w:val="008811D2"/>
    <w:rsid w:val="008856AC"/>
    <w:rsid w:val="0089027B"/>
    <w:rsid w:val="00890728"/>
    <w:rsid w:val="00895D7A"/>
    <w:rsid w:val="008A702D"/>
    <w:rsid w:val="008D4AD5"/>
    <w:rsid w:val="008E6431"/>
    <w:rsid w:val="009032A1"/>
    <w:rsid w:val="0093658C"/>
    <w:rsid w:val="0094344C"/>
    <w:rsid w:val="00946ED4"/>
    <w:rsid w:val="00947453"/>
    <w:rsid w:val="00956060"/>
    <w:rsid w:val="00963928"/>
    <w:rsid w:val="009648A4"/>
    <w:rsid w:val="009822C2"/>
    <w:rsid w:val="00986B77"/>
    <w:rsid w:val="009B0170"/>
    <w:rsid w:val="009C4CC1"/>
    <w:rsid w:val="009C790F"/>
    <w:rsid w:val="009C7EC6"/>
    <w:rsid w:val="009D3F87"/>
    <w:rsid w:val="009E3BC8"/>
    <w:rsid w:val="009E3EFD"/>
    <w:rsid w:val="009E7EE6"/>
    <w:rsid w:val="00A01516"/>
    <w:rsid w:val="00A2474C"/>
    <w:rsid w:val="00A31AEF"/>
    <w:rsid w:val="00A363EA"/>
    <w:rsid w:val="00A419E2"/>
    <w:rsid w:val="00A51C4D"/>
    <w:rsid w:val="00A5459F"/>
    <w:rsid w:val="00A837A3"/>
    <w:rsid w:val="00A9774F"/>
    <w:rsid w:val="00AB5992"/>
    <w:rsid w:val="00AC06FA"/>
    <w:rsid w:val="00AC1915"/>
    <w:rsid w:val="00AC2C11"/>
    <w:rsid w:val="00AD166B"/>
    <w:rsid w:val="00AF0C56"/>
    <w:rsid w:val="00AF3F41"/>
    <w:rsid w:val="00AF78DF"/>
    <w:rsid w:val="00B111F3"/>
    <w:rsid w:val="00B24C3D"/>
    <w:rsid w:val="00B26BD2"/>
    <w:rsid w:val="00B34D57"/>
    <w:rsid w:val="00B460E1"/>
    <w:rsid w:val="00B5114C"/>
    <w:rsid w:val="00B5125F"/>
    <w:rsid w:val="00B662A2"/>
    <w:rsid w:val="00B73B72"/>
    <w:rsid w:val="00B75B29"/>
    <w:rsid w:val="00B77067"/>
    <w:rsid w:val="00B77488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154"/>
    <w:rsid w:val="00C52AC9"/>
    <w:rsid w:val="00C5650F"/>
    <w:rsid w:val="00C7521D"/>
    <w:rsid w:val="00CB6585"/>
    <w:rsid w:val="00CC11CF"/>
    <w:rsid w:val="00CC3C9B"/>
    <w:rsid w:val="00CC797D"/>
    <w:rsid w:val="00CD28DC"/>
    <w:rsid w:val="00CE51BF"/>
    <w:rsid w:val="00CF0A37"/>
    <w:rsid w:val="00CF205D"/>
    <w:rsid w:val="00CF4726"/>
    <w:rsid w:val="00D26F84"/>
    <w:rsid w:val="00D3282E"/>
    <w:rsid w:val="00D4018F"/>
    <w:rsid w:val="00D53588"/>
    <w:rsid w:val="00D55F3E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719CD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47E66"/>
    <w:rsid w:val="00F65D15"/>
    <w:rsid w:val="00F807BB"/>
    <w:rsid w:val="00F824DD"/>
    <w:rsid w:val="00F84093"/>
    <w:rsid w:val="00F84735"/>
    <w:rsid w:val="00FA0EB6"/>
    <w:rsid w:val="00FC3622"/>
    <w:rsid w:val="00FE4085"/>
    <w:rsid w:val="00FF47E9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087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559A6-86B0-4C8A-9E7D-3F3500E8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2</cp:revision>
  <cp:lastPrinted>2025-09-17T06:49:00Z</cp:lastPrinted>
  <dcterms:created xsi:type="dcterms:W3CDTF">2025-09-17T14:54:00Z</dcterms:created>
  <dcterms:modified xsi:type="dcterms:W3CDTF">2025-09-17T14:54:00Z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