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35F0" w14:textId="2195E1AA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111EB8A" w14:textId="086EE4E9" w:rsidR="00A93AE3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8502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846CB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485029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9846C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F3F7D14" w14:textId="1F3F0E3D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55B86C6" w14:textId="77777777" w:rsidR="00D51807" w:rsidRDefault="00D14ABB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ABB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59503ECF" w14:textId="77777777" w:rsidR="00D51807" w:rsidRDefault="00D51807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D37C8" w14:textId="334E2E3A" w:rsidR="00D14ABB" w:rsidRPr="00D14ABB" w:rsidRDefault="00D14ABB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ABB">
        <w:rPr>
          <w:rFonts w:asciiTheme="minorHAnsi" w:hAnsiTheme="minorHAnsi" w:cstheme="minorHAnsi"/>
          <w:b/>
          <w:sz w:val="22"/>
          <w:szCs w:val="22"/>
        </w:rPr>
        <w:t xml:space="preserve">a lakáshoz jutás, a lakbérek és a lakbértámogatás, az önkormányzat által a </w:t>
      </w:r>
    </w:p>
    <w:p w14:paraId="36A1AC61" w14:textId="77777777" w:rsidR="00D14ABB" w:rsidRPr="00D14ABB" w:rsidRDefault="00D14ABB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ABB">
        <w:rPr>
          <w:rFonts w:asciiTheme="minorHAnsi" w:hAnsiTheme="minorHAnsi" w:cstheme="minorHAnsi"/>
          <w:b/>
          <w:sz w:val="22"/>
          <w:szCs w:val="22"/>
        </w:rPr>
        <w:t xml:space="preserve">               lakásvásárláshoz és építéshez nyújtott támogatások szabályai megállapításáról szóló 36/2010.  </w:t>
      </w:r>
    </w:p>
    <w:p w14:paraId="04FF8882" w14:textId="735ECBF8" w:rsidR="0052369E" w:rsidRPr="00D14ABB" w:rsidRDefault="00D14ABB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ABB">
        <w:rPr>
          <w:rFonts w:asciiTheme="minorHAnsi" w:hAnsiTheme="minorHAnsi" w:cstheme="minorHAnsi"/>
          <w:b/>
          <w:sz w:val="22"/>
          <w:szCs w:val="22"/>
        </w:rPr>
        <w:t xml:space="preserve">               (XII.1.) önkormányzati rendelet módosítására</w:t>
      </w:r>
    </w:p>
    <w:p w14:paraId="16C3D4EB" w14:textId="77777777" w:rsidR="00D14ABB" w:rsidRDefault="00D14ABB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484170" w14:textId="77777777" w:rsidR="007E2E37" w:rsidRDefault="007E2E37" w:rsidP="00D14A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EB02DA" w14:textId="7C5B9938" w:rsidR="001A5885" w:rsidRPr="00C43709" w:rsidRDefault="00BB16F0" w:rsidP="007547E2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Szombathely Megyei Jogú Város Önkormányzatának tulajdonában lévő lakások állománya jelenleg </w:t>
      </w:r>
      <w:r w:rsidR="00DE61EA" w:rsidRPr="00C43709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43709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DE61EA" w:rsidRPr="00C43709">
        <w:rPr>
          <w:rFonts w:ascii="Calibri" w:eastAsia="Calibri" w:hAnsi="Calibri" w:cs="Calibri"/>
          <w:sz w:val="22"/>
          <w:szCs w:val="22"/>
          <w:lang w:eastAsia="en-US"/>
        </w:rPr>
        <w:t>772</w:t>
      </w:r>
      <w:r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db </w:t>
      </w:r>
      <w:r w:rsidR="00DE61EA" w:rsidRPr="00C43709">
        <w:rPr>
          <w:rFonts w:ascii="Calibri" w:eastAsia="Calibri" w:hAnsi="Calibri" w:cs="Calibri"/>
          <w:sz w:val="22"/>
          <w:szCs w:val="22"/>
          <w:lang w:eastAsia="en-US"/>
        </w:rPr>
        <w:t>szociális helyzet alapján bérbe adott</w:t>
      </w:r>
      <w:r w:rsidR="00C96BF9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lakott</w:t>
      </w:r>
      <w:r w:rsidR="00DE61EA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ingatlant tartalmaz. A </w:t>
      </w:r>
      <w:r w:rsidR="002971A4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bérleményekben hosszabb ideje élők </w:t>
      </w:r>
      <w:r w:rsidR="00033A3F" w:rsidRPr="00C43709">
        <w:rPr>
          <w:rFonts w:ascii="Calibri" w:eastAsia="Calibri" w:hAnsi="Calibri" w:cs="Calibri"/>
          <w:sz w:val="22"/>
          <w:szCs w:val="22"/>
          <w:lang w:eastAsia="en-US"/>
        </w:rPr>
        <w:t>jövedelmi, vagyoni</w:t>
      </w:r>
      <w:r w:rsidR="002971A4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helyzetére vonatkozóan </w:t>
      </w:r>
      <w:r w:rsidR="00996065">
        <w:rPr>
          <w:rFonts w:ascii="Calibri" w:eastAsia="Calibri" w:hAnsi="Calibri" w:cs="Calibri"/>
          <w:sz w:val="22"/>
          <w:szCs w:val="22"/>
          <w:lang w:eastAsia="en-US"/>
        </w:rPr>
        <w:t>eddig</w:t>
      </w:r>
      <w:r w:rsidR="00033A3F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971A4" w:rsidRPr="00C43709">
        <w:rPr>
          <w:rFonts w:ascii="Calibri" w:eastAsia="Calibri" w:hAnsi="Calibri" w:cs="Calibri"/>
          <w:sz w:val="22"/>
          <w:szCs w:val="22"/>
          <w:lang w:eastAsia="en-US"/>
        </w:rPr>
        <w:t>nem álltak rendelkezésre</w:t>
      </w:r>
      <w:r w:rsidR="00996065">
        <w:rPr>
          <w:rFonts w:ascii="Calibri" w:eastAsia="Calibri" w:hAnsi="Calibri" w:cs="Calibri"/>
          <w:sz w:val="22"/>
          <w:szCs w:val="22"/>
          <w:lang w:eastAsia="en-US"/>
        </w:rPr>
        <w:t xml:space="preserve"> információk. A</w:t>
      </w:r>
      <w:r w:rsidR="004E7211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háztartások ezen körülményeinek</w:t>
      </w:r>
      <w:r w:rsidR="00033A3F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550EB" w:rsidRPr="00C43709">
        <w:rPr>
          <w:rFonts w:asciiTheme="minorHAnsi" w:hAnsiTheme="minorHAnsi" w:cstheme="minorHAnsi"/>
          <w:sz w:val="22"/>
          <w:szCs w:val="22"/>
        </w:rPr>
        <w:t>megvizsgálásra a jogi felhatalmazást a</w:t>
      </w:r>
      <w:r w:rsidR="006550EB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A34E3" w:rsidRPr="00C43709">
        <w:rPr>
          <w:rFonts w:ascii="Calibri" w:eastAsia="Calibri" w:hAnsi="Calibri" w:cs="Calibri"/>
          <w:sz w:val="22"/>
          <w:szCs w:val="22"/>
          <w:lang w:eastAsia="en-US"/>
        </w:rPr>
        <w:t>Közgyűlés 2024.</w:t>
      </w:r>
      <w:r w:rsidR="006550EB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novemberi ülésén a lakáshoz jutás, a lakbérek és a lakbértámogatás, az önkormányzat által a lakásvásárláshoz és építéshez nyújtott támogatások szabályai megállapításáról szóló 36/2010. (XII.1.) önkormányzati rendelet (a továbbiakban: lakásrendelet) 2025. január 1. napjától történő módosításával biztosította. A Szociális és Lakás Bizottság a 297/2024. (XII.18.) SzLB. sz. határozatában felkérte a polgármestert, hogy a bérleményeket használók teljes körű jövedelmi és vagyoni viszonyainak feltárása érdekében tegye meg a szükséges intézkedéseket. </w:t>
      </w:r>
      <w:r w:rsidR="00BA34E3" w:rsidRPr="00C43709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6550EB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Polgármesteri Hivatal szervezetébe 2025. január 1. napjától beintegrálásra kerültek a bérlakás-állománnyal kapcsolatos kezelői feladatok, elvégzésükre új iroda szintű szervezeti egység, a Bérleménykezelési Iroda jött létre. Az Iroda munkatársai 2025. június 30. napjáig a szociális helyzet alapján bérbe adott bérlakásokban - a szokásos bérleményellenőrzési feladatokon túlmenően - környezettanulmányt végeztek a bérleményeket használók teljes körű jövedelmi és vagyoni viszonyainak feltárása céljából. </w:t>
      </w:r>
      <w:r w:rsidR="001A5885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Az átfogó felmérés adatai alapján a bérlakásban élő háztartások közül jelenleg 132 olyan család van, ahol az egy főre jutó havi jövedelem meghaladja a </w:t>
      </w:r>
      <w:r w:rsidR="0027682F">
        <w:rPr>
          <w:rFonts w:ascii="Calibri" w:eastAsia="Calibri" w:hAnsi="Calibri" w:cs="Calibri"/>
          <w:sz w:val="22"/>
          <w:szCs w:val="22"/>
          <w:lang w:eastAsia="en-US"/>
        </w:rPr>
        <w:t xml:space="preserve">nettó </w:t>
      </w:r>
      <w:r w:rsidR="001A5885" w:rsidRPr="00C43709">
        <w:rPr>
          <w:rFonts w:ascii="Calibri" w:eastAsia="Calibri" w:hAnsi="Calibri" w:cs="Calibri"/>
          <w:sz w:val="22"/>
          <w:szCs w:val="22"/>
          <w:lang w:eastAsia="en-US"/>
        </w:rPr>
        <w:t>400.000,- Ft-ot. Az általuk lakott bérlakás jelenleg megállapított átlagos lakbérének mértéke 28.087,- Ft/hó</w:t>
      </w:r>
      <w:r w:rsidR="0027682F">
        <w:rPr>
          <w:rFonts w:ascii="Calibri" w:eastAsia="Calibri" w:hAnsi="Calibri" w:cs="Calibri"/>
          <w:sz w:val="22"/>
          <w:szCs w:val="22"/>
          <w:lang w:eastAsia="en-US"/>
        </w:rPr>
        <w:t>nap</w:t>
      </w:r>
      <w:r w:rsidR="001A5885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25095D" w:rsidRPr="00C43709">
        <w:rPr>
          <w:rFonts w:ascii="Calibri" w:eastAsia="Calibri" w:hAnsi="Calibri" w:cs="Calibri"/>
          <w:sz w:val="22"/>
          <w:szCs w:val="22"/>
          <w:lang w:eastAsia="en-US"/>
        </w:rPr>
        <w:t>Jelenleg 29 család részére - a</w:t>
      </w:r>
      <w:r w:rsidR="009A2382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lakbértámogatási rendszer igénybevétele alapján</w:t>
      </w:r>
      <w:r w:rsidR="0025095D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- </w:t>
      </w:r>
      <w:r w:rsidR="009A2382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a lakásrendelet szerinti minimálisan </w:t>
      </w:r>
      <w:r w:rsidR="0025095D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fizetendő havi </w:t>
      </w:r>
      <w:r w:rsidR="009A2382" w:rsidRPr="00C43709">
        <w:rPr>
          <w:rFonts w:ascii="Calibri" w:eastAsia="Calibri" w:hAnsi="Calibri" w:cs="Calibri"/>
          <w:sz w:val="22"/>
          <w:szCs w:val="22"/>
          <w:lang w:eastAsia="en-US"/>
        </w:rPr>
        <w:t>1.425,- Ft összegű lakbér</w:t>
      </w:r>
      <w:r w:rsidR="0025095D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került megállapításra. Bérlakásban egyedül élő öregségi nyugellátásban részesülők száma 289 fő, esetükben a havi átlagos nyugdíj összege 189.435,- Ft.</w:t>
      </w:r>
    </w:p>
    <w:p w14:paraId="09242B39" w14:textId="77777777" w:rsidR="00CA4F98" w:rsidRPr="00157D6F" w:rsidRDefault="00CA4F98" w:rsidP="00CA4F98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3405C8" w14:textId="6D0EBF53" w:rsidR="0011200F" w:rsidRDefault="006D740B" w:rsidP="007547E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D740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szombathelyi önkormányzati bérlemények</w:t>
      </w:r>
      <w:r w:rsidRPr="006D740B">
        <w:rPr>
          <w:rFonts w:asciiTheme="minorHAnsi" w:hAnsiTheme="minorHAnsi" w:cstheme="minorHAnsi"/>
          <w:sz w:val="22"/>
          <w:szCs w:val="22"/>
        </w:rPr>
        <w:t xml:space="preserve"> lakbérének megállapítása a lakásrendeletben meghatározottak szerint, a rendelet mellékletét képező pontszámítási rendszer alapján történik. </w:t>
      </w:r>
      <w:r w:rsidR="00EE670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lakbére</w:t>
      </w:r>
      <w:r w:rsidR="00EE6704">
        <w:rPr>
          <w:rFonts w:asciiTheme="minorHAnsi" w:hAnsiTheme="minorHAnsi" w:cstheme="minorHAnsi"/>
          <w:sz w:val="22"/>
          <w:szCs w:val="22"/>
        </w:rPr>
        <w:t>k utoljára 2008. évben kerültek megemelésre (ezzel</w:t>
      </w:r>
      <w:r w:rsidR="002A322B" w:rsidRPr="00DE18BC">
        <w:rPr>
          <w:rFonts w:asciiTheme="minorHAnsi" w:hAnsiTheme="minorHAnsi" w:cstheme="minorHAnsi"/>
          <w:sz w:val="22"/>
          <w:szCs w:val="22"/>
        </w:rPr>
        <w:t xml:space="preserve"> egy időben módos</w:t>
      </w:r>
      <w:r w:rsidR="00CA4F98" w:rsidRPr="00DE18BC">
        <w:rPr>
          <w:rFonts w:asciiTheme="minorHAnsi" w:hAnsiTheme="minorHAnsi" w:cstheme="minorHAnsi"/>
          <w:sz w:val="22"/>
          <w:szCs w:val="22"/>
        </w:rPr>
        <w:t>ult</w:t>
      </w:r>
      <w:r w:rsidR="002A322B" w:rsidRPr="00DE18BC">
        <w:rPr>
          <w:rFonts w:asciiTheme="minorHAnsi" w:hAnsiTheme="minorHAnsi" w:cstheme="minorHAnsi"/>
          <w:sz w:val="22"/>
          <w:szCs w:val="22"/>
        </w:rPr>
        <w:t xml:space="preserve"> a lakbértámogatás mérték</w:t>
      </w:r>
      <w:r w:rsidR="00CA4F98" w:rsidRPr="00DE18BC">
        <w:rPr>
          <w:rFonts w:asciiTheme="minorHAnsi" w:hAnsiTheme="minorHAnsi" w:cstheme="minorHAnsi"/>
          <w:sz w:val="22"/>
          <w:szCs w:val="22"/>
        </w:rPr>
        <w:t>e</w:t>
      </w:r>
      <w:r w:rsidR="002A322B" w:rsidRPr="00DE18BC">
        <w:rPr>
          <w:rFonts w:asciiTheme="minorHAnsi" w:hAnsiTheme="minorHAnsi" w:cstheme="minorHAnsi"/>
          <w:sz w:val="22"/>
          <w:szCs w:val="22"/>
        </w:rPr>
        <w:t xml:space="preserve"> is</w:t>
      </w:r>
      <w:r w:rsidR="00EE6704">
        <w:rPr>
          <w:rFonts w:asciiTheme="minorHAnsi" w:hAnsiTheme="minorHAnsi" w:cstheme="minorHAnsi"/>
          <w:sz w:val="22"/>
          <w:szCs w:val="22"/>
        </w:rPr>
        <w:t>), majd</w:t>
      </w:r>
      <w:r w:rsidR="002A322B" w:rsidRPr="00DE18BC">
        <w:rPr>
          <w:rFonts w:asciiTheme="minorHAnsi" w:hAnsiTheme="minorHAnsi" w:cstheme="minorHAnsi"/>
          <w:sz w:val="22"/>
          <w:szCs w:val="22"/>
        </w:rPr>
        <w:t xml:space="preserve"> 2011. január 1. napjától 20 %-kal csökkent</w:t>
      </w:r>
      <w:r w:rsidR="00EE6704">
        <w:rPr>
          <w:rFonts w:asciiTheme="minorHAnsi" w:hAnsiTheme="minorHAnsi" w:cstheme="minorHAnsi"/>
          <w:sz w:val="22"/>
          <w:szCs w:val="22"/>
        </w:rPr>
        <w:t>ésre</w:t>
      </w:r>
      <w:r w:rsidR="002A322B" w:rsidRPr="00DE18BC">
        <w:rPr>
          <w:rFonts w:asciiTheme="minorHAnsi" w:hAnsiTheme="minorHAnsi" w:cstheme="minorHAnsi"/>
          <w:sz w:val="22"/>
          <w:szCs w:val="22"/>
        </w:rPr>
        <w:t xml:space="preserve">. </w:t>
      </w:r>
      <w:r w:rsidR="001A5885" w:rsidRPr="001B2878">
        <w:rPr>
          <w:rFonts w:asciiTheme="minorHAnsi" w:hAnsiTheme="minorHAnsi" w:cstheme="minorHAnsi"/>
          <w:sz w:val="22"/>
          <w:szCs w:val="22"/>
        </w:rPr>
        <w:t xml:space="preserve">A </w:t>
      </w:r>
      <w:r w:rsidR="001A5885">
        <w:rPr>
          <w:rFonts w:asciiTheme="minorHAnsi" w:hAnsiTheme="minorHAnsi" w:cstheme="minorHAnsi"/>
          <w:sz w:val="22"/>
          <w:szCs w:val="22"/>
        </w:rPr>
        <w:t>lakás</w:t>
      </w:r>
      <w:r w:rsidR="001A5885" w:rsidRPr="001B2878">
        <w:rPr>
          <w:rFonts w:asciiTheme="minorHAnsi" w:hAnsiTheme="minorHAnsi" w:cstheme="minorHAnsi"/>
          <w:sz w:val="22"/>
          <w:szCs w:val="22"/>
        </w:rPr>
        <w:t xml:space="preserve">rendelet alapján a lakbéreket 2012. évtől kezdődően minden év január első napjától a </w:t>
      </w:r>
      <w:r w:rsidR="001A5885" w:rsidRPr="001B2878">
        <w:rPr>
          <w:rFonts w:asciiTheme="minorHAnsi" w:hAnsiTheme="minorHAnsi" w:cstheme="minorHAnsi"/>
          <w:sz w:val="22"/>
          <w:szCs w:val="22"/>
        </w:rPr>
        <w:lastRenderedPageBreak/>
        <w:t xml:space="preserve">nyugdíjminimum előző évi emelésének százalékos mértékével kell növelni. A nyugdíjminimum összege 2008. óta nem </w:t>
      </w:r>
      <w:r w:rsidR="001A5885">
        <w:rPr>
          <w:rFonts w:asciiTheme="minorHAnsi" w:hAnsiTheme="minorHAnsi" w:cstheme="minorHAnsi"/>
          <w:sz w:val="22"/>
          <w:szCs w:val="22"/>
        </w:rPr>
        <w:t>változott, így ezen rendelkezés alapján a lakbérek összege sem emelkedett.</w:t>
      </w:r>
    </w:p>
    <w:p w14:paraId="28730037" w14:textId="77777777" w:rsidR="007E2E37" w:rsidRPr="00DE18BC" w:rsidRDefault="007E2E37" w:rsidP="00C43709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529780" w14:textId="635E135E" w:rsidR="00C96BF9" w:rsidRDefault="00352509" w:rsidP="00C4370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Az</w:t>
      </w:r>
      <w:r w:rsidR="002A322B" w:rsidRPr="0011200F">
        <w:rPr>
          <w:rFonts w:asciiTheme="minorHAnsi" w:hAnsiTheme="minorHAnsi" w:cstheme="minorHAnsi"/>
          <w:sz w:val="22"/>
          <w:szCs w:val="22"/>
          <w:u w:val="single"/>
        </w:rPr>
        <w:t xml:space="preserve"> önkormányzati bér</w:t>
      </w:r>
      <w:r w:rsidR="00316E3C">
        <w:rPr>
          <w:rFonts w:asciiTheme="minorHAnsi" w:hAnsiTheme="minorHAnsi" w:cstheme="minorHAnsi"/>
          <w:sz w:val="22"/>
          <w:szCs w:val="22"/>
          <w:u w:val="single"/>
        </w:rPr>
        <w:t>lakások átlagos</w:t>
      </w:r>
      <w:r w:rsidR="002A322B" w:rsidRPr="0011200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16E3C">
        <w:rPr>
          <w:rFonts w:asciiTheme="minorHAnsi" w:hAnsiTheme="minorHAnsi" w:cstheme="minorHAnsi"/>
          <w:sz w:val="22"/>
          <w:szCs w:val="22"/>
          <w:u w:val="single"/>
        </w:rPr>
        <w:t>lakbére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az alábbiak szerint alakul</w:t>
      </w:r>
      <w:r w:rsidR="00BA34E3" w:rsidRPr="0011200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0B9A934" w14:textId="77777777" w:rsidR="00AC1C61" w:rsidRDefault="00AC1C61" w:rsidP="00C4370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053C1F" w14:textId="36F1EDAD" w:rsidR="00BA34E3" w:rsidRPr="00BA34E3" w:rsidRDefault="00BA34E3" w:rsidP="001163A1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A34E3">
        <w:rPr>
          <w:rFonts w:ascii="Calibri" w:eastAsia="Calibri" w:hAnsi="Calibri" w:cs="Calibri"/>
          <w:sz w:val="22"/>
          <w:szCs w:val="22"/>
          <w:lang w:eastAsia="en-US"/>
        </w:rPr>
        <w:t>- 40 m</w:t>
      </w:r>
      <w:r w:rsidR="0011200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 alatti </w:t>
      </w:r>
      <w:r w:rsidR="0011200F">
        <w:rPr>
          <w:rFonts w:ascii="Calibri" w:eastAsia="Calibri" w:hAnsi="Calibri" w:cs="Calibri"/>
          <w:sz w:val="22"/>
          <w:szCs w:val="22"/>
          <w:lang w:eastAsia="en-US"/>
        </w:rPr>
        <w:t xml:space="preserve">bérlemény </w:t>
      </w:r>
      <w:r w:rsidR="00316E3C">
        <w:rPr>
          <w:rFonts w:ascii="Calibri" w:eastAsia="Calibri" w:hAnsi="Calibri" w:cs="Calibri"/>
          <w:sz w:val="22"/>
          <w:szCs w:val="22"/>
          <w:lang w:eastAsia="en-US"/>
        </w:rPr>
        <w:t>esetén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572,- Ft/m</w:t>
      </w:r>
      <w:r w:rsidRPr="0011200F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t>2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/hó</w:t>
      </w:r>
      <w:r w:rsidR="00BE126C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nap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>a bérlakás-állományban 810 db ilyen lakás van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ezek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 átlagos lakbér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 16.006,- Ft/hó</w:t>
      </w:r>
      <w:r w:rsidR="00BE126C">
        <w:rPr>
          <w:rFonts w:ascii="Calibri" w:eastAsia="Calibri" w:hAnsi="Calibri" w:cs="Calibri"/>
          <w:sz w:val="22"/>
          <w:szCs w:val="22"/>
          <w:lang w:eastAsia="en-US"/>
        </w:rPr>
        <w:t>nap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2FAF195A" w14:textId="7A37D99D" w:rsidR="00BA34E3" w:rsidRDefault="00BA34E3" w:rsidP="001163A1">
      <w:pPr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A34E3">
        <w:rPr>
          <w:rFonts w:ascii="Calibri" w:eastAsia="Calibri" w:hAnsi="Calibri" w:cs="Calibri"/>
          <w:sz w:val="22"/>
          <w:szCs w:val="22"/>
          <w:lang w:eastAsia="en-US"/>
        </w:rPr>
        <w:t>- 40 m</w:t>
      </w:r>
      <w:r w:rsidR="0011200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 feletti </w:t>
      </w:r>
      <w:r w:rsidR="0011200F">
        <w:rPr>
          <w:rFonts w:ascii="Calibri" w:eastAsia="Calibri" w:hAnsi="Calibri" w:cs="Calibri"/>
          <w:sz w:val="22"/>
          <w:szCs w:val="22"/>
          <w:lang w:eastAsia="en-US"/>
        </w:rPr>
        <w:t xml:space="preserve">bérlemény </w:t>
      </w:r>
      <w:r w:rsidR="00316E3C">
        <w:rPr>
          <w:rFonts w:ascii="Calibri" w:eastAsia="Calibri" w:hAnsi="Calibri" w:cs="Calibri"/>
          <w:sz w:val="22"/>
          <w:szCs w:val="22"/>
          <w:lang w:eastAsia="en-US"/>
        </w:rPr>
        <w:t>esetén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608,- Ft/m</w:t>
      </w:r>
      <w:r w:rsidR="0011200F" w:rsidRPr="0011200F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t>2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/hó</w:t>
      </w:r>
      <w:r w:rsidR="00BE126C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nap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BA34E3">
        <w:rPr>
          <w:rFonts w:ascii="Calibri" w:eastAsia="Calibri" w:hAnsi="Calibri" w:cs="Calibri"/>
          <w:sz w:val="22"/>
          <w:szCs w:val="22"/>
          <w:lang w:eastAsia="en-US"/>
        </w:rPr>
        <w:t>a bérlakás-állományban 1.333 db ilyen lakás van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ezek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 átlagos lakbér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 xml:space="preserve"> 32.852,- Ft/hó</w:t>
      </w:r>
      <w:r w:rsidR="00BE126C">
        <w:rPr>
          <w:rFonts w:ascii="Calibri" w:eastAsia="Calibri" w:hAnsi="Calibri" w:cs="Calibri"/>
          <w:sz w:val="22"/>
          <w:szCs w:val="22"/>
          <w:lang w:eastAsia="en-US"/>
        </w:rPr>
        <w:t>nap</w:t>
      </w:r>
      <w:r w:rsidR="00B01F6F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0634D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737F19C" w14:textId="77777777" w:rsidR="001A400F" w:rsidRDefault="001A400F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0A1A3B7" w14:textId="56348375" w:rsidR="0011200F" w:rsidRDefault="00DE18BC" w:rsidP="00C437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Ugyanakkor a</w:t>
      </w:r>
      <w:r w:rsidR="000F7B5A">
        <w:rPr>
          <w:rFonts w:asciiTheme="minorHAnsi" w:hAnsiTheme="minorHAnsi" w:cstheme="minorHAnsi"/>
          <w:sz w:val="22"/>
          <w:szCs w:val="22"/>
        </w:rPr>
        <w:t xml:space="preserve"> magántulajdonban lévő lakóingatlanok bérbeadása során </w:t>
      </w:r>
      <w:r w:rsidR="000F7B5A" w:rsidRPr="00206F32">
        <w:rPr>
          <w:rFonts w:asciiTheme="minorHAnsi" w:hAnsiTheme="minorHAnsi" w:cstheme="minorHAnsi"/>
          <w:sz w:val="22"/>
          <w:szCs w:val="22"/>
        </w:rPr>
        <w:t xml:space="preserve">a lakás nagyságára kivetített bérleti díj havi összege </w:t>
      </w:r>
      <w:r w:rsidR="000F7B5A">
        <w:rPr>
          <w:rFonts w:asciiTheme="minorHAnsi" w:hAnsiTheme="minorHAnsi" w:cstheme="minorHAnsi"/>
          <w:sz w:val="22"/>
          <w:szCs w:val="22"/>
        </w:rPr>
        <w:t>az elmúlt években jelentősen megemelkedett, a</w:t>
      </w:r>
      <w:r w:rsidR="000F7B5A" w:rsidRPr="005C312F">
        <w:rPr>
          <w:rFonts w:asciiTheme="minorHAnsi" w:hAnsiTheme="minorHAnsi" w:cstheme="minorHAnsi"/>
          <w:sz w:val="22"/>
          <w:szCs w:val="22"/>
        </w:rPr>
        <w:t xml:space="preserve"> kiadott lakások nagyságának és havi bérleti díjának összefüggését illetően</w:t>
      </w:r>
      <w:r w:rsidR="000F7B5A">
        <w:rPr>
          <w:rFonts w:asciiTheme="minorHAnsi" w:hAnsiTheme="minorHAnsi" w:cstheme="minorHAnsi"/>
          <w:sz w:val="22"/>
          <w:szCs w:val="22"/>
        </w:rPr>
        <w:t xml:space="preserve"> </w:t>
      </w:r>
      <w:r w:rsidR="0040323D">
        <w:rPr>
          <w:rFonts w:asciiTheme="minorHAnsi" w:hAnsiTheme="minorHAnsi" w:cstheme="minorHAnsi"/>
          <w:sz w:val="22"/>
          <w:szCs w:val="22"/>
        </w:rPr>
        <w:t xml:space="preserve">az </w:t>
      </w:r>
      <w:r w:rsidR="000F7B5A">
        <w:rPr>
          <w:rFonts w:asciiTheme="minorHAnsi" w:hAnsiTheme="minorHAnsi" w:cstheme="minorHAnsi"/>
          <w:sz w:val="22"/>
          <w:szCs w:val="22"/>
        </w:rPr>
        <w:t xml:space="preserve">adatok </w:t>
      </w:r>
      <w:r w:rsidR="000F7B5A" w:rsidRPr="005C312F">
        <w:rPr>
          <w:rFonts w:asciiTheme="minorHAnsi" w:hAnsiTheme="minorHAnsi" w:cstheme="minorHAnsi"/>
          <w:sz w:val="22"/>
          <w:szCs w:val="22"/>
        </w:rPr>
        <w:t xml:space="preserve">Vas </w:t>
      </w:r>
      <w:r w:rsidR="000F7B5A">
        <w:rPr>
          <w:rFonts w:asciiTheme="minorHAnsi" w:hAnsiTheme="minorHAnsi" w:cstheme="minorHAnsi"/>
          <w:sz w:val="22"/>
          <w:szCs w:val="22"/>
        </w:rPr>
        <w:t>v</w:t>
      </w:r>
      <w:r w:rsidR="000F7B5A" w:rsidRPr="005C312F">
        <w:rPr>
          <w:rFonts w:asciiTheme="minorHAnsi" w:hAnsiTheme="minorHAnsi" w:cstheme="minorHAnsi"/>
          <w:sz w:val="22"/>
          <w:szCs w:val="22"/>
        </w:rPr>
        <w:t>ármegyére vonatkoztatva</w:t>
      </w:r>
      <w:r w:rsidR="000F7B5A">
        <w:rPr>
          <w:rFonts w:asciiTheme="minorHAnsi" w:hAnsiTheme="minorHAnsi" w:cstheme="minorHAnsi"/>
          <w:sz w:val="22"/>
          <w:szCs w:val="22"/>
        </w:rPr>
        <w:t xml:space="preserve"> állnak rendelkezésre</w:t>
      </w:r>
      <w:r w:rsidR="0011200F">
        <w:rPr>
          <w:rFonts w:asciiTheme="minorHAnsi" w:hAnsiTheme="minorHAnsi" w:cstheme="minorHAnsi"/>
          <w:sz w:val="22"/>
          <w:szCs w:val="22"/>
        </w:rPr>
        <w:t>.</w:t>
      </w:r>
    </w:p>
    <w:p w14:paraId="16A28553" w14:textId="77777777" w:rsidR="00F15C8B" w:rsidRDefault="00F15C8B" w:rsidP="00C437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1D514C" w14:textId="2610DE9D" w:rsidR="00C96BF9" w:rsidRDefault="0011200F" w:rsidP="00C4370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200F">
        <w:rPr>
          <w:rFonts w:asciiTheme="minorHAnsi" w:hAnsiTheme="minorHAnsi" w:cstheme="minorHAnsi"/>
          <w:sz w:val="22"/>
          <w:szCs w:val="22"/>
          <w:u w:val="single"/>
        </w:rPr>
        <w:t>A piaci alapon bérbeadott ingatlanok esetében</w:t>
      </w:r>
      <w:r w:rsidR="00316E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F7B5A" w:rsidRPr="0011200F">
        <w:rPr>
          <w:rFonts w:asciiTheme="minorHAnsi" w:hAnsiTheme="minorHAnsi" w:cstheme="minorHAnsi"/>
          <w:sz w:val="22"/>
          <w:szCs w:val="22"/>
          <w:u w:val="single"/>
        </w:rPr>
        <w:t>az átlag</w:t>
      </w:r>
      <w:r w:rsidR="00D243CC">
        <w:rPr>
          <w:rFonts w:asciiTheme="minorHAnsi" w:hAnsiTheme="minorHAnsi" w:cstheme="minorHAnsi"/>
          <w:sz w:val="22"/>
          <w:szCs w:val="22"/>
          <w:u w:val="single"/>
        </w:rPr>
        <w:t>os</w:t>
      </w:r>
      <w:r w:rsidR="000F7B5A" w:rsidRPr="0011200F">
        <w:rPr>
          <w:rFonts w:asciiTheme="minorHAnsi" w:hAnsiTheme="minorHAnsi" w:cstheme="minorHAnsi"/>
          <w:sz w:val="22"/>
          <w:szCs w:val="22"/>
          <w:u w:val="single"/>
        </w:rPr>
        <w:t xml:space="preserve"> albérleti díj</w:t>
      </w:r>
      <w:r w:rsidR="00F15C8B">
        <w:rPr>
          <w:rFonts w:asciiTheme="minorHAnsi" w:hAnsiTheme="minorHAnsi" w:cstheme="minorHAnsi"/>
          <w:sz w:val="22"/>
          <w:szCs w:val="22"/>
          <w:u w:val="single"/>
        </w:rPr>
        <w:t>ak</w:t>
      </w:r>
      <w:r w:rsidR="00D243CC">
        <w:rPr>
          <w:rFonts w:asciiTheme="minorHAnsi" w:hAnsiTheme="minorHAnsi" w:cstheme="minorHAnsi"/>
          <w:sz w:val="22"/>
          <w:szCs w:val="22"/>
          <w:u w:val="single"/>
        </w:rPr>
        <w:t xml:space="preserve"> az alábbiak</w:t>
      </w:r>
      <w:r w:rsidR="007E6B89" w:rsidRPr="0011200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0F7B5A" w:rsidRPr="0011200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F0E0372" w14:textId="5FEC6FCC" w:rsidR="007E6B89" w:rsidRPr="007E6B89" w:rsidRDefault="007E6B89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Pr="007E6B89">
        <w:rPr>
          <w:rFonts w:ascii="Calibri" w:eastAsia="Calibri" w:hAnsi="Calibri" w:cs="Calibri"/>
          <w:sz w:val="22"/>
          <w:szCs w:val="22"/>
          <w:lang w:eastAsia="en-US"/>
        </w:rPr>
        <w:t>40 m</w:t>
      </w:r>
      <w:r w:rsidR="0011200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7E6B89">
        <w:rPr>
          <w:rFonts w:ascii="Calibri" w:eastAsia="Calibri" w:hAnsi="Calibri" w:cs="Calibri"/>
          <w:sz w:val="22"/>
          <w:szCs w:val="22"/>
          <w:lang w:eastAsia="en-US"/>
        </w:rPr>
        <w:t xml:space="preserve"> alatti lakás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esetében</w:t>
      </w:r>
      <w:r w:rsidRPr="007E6B8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3.700,- Ft/m</w:t>
      </w:r>
      <w:r w:rsidRPr="0011200F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t>2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/hó</w:t>
      </w:r>
      <w:r w:rsidR="00F206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nap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BC4C14D" w14:textId="0C89CB2A" w:rsidR="00C96BF9" w:rsidRDefault="007E6B89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E6B89">
        <w:rPr>
          <w:rFonts w:ascii="Calibri" w:eastAsia="Calibri" w:hAnsi="Calibri" w:cs="Calibri"/>
          <w:sz w:val="22"/>
          <w:szCs w:val="22"/>
          <w:lang w:eastAsia="en-US"/>
        </w:rPr>
        <w:t>- 40 m</w:t>
      </w:r>
      <w:r w:rsidR="0011200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7E6B89">
        <w:rPr>
          <w:rFonts w:ascii="Calibri" w:eastAsia="Calibri" w:hAnsi="Calibri" w:cs="Calibri"/>
          <w:sz w:val="22"/>
          <w:szCs w:val="22"/>
          <w:lang w:eastAsia="en-US"/>
        </w:rPr>
        <w:t xml:space="preserve"> feletti lakás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esetében</w:t>
      </w:r>
      <w:r w:rsidRPr="007E6B8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3.000,- Ft/m</w:t>
      </w:r>
      <w:r w:rsidRPr="0011200F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t>2</w:t>
      </w:r>
      <w:r w:rsidRPr="0011200F">
        <w:rPr>
          <w:rFonts w:ascii="Calibri" w:eastAsia="Calibri" w:hAnsi="Calibri" w:cs="Calibri"/>
          <w:b/>
          <w:bCs/>
          <w:sz w:val="22"/>
          <w:szCs w:val="22"/>
          <w:lang w:eastAsia="en-US"/>
        </w:rPr>
        <w:t>/hó</w:t>
      </w:r>
      <w:r w:rsidR="00F20653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nap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FDC186F" w14:textId="77777777" w:rsidR="001A400F" w:rsidRDefault="001A400F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C670E4" w14:textId="7DAB5E96" w:rsidR="00C96BF9" w:rsidRDefault="0040323D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Amennyiben a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z elmúlt 1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 xml:space="preserve"> év alatt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az önkormányzati ingatlanok lakbére 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 xml:space="preserve">csak </w:t>
      </w:r>
      <w:r w:rsidR="00E86FA4" w:rsidRPr="00E86FA4">
        <w:rPr>
          <w:rFonts w:ascii="Calibri" w:eastAsia="Calibri" w:hAnsi="Calibri" w:cs="Calibri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mindenkori</w:t>
      </w:r>
      <w:r w:rsidR="00E86FA4" w:rsidRPr="00E86FA4">
        <w:rPr>
          <w:rFonts w:ascii="Calibri" w:eastAsia="Calibri" w:hAnsi="Calibri" w:cs="Calibri"/>
          <w:sz w:val="22"/>
          <w:szCs w:val="22"/>
          <w:lang w:eastAsia="en-US"/>
        </w:rPr>
        <w:t xml:space="preserve"> éves infláció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mértékét </w:t>
      </w:r>
      <w:r w:rsidR="00E86FA4" w:rsidRPr="00E86FA4">
        <w:rPr>
          <w:rFonts w:ascii="Calibri" w:eastAsia="Calibri" w:hAnsi="Calibri" w:cs="Calibri"/>
          <w:sz w:val="22"/>
          <w:szCs w:val="22"/>
          <w:lang w:eastAsia="en-US"/>
        </w:rPr>
        <w:t>követ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te volna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2025.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 xml:space="preserve"> év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re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 lakbér összege 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>a 40 m</w:t>
      </w:r>
      <w:r w:rsidR="00546501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 xml:space="preserve"> alatti 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bér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 xml:space="preserve">lakások esetében 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1.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055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,- Ft/m</w:t>
      </w:r>
      <w:r w:rsidR="00E86FA4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/hó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nap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, míg a 40 m</w:t>
      </w:r>
      <w:r w:rsidR="00E86FA4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 xml:space="preserve"> feletti bérlakások vonatkozásában 1.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122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,- Ft/m</w:t>
      </w:r>
      <w:r w:rsidR="00E86FA4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>/hó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napra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57E4C">
        <w:rPr>
          <w:rFonts w:ascii="Calibri" w:eastAsia="Calibri" w:hAnsi="Calibri" w:cs="Calibri"/>
          <w:sz w:val="22"/>
          <w:szCs w:val="22"/>
          <w:lang w:eastAsia="en-US"/>
        </w:rPr>
        <w:t>emelked</w:t>
      </w:r>
      <w:r w:rsidR="006D719A">
        <w:rPr>
          <w:rFonts w:ascii="Calibri" w:eastAsia="Calibri" w:hAnsi="Calibri" w:cs="Calibri"/>
          <w:sz w:val="22"/>
          <w:szCs w:val="22"/>
          <w:lang w:eastAsia="en-US"/>
        </w:rPr>
        <w:t>et</w:t>
      </w:r>
      <w:r w:rsidR="00157E4C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E86FA4">
        <w:rPr>
          <w:rFonts w:ascii="Calibri" w:eastAsia="Calibri" w:hAnsi="Calibri" w:cs="Calibri"/>
          <w:sz w:val="22"/>
          <w:szCs w:val="22"/>
          <w:lang w:eastAsia="en-US"/>
        </w:rPr>
        <w:t xml:space="preserve"> volna.</w:t>
      </w:r>
      <w:r w:rsidR="0054650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7131494" w14:textId="77777777" w:rsidR="002F7984" w:rsidRDefault="002F7984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145F1" w14:textId="7E53BEAF" w:rsidR="005F2575" w:rsidRDefault="005F2575" w:rsidP="00C4370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bérlakások lakbéréből befolyt összeg 2024. évben </w:t>
      </w:r>
      <w:r w:rsidR="00526A4A">
        <w:rPr>
          <w:rFonts w:ascii="Calibri" w:eastAsia="Calibri" w:hAnsi="Calibri" w:cs="Calibri"/>
          <w:sz w:val="22"/>
          <w:szCs w:val="22"/>
          <w:lang w:eastAsia="en-US"/>
        </w:rPr>
        <w:t xml:space="preserve">583.489.944,- Ft volt, amely összeg a bérlők által vállalt felújítási költségek lakbérben történő beszámításának összegét is tartalmazza. </w:t>
      </w:r>
      <w:r w:rsidR="002E2246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>önkormányzat lakbérbevétele</w:t>
      </w:r>
      <w:r w:rsidR="00F160BA" w:rsidRPr="00F160BA">
        <w:t xml:space="preserve"> </w:t>
      </w:r>
      <w:r w:rsidR="00F160BA" w:rsidRPr="00F160BA">
        <w:rPr>
          <w:rFonts w:ascii="Calibri" w:eastAsia="Calibri" w:hAnsi="Calibri" w:cs="Calibri"/>
          <w:sz w:val="22"/>
          <w:szCs w:val="22"/>
          <w:lang w:eastAsia="en-US"/>
        </w:rPr>
        <w:t>az elöregedő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E2246">
        <w:rPr>
          <w:rFonts w:ascii="Calibri" w:eastAsia="Calibri" w:hAnsi="Calibri" w:cs="Calibri"/>
          <w:sz w:val="22"/>
          <w:szCs w:val="22"/>
          <w:lang w:eastAsia="en-US"/>
        </w:rPr>
        <w:t>bérlakás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állomány </w:t>
      </w:r>
      <w:r w:rsidR="002E2246">
        <w:rPr>
          <w:rFonts w:ascii="Calibri" w:eastAsia="Calibri" w:hAnsi="Calibri" w:cs="Calibri"/>
          <w:sz w:val="22"/>
          <w:szCs w:val="22"/>
          <w:lang w:eastAsia="en-US"/>
        </w:rPr>
        <w:t>ingatlanjainak üzemeltetési-,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karbantartási</w:t>
      </w:r>
      <w:r w:rsidR="00F160BA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 és felújítási költségeit</w:t>
      </w:r>
      <w:r w:rsidR="002E22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 xml:space="preserve">nem </w:t>
      </w:r>
      <w:r w:rsidR="00395280">
        <w:rPr>
          <w:rFonts w:ascii="Calibri" w:eastAsia="Calibri" w:hAnsi="Calibri" w:cs="Calibri"/>
          <w:sz w:val="22"/>
          <w:szCs w:val="22"/>
          <w:lang w:eastAsia="en-US"/>
        </w:rPr>
        <w:t xml:space="preserve">képes </w:t>
      </w:r>
      <w:r w:rsidR="002E2246" w:rsidRPr="00C43709">
        <w:rPr>
          <w:rFonts w:ascii="Calibri" w:eastAsia="Calibri" w:hAnsi="Calibri" w:cs="Calibri"/>
          <w:sz w:val="22"/>
          <w:szCs w:val="22"/>
          <w:lang w:eastAsia="en-US"/>
        </w:rPr>
        <w:t>fedez</w:t>
      </w:r>
      <w:r w:rsidR="00395280">
        <w:rPr>
          <w:rFonts w:ascii="Calibri" w:eastAsia="Calibri" w:hAnsi="Calibri" w:cs="Calibri"/>
          <w:sz w:val="22"/>
          <w:szCs w:val="22"/>
          <w:lang w:eastAsia="en-US"/>
        </w:rPr>
        <w:t>ni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 xml:space="preserve">, a lakásállomány bővítésére </w:t>
      </w:r>
      <w:r w:rsidR="009B0355">
        <w:rPr>
          <w:rFonts w:ascii="Calibri" w:eastAsia="Calibri" w:hAnsi="Calibri" w:cs="Calibri"/>
          <w:sz w:val="22"/>
          <w:szCs w:val="22"/>
          <w:lang w:eastAsia="en-US"/>
        </w:rPr>
        <w:t xml:space="preserve">pedig </w:t>
      </w:r>
      <w:r w:rsidR="00EB20E5">
        <w:rPr>
          <w:rFonts w:ascii="Calibri" w:eastAsia="Calibri" w:hAnsi="Calibri" w:cs="Calibri"/>
          <w:sz w:val="22"/>
          <w:szCs w:val="22"/>
          <w:lang w:eastAsia="en-US"/>
        </w:rPr>
        <w:t>végképp nem biztosít fedezetet.</w:t>
      </w:r>
    </w:p>
    <w:p w14:paraId="61BAB709" w14:textId="77777777" w:rsidR="005F2575" w:rsidRDefault="005F2575" w:rsidP="0019710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D1521A6" w14:textId="43C15A4C" w:rsidR="00C8308A" w:rsidRPr="00C4631C" w:rsidRDefault="00032A39" w:rsidP="007547E2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631C">
        <w:rPr>
          <w:rFonts w:ascii="Calibri" w:eastAsia="Calibri" w:hAnsi="Calibri" w:cs="Calibri"/>
          <w:sz w:val="22"/>
          <w:szCs w:val="22"/>
          <w:lang w:eastAsia="en-US"/>
        </w:rPr>
        <w:t>A lakásrendelet alapján a</w:t>
      </w:r>
      <w:r w:rsidR="006D740B" w:rsidRPr="00C4631C">
        <w:rPr>
          <w:rFonts w:ascii="Calibri" w:eastAsia="Calibri" w:hAnsi="Calibri" w:cs="Calibri"/>
          <w:sz w:val="22"/>
          <w:szCs w:val="22"/>
          <w:lang w:eastAsia="en-US"/>
        </w:rPr>
        <w:t>z önkormányzati ingatlanok többségének bérbeadása a kérelmezők szociális helyzetére tekintettel történik</w:t>
      </w:r>
      <w:r w:rsidR="008A200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8308A"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A2004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6D740B"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 bérleti szerződés meghosszabbításának feltételrendszerében</w:t>
      </w:r>
      <w:r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 azonban </w:t>
      </w:r>
      <w:r w:rsidR="006D740B" w:rsidRPr="00C4631C">
        <w:rPr>
          <w:rFonts w:ascii="Calibri" w:eastAsia="Calibri" w:hAnsi="Calibri" w:cs="Calibri"/>
          <w:sz w:val="22"/>
          <w:szCs w:val="22"/>
          <w:lang w:eastAsia="en-US"/>
        </w:rPr>
        <w:t>a szociális rászorultság jövedelmi kritériumának vizsgálat</w:t>
      </w:r>
      <w:r w:rsidR="00C8308A"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a nem szerepel. 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>A jelenlegi szabályozás</w:t>
      </w:r>
      <w:r w:rsidR="00515980">
        <w:rPr>
          <w:rFonts w:ascii="Calibri" w:eastAsia="Calibri" w:hAnsi="Calibri" w:cs="Calibri"/>
          <w:sz w:val="22"/>
          <w:szCs w:val="22"/>
          <w:lang w:eastAsia="en-US"/>
        </w:rPr>
        <w:t xml:space="preserve"> nem képes lekövetni </w:t>
      </w:r>
      <w:r w:rsidR="00C4631C" w:rsidRPr="00C4631C">
        <w:rPr>
          <w:rFonts w:ascii="Calibri" w:eastAsia="Calibri" w:hAnsi="Calibri" w:cs="Calibri"/>
          <w:sz w:val="22"/>
          <w:szCs w:val="22"/>
          <w:lang w:eastAsia="en-US"/>
        </w:rPr>
        <w:t>a családok élet- és jövedelmi helyzeté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>ben</w:t>
      </w:r>
      <w:r w:rsidR="00515980" w:rsidRPr="00515980">
        <w:t xml:space="preserve"> </w:t>
      </w:r>
      <w:r w:rsidR="00CD2C73">
        <w:t xml:space="preserve">- </w:t>
      </w:r>
      <w:r w:rsidR="00515980">
        <w:t xml:space="preserve">a </w:t>
      </w:r>
      <w:r w:rsidR="00515980" w:rsidRPr="00515980">
        <w:rPr>
          <w:rFonts w:ascii="Calibri" w:eastAsia="Calibri" w:hAnsi="Calibri" w:cs="Calibri"/>
          <w:sz w:val="22"/>
          <w:szCs w:val="22"/>
          <w:lang w:eastAsia="en-US"/>
        </w:rPr>
        <w:t>bérbeadást követő évtizedekben</w:t>
      </w:r>
      <w:r w:rsidR="00CD2C73">
        <w:rPr>
          <w:rFonts w:ascii="Calibri" w:eastAsia="Calibri" w:hAnsi="Calibri" w:cs="Calibri"/>
          <w:sz w:val="22"/>
          <w:szCs w:val="22"/>
          <w:lang w:eastAsia="en-US"/>
        </w:rPr>
        <w:t xml:space="preserve"> -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 xml:space="preserve"> bekövetkező</w:t>
      </w:r>
      <w:r w:rsidR="00C4631C"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>változást</w:t>
      </w:r>
      <w:r w:rsidR="00515980">
        <w:rPr>
          <w:rFonts w:ascii="Calibri" w:eastAsia="Calibri" w:hAnsi="Calibri" w:cs="Calibri"/>
          <w:sz w:val="22"/>
          <w:szCs w:val="22"/>
          <w:lang w:eastAsia="en-US"/>
        </w:rPr>
        <w:t>, így előfordulhat, hogy a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 xml:space="preserve"> bérlakásban lakó háztartás</w:t>
      </w:r>
      <w:r w:rsidR="00C4631C" w:rsidRPr="00C4631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4631C">
        <w:rPr>
          <w:rFonts w:ascii="Calibri" w:eastAsia="Calibri" w:hAnsi="Calibri" w:cs="Calibri"/>
          <w:sz w:val="22"/>
          <w:szCs w:val="22"/>
          <w:lang w:eastAsia="en-US"/>
        </w:rPr>
        <w:t>szociális rászorultság hiányában is szociális alapú lakbért fizet.</w:t>
      </w:r>
    </w:p>
    <w:p w14:paraId="2EFADC41" w14:textId="77777777" w:rsidR="00C8308A" w:rsidRDefault="00C8308A" w:rsidP="00C8308A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1C69FB" w14:textId="2097553B" w:rsidR="00C43709" w:rsidRPr="0067108A" w:rsidRDefault="00F25C33" w:rsidP="00C43709">
      <w:pPr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Annak érdekében, hogy a</w:t>
      </w:r>
      <w:r w:rsidR="00C43709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 önkormányzati bérlakás-gazdálkodás</w:t>
      </w:r>
      <w:r w:rsidR="000E539A" w:rsidRPr="0067108A">
        <w:rPr>
          <w:b/>
          <w:bCs/>
        </w:rPr>
        <w:t xml:space="preserve"> </w:t>
      </w:r>
      <w:r w:rsidR="000E539A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társadalmilag igazságosabb</w:t>
      </w:r>
      <w:r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á, a bérlakások hasznosítása rugalmasabbá váljon, továbbá</w:t>
      </w:r>
      <w:r w:rsidR="0067108A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,</w:t>
      </w:r>
      <w:r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7B6908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hogy a bevételek növelésével </w:t>
      </w:r>
      <w:r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 bérlemények karbantartására </w:t>
      </w:r>
      <w:r w:rsidR="00A906C1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minél több forrás kerüljön biztosításra,</w:t>
      </w:r>
      <w:r w:rsidR="00C43709"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7108A">
        <w:rPr>
          <w:rFonts w:ascii="Calibri" w:eastAsia="Calibri" w:hAnsi="Calibri" w:cs="Calibri"/>
          <w:b/>
          <w:bCs/>
          <w:sz w:val="22"/>
          <w:szCs w:val="22"/>
          <w:lang w:eastAsia="en-US"/>
        </w:rPr>
        <w:t>az alábbi javaslatot teszem:</w:t>
      </w:r>
    </w:p>
    <w:p w14:paraId="0609DE17" w14:textId="77777777" w:rsidR="00B91FFB" w:rsidRDefault="00B91FFB" w:rsidP="00C43709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0D939371" w14:textId="728D1E68" w:rsidR="00B91FFB" w:rsidRPr="00B91FFB" w:rsidRDefault="00177135" w:rsidP="007547E2">
      <w:pPr>
        <w:pStyle w:val="Listaszerbekezds"/>
        <w:numPr>
          <w:ilvl w:val="0"/>
          <w:numId w:val="24"/>
        </w:numPr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B10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B103C" w:rsidRPr="003452C0">
        <w:rPr>
          <w:rFonts w:ascii="Calibri" w:eastAsia="Calibri" w:hAnsi="Calibri" w:cs="Calibri"/>
          <w:b/>
          <w:bCs/>
          <w:sz w:val="22"/>
          <w:szCs w:val="22"/>
          <w:lang w:eastAsia="en-US"/>
        </w:rPr>
        <w:t>lakbérek 50 %-os mértékben történő egységes emelése</w:t>
      </w:r>
      <w:r w:rsidR="001B103C" w:rsidRPr="001B10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>2026. január 1. napjától</w:t>
      </w:r>
      <w:r w:rsidR="001B10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>a lakásrendeletben szabályozott összes jogcímen bérbeadott önkormányzati lakás</w:t>
      </w:r>
      <w:r w:rsidR="001B103C">
        <w:rPr>
          <w:rFonts w:ascii="Calibri" w:eastAsia="Calibri" w:hAnsi="Calibri" w:cs="Calibri"/>
          <w:sz w:val="22"/>
          <w:szCs w:val="22"/>
          <w:lang w:eastAsia="en-US"/>
        </w:rPr>
        <w:t xml:space="preserve"> vonatkozásában, a</w:t>
      </w:r>
      <w:r w:rsidR="00FA68EE">
        <w:rPr>
          <w:rFonts w:ascii="Calibri" w:eastAsia="Calibri" w:hAnsi="Calibri" w:cs="Calibri"/>
          <w:sz w:val="22"/>
          <w:szCs w:val="22"/>
          <w:lang w:eastAsia="en-US"/>
        </w:rPr>
        <w:t>zzal, hogy a</w:t>
      </w:r>
      <w:r w:rsidR="00B91FFB" w:rsidRPr="00B91FFB">
        <w:t xml:space="preserve"> </w:t>
      </w:r>
      <w:r w:rsidR="002D0110">
        <w:rPr>
          <w:rFonts w:ascii="Calibri" w:eastAsia="Calibri" w:hAnsi="Calibri" w:cs="Calibri"/>
          <w:sz w:val="22"/>
          <w:szCs w:val="22"/>
          <w:lang w:eastAsia="en-US"/>
        </w:rPr>
        <w:t>minimum fizetendő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lakbér </w:t>
      </w:r>
      <w:r w:rsidR="00FA68EE">
        <w:rPr>
          <w:rFonts w:ascii="Calibri" w:eastAsia="Calibri" w:hAnsi="Calibri" w:cs="Calibri"/>
          <w:sz w:val="22"/>
          <w:szCs w:val="22"/>
          <w:lang w:eastAsia="en-US"/>
        </w:rPr>
        <w:t xml:space="preserve">havi 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>5.000</w:t>
      </w:r>
      <w:r w:rsidR="002D0110">
        <w:rPr>
          <w:rFonts w:ascii="Calibri" w:eastAsia="Calibri" w:hAnsi="Calibri" w:cs="Calibri"/>
          <w:sz w:val="22"/>
          <w:szCs w:val="22"/>
          <w:lang w:eastAsia="en-US"/>
        </w:rPr>
        <w:t>,-</w:t>
      </w:r>
      <w:r w:rsidR="00FA68EE">
        <w:rPr>
          <w:rFonts w:ascii="Calibri" w:eastAsia="Calibri" w:hAnsi="Calibri" w:cs="Calibri"/>
          <w:sz w:val="22"/>
          <w:szCs w:val="22"/>
          <w:lang w:eastAsia="en-US"/>
        </w:rPr>
        <w:t xml:space="preserve"> Ft-ban kerül megállapításra.</w:t>
      </w:r>
    </w:p>
    <w:p w14:paraId="11A304B5" w14:textId="77777777" w:rsidR="002D0110" w:rsidRDefault="002D0110" w:rsidP="002D0110">
      <w:pPr>
        <w:rPr>
          <w:u w:val="single"/>
        </w:rPr>
      </w:pPr>
    </w:p>
    <w:p w14:paraId="606E8009" w14:textId="0684EDAB" w:rsidR="002D0110" w:rsidRPr="00FE5E67" w:rsidRDefault="002D0110" w:rsidP="002D0110">
      <w:pPr>
        <w:rPr>
          <w:rFonts w:asciiTheme="minorHAnsi" w:hAnsiTheme="minorHAnsi" w:cstheme="minorHAnsi"/>
          <w:sz w:val="22"/>
          <w:szCs w:val="22"/>
          <w:u w:val="single"/>
        </w:rPr>
      </w:pPr>
      <w:r w:rsidRPr="00FE5E67">
        <w:rPr>
          <w:rFonts w:asciiTheme="minorHAnsi" w:hAnsiTheme="minorHAnsi" w:cstheme="minorHAnsi"/>
          <w:sz w:val="22"/>
          <w:szCs w:val="22"/>
          <w:u w:val="single"/>
        </w:rPr>
        <w:t>A módosítás következtében a</w:t>
      </w:r>
      <w:r w:rsidR="001B103C" w:rsidRPr="00FE5E67">
        <w:rPr>
          <w:rFonts w:asciiTheme="minorHAnsi" w:hAnsiTheme="minorHAnsi" w:cstheme="minorHAnsi"/>
          <w:sz w:val="22"/>
          <w:szCs w:val="22"/>
          <w:u w:val="single"/>
        </w:rPr>
        <w:t>z átlagos</w:t>
      </w:r>
      <w:r w:rsidRPr="00FE5E67">
        <w:rPr>
          <w:rFonts w:asciiTheme="minorHAnsi" w:hAnsiTheme="minorHAnsi" w:cstheme="minorHAnsi"/>
          <w:sz w:val="22"/>
          <w:szCs w:val="22"/>
          <w:u w:val="single"/>
        </w:rPr>
        <w:t xml:space="preserve"> lakbér:</w:t>
      </w:r>
    </w:p>
    <w:p w14:paraId="07D045B3" w14:textId="77777777" w:rsidR="00FE5E67" w:rsidRPr="002D0110" w:rsidRDefault="00FE5E67" w:rsidP="002D011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F841E9" w14:textId="77FC953E" w:rsidR="002D0110" w:rsidRPr="002D0110" w:rsidRDefault="002D0110" w:rsidP="002D0110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D0110">
        <w:rPr>
          <w:rFonts w:asciiTheme="minorHAnsi" w:hAnsiTheme="minorHAnsi" w:cstheme="minorHAnsi"/>
          <w:sz w:val="22"/>
          <w:szCs w:val="22"/>
        </w:rPr>
        <w:t>- 40 m</w:t>
      </w:r>
      <w:r w:rsidRPr="002D011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sz w:val="22"/>
          <w:szCs w:val="22"/>
        </w:rPr>
        <w:t xml:space="preserve"> alatti bérlakás esetében </w:t>
      </w:r>
      <w:r w:rsidRPr="002D0110">
        <w:rPr>
          <w:rFonts w:asciiTheme="minorHAnsi" w:hAnsiTheme="minorHAnsi" w:cstheme="minorHAnsi"/>
          <w:bCs/>
          <w:sz w:val="22"/>
          <w:szCs w:val="22"/>
        </w:rPr>
        <w:t>572,- Ft/m</w:t>
      </w:r>
      <w:r w:rsidRPr="002D011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bCs/>
          <w:sz w:val="22"/>
          <w:szCs w:val="22"/>
        </w:rPr>
        <w:t>/hó</w:t>
      </w:r>
      <w:r w:rsidR="0097424E">
        <w:rPr>
          <w:rFonts w:asciiTheme="minorHAnsi" w:hAnsiTheme="minorHAnsi" w:cstheme="minorHAnsi"/>
          <w:bCs/>
          <w:sz w:val="22"/>
          <w:szCs w:val="22"/>
        </w:rPr>
        <w:t>nap</w:t>
      </w:r>
      <w:r>
        <w:rPr>
          <w:rFonts w:asciiTheme="minorHAnsi" w:hAnsiTheme="minorHAnsi" w:cstheme="minorHAnsi"/>
          <w:bCs/>
          <w:sz w:val="22"/>
          <w:szCs w:val="22"/>
        </w:rPr>
        <w:t xml:space="preserve"> összegről</w:t>
      </w:r>
      <w:r w:rsidRPr="002D0110">
        <w:rPr>
          <w:rFonts w:asciiTheme="minorHAnsi" w:hAnsiTheme="minorHAnsi" w:cstheme="minorHAnsi"/>
          <w:b/>
          <w:sz w:val="22"/>
          <w:szCs w:val="22"/>
        </w:rPr>
        <w:t xml:space="preserve"> 858,- Ft/m</w:t>
      </w:r>
      <w:r w:rsidRPr="002D011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b/>
          <w:sz w:val="22"/>
          <w:szCs w:val="22"/>
        </w:rPr>
        <w:t>/hó</w:t>
      </w:r>
      <w:r w:rsidR="0097424E">
        <w:rPr>
          <w:rFonts w:asciiTheme="minorHAnsi" w:hAnsiTheme="minorHAnsi" w:cstheme="minorHAnsi"/>
          <w:b/>
          <w:sz w:val="22"/>
          <w:szCs w:val="22"/>
        </w:rPr>
        <w:t>nap</w:t>
      </w:r>
      <w:r w:rsidR="00DC1E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1E4F" w:rsidRPr="00DC1E4F">
        <w:rPr>
          <w:rFonts w:asciiTheme="minorHAnsi" w:hAnsiTheme="minorHAnsi" w:cstheme="minorHAnsi"/>
          <w:bCs/>
          <w:sz w:val="22"/>
          <w:szCs w:val="22"/>
        </w:rPr>
        <w:t>összegre,</w:t>
      </w:r>
    </w:p>
    <w:p w14:paraId="1A369FD7" w14:textId="77777777" w:rsidR="00DC1E4F" w:rsidRDefault="002D0110" w:rsidP="0067168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D0110">
        <w:rPr>
          <w:rFonts w:asciiTheme="minorHAnsi" w:hAnsiTheme="minorHAnsi" w:cstheme="minorHAnsi"/>
          <w:sz w:val="22"/>
          <w:szCs w:val="22"/>
        </w:rPr>
        <w:t>- 40 m</w:t>
      </w:r>
      <w:r w:rsidRPr="002D011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sz w:val="22"/>
          <w:szCs w:val="22"/>
        </w:rPr>
        <w:t xml:space="preserve"> feletti lakások esetében </w:t>
      </w:r>
      <w:r w:rsidRPr="002D0110">
        <w:rPr>
          <w:rFonts w:asciiTheme="minorHAnsi" w:hAnsiTheme="minorHAnsi" w:cstheme="minorHAnsi"/>
          <w:bCs/>
          <w:sz w:val="22"/>
          <w:szCs w:val="22"/>
        </w:rPr>
        <w:t>608 Ft/m</w:t>
      </w:r>
      <w:r w:rsidRPr="002D0110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bCs/>
          <w:sz w:val="22"/>
          <w:szCs w:val="22"/>
        </w:rPr>
        <w:t>/hó</w:t>
      </w:r>
      <w:r w:rsidR="0097424E">
        <w:rPr>
          <w:rFonts w:asciiTheme="minorHAnsi" w:hAnsiTheme="minorHAnsi" w:cstheme="minorHAnsi"/>
          <w:bCs/>
          <w:sz w:val="22"/>
          <w:szCs w:val="22"/>
        </w:rPr>
        <w:t>nap</w:t>
      </w:r>
      <w:r>
        <w:rPr>
          <w:rFonts w:asciiTheme="minorHAnsi" w:hAnsiTheme="minorHAnsi" w:cstheme="minorHAnsi"/>
          <w:bCs/>
          <w:sz w:val="22"/>
          <w:szCs w:val="22"/>
        </w:rPr>
        <w:t xml:space="preserve"> összegről</w:t>
      </w:r>
      <w:r w:rsidRPr="002D0110">
        <w:rPr>
          <w:rFonts w:asciiTheme="minorHAnsi" w:hAnsiTheme="minorHAnsi" w:cstheme="minorHAnsi"/>
          <w:b/>
          <w:sz w:val="22"/>
          <w:szCs w:val="22"/>
        </w:rPr>
        <w:t xml:space="preserve"> 912 Ft/m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2D0110">
        <w:rPr>
          <w:rFonts w:asciiTheme="minorHAnsi" w:hAnsiTheme="minorHAnsi" w:cstheme="minorHAnsi"/>
          <w:b/>
          <w:sz w:val="22"/>
          <w:szCs w:val="22"/>
        </w:rPr>
        <w:t>/hó</w:t>
      </w:r>
      <w:r w:rsidR="0097424E">
        <w:rPr>
          <w:rFonts w:asciiTheme="minorHAnsi" w:hAnsiTheme="minorHAnsi" w:cstheme="minorHAnsi"/>
          <w:b/>
          <w:sz w:val="22"/>
          <w:szCs w:val="22"/>
        </w:rPr>
        <w:t>nap</w:t>
      </w:r>
      <w:r w:rsidRPr="002D01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összegre </w:t>
      </w:r>
    </w:p>
    <w:p w14:paraId="2EF577CB" w14:textId="77777777" w:rsidR="00DC1E4F" w:rsidRDefault="00DC1E4F" w:rsidP="0067168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E4C42ED" w14:textId="60687ECE" w:rsidR="00FE5E67" w:rsidRDefault="002D0110" w:rsidP="0067168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2D0110">
        <w:rPr>
          <w:rFonts w:asciiTheme="minorHAnsi" w:hAnsiTheme="minorHAnsi" w:cstheme="minorHAnsi"/>
          <w:sz w:val="22"/>
          <w:szCs w:val="22"/>
        </w:rPr>
        <w:t>növekszik (</w:t>
      </w:r>
      <w:r w:rsidR="00DC1E4F">
        <w:rPr>
          <w:rFonts w:asciiTheme="minorHAnsi" w:hAnsiTheme="minorHAnsi" w:cstheme="minorHAnsi"/>
          <w:sz w:val="22"/>
          <w:szCs w:val="22"/>
        </w:rPr>
        <w:t xml:space="preserve">azzal, hogy </w:t>
      </w:r>
      <w:r w:rsidR="00671686">
        <w:rPr>
          <w:rFonts w:asciiTheme="minorHAnsi" w:hAnsiTheme="minorHAnsi" w:cstheme="minorHAnsi"/>
          <w:sz w:val="22"/>
          <w:szCs w:val="22"/>
        </w:rPr>
        <w:t xml:space="preserve">a </w:t>
      </w:r>
      <w:r w:rsidR="00DC1E4F">
        <w:rPr>
          <w:rFonts w:asciiTheme="minorHAnsi" w:hAnsiTheme="minorHAnsi" w:cstheme="minorHAnsi"/>
          <w:sz w:val="22"/>
          <w:szCs w:val="22"/>
        </w:rPr>
        <w:t xml:space="preserve">ténylegesen </w:t>
      </w:r>
      <w:r w:rsidR="00671686">
        <w:rPr>
          <w:rFonts w:asciiTheme="minorHAnsi" w:hAnsiTheme="minorHAnsi" w:cstheme="minorHAnsi"/>
          <w:sz w:val="22"/>
          <w:szCs w:val="22"/>
        </w:rPr>
        <w:t xml:space="preserve">fizetendő összeg a </w:t>
      </w:r>
      <w:r w:rsidRPr="002D0110">
        <w:rPr>
          <w:rFonts w:asciiTheme="minorHAnsi" w:hAnsiTheme="minorHAnsi" w:cstheme="minorHAnsi"/>
          <w:sz w:val="22"/>
          <w:szCs w:val="22"/>
        </w:rPr>
        <w:t xml:space="preserve">lakbértámogatás </w:t>
      </w:r>
      <w:r w:rsidR="00DC1E4F">
        <w:rPr>
          <w:rFonts w:asciiTheme="minorHAnsi" w:hAnsiTheme="minorHAnsi" w:cstheme="minorHAnsi"/>
          <w:sz w:val="22"/>
          <w:szCs w:val="22"/>
        </w:rPr>
        <w:t xml:space="preserve">összegével </w:t>
      </w:r>
      <w:r w:rsidRPr="002D0110">
        <w:rPr>
          <w:rFonts w:asciiTheme="minorHAnsi" w:hAnsiTheme="minorHAnsi" w:cstheme="minorHAnsi"/>
          <w:sz w:val="22"/>
          <w:szCs w:val="22"/>
        </w:rPr>
        <w:t>csökken)</w:t>
      </w:r>
      <w:r w:rsidR="00FE5E6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F41D57" w14:textId="77777777" w:rsidR="00FE5E67" w:rsidRDefault="00FE5E67" w:rsidP="0067168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0055D4A" w14:textId="0EB0492E" w:rsidR="002D0110" w:rsidRDefault="00FE5E67" w:rsidP="00671686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ami azt eredményezi, hogy:</w:t>
      </w:r>
    </w:p>
    <w:p w14:paraId="469F5C2F" w14:textId="77777777" w:rsidR="00FE5E67" w:rsidRDefault="00FE5E67" w:rsidP="00FE5E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3641A" w14:textId="77777777" w:rsidR="00FE5E67" w:rsidRDefault="00FE5E67" w:rsidP="00FE5E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7108A">
        <w:rPr>
          <w:rFonts w:asciiTheme="minorHAnsi" w:hAnsiTheme="minorHAnsi" w:cstheme="minorHAnsi"/>
          <w:sz w:val="22"/>
          <w:szCs w:val="22"/>
        </w:rPr>
        <w:t xml:space="preserve">egy 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>28 m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="002D0110" w:rsidRPr="002D0110">
        <w:rPr>
          <w:rFonts w:asciiTheme="minorHAnsi" w:hAnsiTheme="minorHAnsi" w:cstheme="minorHAnsi"/>
          <w:sz w:val="22"/>
          <w:szCs w:val="22"/>
        </w:rPr>
        <w:t xml:space="preserve"> alapterületű, összkomfortos lakás </w:t>
      </w:r>
      <w:r w:rsidR="0067108A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átlagos 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>havi lakbére 16.006</w:t>
      </w:r>
      <w:r w:rsidR="0014405A" w:rsidRPr="00FD6D2C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 Ft-ról 24.009</w:t>
      </w:r>
      <w:r w:rsidR="0014405A" w:rsidRPr="00FD6D2C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 Ft-ra növekedne</w:t>
      </w:r>
      <w:r w:rsidR="002D0110" w:rsidRPr="002D0110">
        <w:rPr>
          <w:rFonts w:asciiTheme="minorHAnsi" w:hAnsiTheme="minorHAnsi" w:cstheme="minorHAnsi"/>
          <w:sz w:val="22"/>
          <w:szCs w:val="22"/>
        </w:rPr>
        <w:t>, azzal, hogy a különbözetet a lakbértámogatás csökkentheti;</w:t>
      </w:r>
    </w:p>
    <w:p w14:paraId="7942AC44" w14:textId="65284181" w:rsidR="002D0110" w:rsidRDefault="00FE5E67" w:rsidP="00FE5E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7108A">
        <w:rPr>
          <w:rFonts w:asciiTheme="minorHAnsi" w:hAnsiTheme="minorHAnsi" w:cstheme="minorHAnsi"/>
          <w:sz w:val="22"/>
          <w:szCs w:val="22"/>
        </w:rPr>
        <w:t xml:space="preserve">egy 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>54 m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="002D0110" w:rsidRPr="002D0110">
        <w:rPr>
          <w:rFonts w:asciiTheme="minorHAnsi" w:hAnsiTheme="minorHAnsi" w:cstheme="minorHAnsi"/>
          <w:sz w:val="22"/>
          <w:szCs w:val="22"/>
        </w:rPr>
        <w:t xml:space="preserve"> alapterületű, összkomfortos, kétszobás lakás </w:t>
      </w:r>
      <w:r w:rsidR="0067108A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átlagos 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>havi lakbére 32.852</w:t>
      </w:r>
      <w:r w:rsidR="0014405A" w:rsidRPr="00FD6D2C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 Ft-tól havi 49.278</w:t>
      </w:r>
      <w:r w:rsidR="0014405A" w:rsidRPr="00FD6D2C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2D0110" w:rsidRPr="00FD6D2C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="002D0110" w:rsidRPr="002D0110">
        <w:rPr>
          <w:rFonts w:asciiTheme="minorHAnsi" w:hAnsiTheme="minorHAnsi" w:cstheme="minorHAnsi"/>
          <w:sz w:val="22"/>
          <w:szCs w:val="22"/>
        </w:rPr>
        <w:t xml:space="preserve">-ra </w:t>
      </w:r>
      <w:r w:rsidR="00671686" w:rsidRPr="002D0110">
        <w:rPr>
          <w:rFonts w:asciiTheme="minorHAnsi" w:hAnsiTheme="minorHAnsi" w:cstheme="minorHAnsi"/>
          <w:sz w:val="22"/>
          <w:szCs w:val="22"/>
        </w:rPr>
        <w:t>növekedne, azzal</w:t>
      </w:r>
      <w:r w:rsidR="002D0110" w:rsidRPr="002D0110">
        <w:rPr>
          <w:rFonts w:asciiTheme="minorHAnsi" w:hAnsiTheme="minorHAnsi" w:cstheme="minorHAnsi"/>
          <w:sz w:val="22"/>
          <w:szCs w:val="22"/>
        </w:rPr>
        <w:t>, hogy a különbözetet a lakbértámogatás csökkentheti.</w:t>
      </w:r>
    </w:p>
    <w:p w14:paraId="1EBCED66" w14:textId="77777777" w:rsidR="00091EFA" w:rsidRDefault="00091EFA" w:rsidP="00671686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53C4C05" w14:textId="77777777" w:rsidR="0067108A" w:rsidRDefault="0067108A" w:rsidP="00671686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13054CE" w14:textId="77777777" w:rsidR="0067108A" w:rsidRDefault="0067108A" w:rsidP="00671686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F3C2A8E" w14:textId="59EF8BC8" w:rsidR="00B91FFB" w:rsidRDefault="000F5ED2" w:rsidP="004D2743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Konkrét p</w:t>
      </w:r>
      <w:r w:rsidR="007F40F2">
        <w:rPr>
          <w:rFonts w:ascii="Calibri" w:eastAsia="Calibri" w:hAnsi="Calibri" w:cs="Calibri"/>
          <w:sz w:val="22"/>
          <w:szCs w:val="22"/>
          <w:lang w:eastAsia="en-US"/>
        </w:rPr>
        <w:t>éldák</w:t>
      </w:r>
      <w:r w:rsidR="00125C59">
        <w:rPr>
          <w:rFonts w:ascii="Calibri" w:eastAsia="Calibri" w:hAnsi="Calibri" w:cs="Calibri"/>
          <w:sz w:val="22"/>
          <w:szCs w:val="22"/>
          <w:lang w:eastAsia="en-US"/>
        </w:rPr>
        <w:t xml:space="preserve"> a </w:t>
      </w:r>
      <w:r w:rsidR="006033C5">
        <w:rPr>
          <w:rFonts w:ascii="Calibri" w:eastAsia="Calibri" w:hAnsi="Calibri" w:cs="Calibri"/>
          <w:sz w:val="22"/>
          <w:szCs w:val="22"/>
          <w:lang w:eastAsia="en-US"/>
        </w:rPr>
        <w:t>lakbéremelés hatásaira</w:t>
      </w:r>
      <w:r w:rsidR="00C16FF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125C5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tényleges élethelyzetekre </w:t>
      </w:r>
      <w:r w:rsidR="007F40F2">
        <w:rPr>
          <w:rFonts w:ascii="Calibri" w:eastAsia="Calibri" w:hAnsi="Calibri" w:cs="Calibri"/>
          <w:sz w:val="22"/>
          <w:szCs w:val="22"/>
          <w:lang w:eastAsia="en-US"/>
        </w:rPr>
        <w:t xml:space="preserve">vetítve: </w:t>
      </w:r>
    </w:p>
    <w:p w14:paraId="463B475B" w14:textId="77777777" w:rsidR="0067108A" w:rsidRDefault="0067108A" w:rsidP="004D2743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731"/>
        <w:gridCol w:w="1570"/>
        <w:gridCol w:w="1804"/>
        <w:gridCol w:w="1972"/>
        <w:gridCol w:w="1685"/>
      </w:tblGrid>
      <w:tr w:rsidR="00B670AB" w14:paraId="3CC99D4C" w14:textId="77777777" w:rsidTr="00B230D8">
        <w:trPr>
          <w:jc w:val="center"/>
        </w:trPr>
        <w:tc>
          <w:tcPr>
            <w:tcW w:w="1694" w:type="dxa"/>
            <w:vAlign w:val="center"/>
          </w:tcPr>
          <w:p w14:paraId="22A0E391" w14:textId="02093295" w:rsidR="00B670AB" w:rsidRPr="00125C59" w:rsidRDefault="007F40F2" w:rsidP="00E202A5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</w:t>
            </w:r>
            <w:r w:rsidR="00B670AB"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bérlakás jellemzői</w:t>
            </w:r>
          </w:p>
        </w:tc>
        <w:tc>
          <w:tcPr>
            <w:tcW w:w="1731" w:type="dxa"/>
            <w:vAlign w:val="center"/>
          </w:tcPr>
          <w:p w14:paraId="1147005B" w14:textId="0C694CFB" w:rsidR="00B670AB" w:rsidRPr="00125C59" w:rsidRDefault="00B670AB" w:rsidP="00E202A5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jelenlegi lakbér</w:t>
            </w:r>
          </w:p>
        </w:tc>
        <w:tc>
          <w:tcPr>
            <w:tcW w:w="1570" w:type="dxa"/>
          </w:tcPr>
          <w:p w14:paraId="6BE54BE4" w14:textId="75B50312" w:rsidR="00B670AB" w:rsidRPr="00125C59" w:rsidRDefault="00B670AB" w:rsidP="00FA1965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50%-kal </w:t>
            </w:r>
            <w:r w:rsidR="00E202A5"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</w:t>
            </w: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melt lakbér</w:t>
            </w:r>
          </w:p>
        </w:tc>
        <w:tc>
          <w:tcPr>
            <w:tcW w:w="1804" w:type="dxa"/>
            <w:vAlign w:val="center"/>
          </w:tcPr>
          <w:p w14:paraId="569D69CE" w14:textId="6BD357E7" w:rsidR="00B670AB" w:rsidRPr="00125C59" w:rsidRDefault="0005203D" w:rsidP="004D2743">
            <w:pPr>
              <w:pStyle w:val="Listaszerbekezds"/>
              <w:ind w:left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háztartás létszáma</w:t>
            </w:r>
          </w:p>
        </w:tc>
        <w:tc>
          <w:tcPr>
            <w:tcW w:w="1972" w:type="dxa"/>
            <w:vAlign w:val="center"/>
          </w:tcPr>
          <w:p w14:paraId="6FF0E6F7" w14:textId="083391DB" w:rsidR="00B670AB" w:rsidRPr="00125C59" w:rsidRDefault="00FA1965" w:rsidP="00FA1965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egy főre jutó nettó </w:t>
            </w:r>
            <w:r w:rsidR="00B230D8"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havi </w:t>
            </w: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jövedelem</w:t>
            </w:r>
          </w:p>
        </w:tc>
        <w:tc>
          <w:tcPr>
            <w:tcW w:w="1685" w:type="dxa"/>
          </w:tcPr>
          <w:p w14:paraId="07D9777D" w14:textId="75227B48" w:rsidR="00B670AB" w:rsidRPr="00125C59" w:rsidRDefault="00FA1965" w:rsidP="00FA1965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25C5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plusz havi kiadás összege</w:t>
            </w:r>
          </w:p>
        </w:tc>
      </w:tr>
      <w:tr w:rsidR="00B670AB" w14:paraId="1C1EBA6A" w14:textId="77777777" w:rsidTr="00B230D8">
        <w:trPr>
          <w:jc w:val="center"/>
        </w:trPr>
        <w:tc>
          <w:tcPr>
            <w:tcW w:w="1694" w:type="dxa"/>
          </w:tcPr>
          <w:p w14:paraId="1DA450DE" w14:textId="030B9AA7" w:rsidR="00B670AB" w:rsidRPr="00FA1965" w:rsidRDefault="00FA1965" w:rsidP="00B230D8">
            <w:pPr>
              <w:pStyle w:val="Listaszerbekezds"/>
              <w:ind w:left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A196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54 m</w:t>
            </w:r>
            <w:r w:rsidRPr="00FA1965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  <w:r w:rsid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-es</w:t>
            </w:r>
            <w:r w:rsidRPr="00FA196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A196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összkomfortos, lakótelepi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lakás</w:t>
            </w:r>
          </w:p>
        </w:tc>
        <w:tc>
          <w:tcPr>
            <w:tcW w:w="1731" w:type="dxa"/>
          </w:tcPr>
          <w:p w14:paraId="43BF0979" w14:textId="3F6EEA95" w:rsidR="00B670AB" w:rsidRPr="00B230D8" w:rsidRDefault="00FA1965" w:rsidP="00B230D8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29.519,- Ft, </w:t>
            </w:r>
            <w:r w:rsidR="00B230D8"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lak-bértámogatással </w:t>
            </w:r>
            <w:r w:rsidR="00B230D8" w:rsidRPr="003452C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14.169,- Ft</w:t>
            </w:r>
          </w:p>
        </w:tc>
        <w:tc>
          <w:tcPr>
            <w:tcW w:w="1570" w:type="dxa"/>
            <w:vAlign w:val="center"/>
          </w:tcPr>
          <w:p w14:paraId="12DB42F9" w14:textId="170CD9F4" w:rsidR="00B670AB" w:rsidRDefault="00B230D8" w:rsidP="00B230D8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44.278</w:t>
            </w: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,- Ft, lak-bértámogatással </w:t>
            </w:r>
            <w:r w:rsidRPr="003452C0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21.263,- Ft</w:t>
            </w:r>
          </w:p>
        </w:tc>
        <w:tc>
          <w:tcPr>
            <w:tcW w:w="1804" w:type="dxa"/>
            <w:vAlign w:val="center"/>
          </w:tcPr>
          <w:p w14:paraId="00A50009" w14:textId="631228ED" w:rsidR="00B670AB" w:rsidRPr="00B230D8" w:rsidRDefault="00B230D8" w:rsidP="00B230D8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 fő</w:t>
            </w:r>
          </w:p>
        </w:tc>
        <w:tc>
          <w:tcPr>
            <w:tcW w:w="1972" w:type="dxa"/>
            <w:vAlign w:val="center"/>
          </w:tcPr>
          <w:p w14:paraId="54FF07E0" w14:textId="5705CB10" w:rsidR="00B670AB" w:rsidRPr="00B230D8" w:rsidRDefault="00B230D8" w:rsidP="00B230D8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57.172,-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Ft</w:t>
            </w:r>
          </w:p>
        </w:tc>
        <w:tc>
          <w:tcPr>
            <w:tcW w:w="1685" w:type="dxa"/>
            <w:vAlign w:val="center"/>
          </w:tcPr>
          <w:p w14:paraId="56DDF577" w14:textId="0603F2D2" w:rsidR="00B670AB" w:rsidRPr="00B230D8" w:rsidRDefault="00B230D8" w:rsidP="00B230D8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230D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7.094,- Ft</w:t>
            </w:r>
          </w:p>
        </w:tc>
      </w:tr>
      <w:tr w:rsidR="00B670AB" w14:paraId="268DCEE1" w14:textId="77777777" w:rsidTr="00D910AD">
        <w:trPr>
          <w:jc w:val="center"/>
        </w:trPr>
        <w:tc>
          <w:tcPr>
            <w:tcW w:w="1694" w:type="dxa"/>
          </w:tcPr>
          <w:p w14:paraId="083C8FD9" w14:textId="057873B4" w:rsidR="00B670AB" w:rsidRPr="002A29C5" w:rsidRDefault="002A29C5" w:rsidP="002A29C5">
            <w:pPr>
              <w:pStyle w:val="Listaszerbekezds"/>
              <w:ind w:left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29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48 m</w:t>
            </w:r>
            <w:r w:rsidRPr="002A29C5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2A29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-es, összkomfortos, belvárosi</w:t>
            </w:r>
            <w:r w:rsidR="00B14F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lakás</w:t>
            </w:r>
          </w:p>
        </w:tc>
        <w:tc>
          <w:tcPr>
            <w:tcW w:w="1731" w:type="dxa"/>
            <w:vAlign w:val="center"/>
          </w:tcPr>
          <w:p w14:paraId="16673714" w14:textId="76F73637" w:rsidR="00B670AB" w:rsidRPr="00D910AD" w:rsidRDefault="00D910AD" w:rsidP="00D910AD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91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30.202,- Ft</w:t>
            </w:r>
          </w:p>
        </w:tc>
        <w:tc>
          <w:tcPr>
            <w:tcW w:w="1570" w:type="dxa"/>
            <w:vAlign w:val="center"/>
          </w:tcPr>
          <w:p w14:paraId="10B8AA10" w14:textId="58EEAE8D" w:rsidR="00B670AB" w:rsidRPr="00D910AD" w:rsidRDefault="00D910AD" w:rsidP="00D910AD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91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45.303,- Ft</w:t>
            </w:r>
          </w:p>
        </w:tc>
        <w:tc>
          <w:tcPr>
            <w:tcW w:w="1804" w:type="dxa"/>
            <w:vAlign w:val="center"/>
          </w:tcPr>
          <w:p w14:paraId="1760EE10" w14:textId="57AB48E3" w:rsidR="00B670AB" w:rsidRPr="00D910AD" w:rsidRDefault="00D910AD" w:rsidP="00D910AD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91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 fő</w:t>
            </w:r>
          </w:p>
        </w:tc>
        <w:tc>
          <w:tcPr>
            <w:tcW w:w="1972" w:type="dxa"/>
            <w:vAlign w:val="center"/>
          </w:tcPr>
          <w:p w14:paraId="7C998728" w14:textId="13D55165" w:rsidR="00B670AB" w:rsidRPr="00D910AD" w:rsidRDefault="00D910AD" w:rsidP="00D910AD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91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303.239,- Ft</w:t>
            </w:r>
          </w:p>
        </w:tc>
        <w:tc>
          <w:tcPr>
            <w:tcW w:w="1685" w:type="dxa"/>
            <w:vAlign w:val="center"/>
          </w:tcPr>
          <w:p w14:paraId="28E2F997" w14:textId="510B57DB" w:rsidR="00B670AB" w:rsidRPr="00D910AD" w:rsidRDefault="00D910AD" w:rsidP="00D910AD">
            <w:pPr>
              <w:pStyle w:val="Listaszerbekezds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910A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15.101,- Ft</w:t>
            </w:r>
          </w:p>
        </w:tc>
      </w:tr>
    </w:tbl>
    <w:p w14:paraId="71791AB0" w14:textId="77777777" w:rsidR="007F40F2" w:rsidRDefault="007F40F2" w:rsidP="004D2743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E7AF3E5" w14:textId="77777777" w:rsidR="007F40F2" w:rsidRDefault="007F40F2" w:rsidP="004D2743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8B6F88A" w14:textId="4D6348D9" w:rsidR="00B91FFB" w:rsidRDefault="00E331E9" w:rsidP="00E331E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 módosítás </w:t>
      </w:r>
      <w:r w:rsidR="0014405A">
        <w:rPr>
          <w:rFonts w:ascii="Calibri" w:eastAsia="Calibri" w:hAnsi="Calibri" w:cs="Calibri"/>
          <w:sz w:val="22"/>
          <w:szCs w:val="22"/>
          <w:lang w:eastAsia="en-US"/>
        </w:rPr>
        <w:t xml:space="preserve">becsült </w:t>
      </w:r>
      <w:r>
        <w:rPr>
          <w:rFonts w:ascii="Calibri" w:eastAsia="Calibri" w:hAnsi="Calibri" w:cs="Calibri"/>
          <w:sz w:val="22"/>
          <w:szCs w:val="22"/>
          <w:lang w:eastAsia="en-US"/>
        </w:rPr>
        <w:t>többlet k</w:t>
      </w:r>
      <w:r w:rsidRPr="00E331E9">
        <w:rPr>
          <w:rFonts w:ascii="Calibri" w:eastAsia="Calibri" w:hAnsi="Calibri" w:cs="Calibri"/>
          <w:sz w:val="22"/>
          <w:szCs w:val="22"/>
          <w:lang w:eastAsia="en-US"/>
        </w:rPr>
        <w:t>öltségvetési hatása a 2024. évi adatok alapján évi 29</w:t>
      </w:r>
      <w:r w:rsidR="0097424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E331E9">
        <w:rPr>
          <w:rFonts w:ascii="Calibri" w:eastAsia="Calibri" w:hAnsi="Calibri" w:cs="Calibri"/>
          <w:sz w:val="22"/>
          <w:szCs w:val="22"/>
          <w:lang w:eastAsia="en-US"/>
        </w:rPr>
        <w:t xml:space="preserve"> M Ft</w:t>
      </w:r>
      <w:r w:rsidR="0097424E">
        <w:rPr>
          <w:rFonts w:ascii="Calibri" w:eastAsia="Calibri" w:hAnsi="Calibri" w:cs="Calibri"/>
          <w:sz w:val="22"/>
          <w:szCs w:val="22"/>
          <w:lang w:eastAsia="en-US"/>
        </w:rPr>
        <w:t xml:space="preserve">, amely összeg tartalmazza a </w:t>
      </w:r>
      <w:r w:rsidR="0014405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58A19C1" w14:textId="2CE0108B" w:rsidR="00457CF7" w:rsidRDefault="0097424E" w:rsidP="00E331E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24E">
        <w:rPr>
          <w:rFonts w:ascii="Calibri" w:eastAsia="Calibri" w:hAnsi="Calibri" w:cs="Calibri"/>
          <w:sz w:val="22"/>
          <w:szCs w:val="22"/>
          <w:lang w:eastAsia="en-US"/>
        </w:rPr>
        <w:t>a bérlők által vállalt felújítási költségek lakbérben történő beszámításának összegét is.</w:t>
      </w:r>
    </w:p>
    <w:p w14:paraId="187D63E5" w14:textId="77777777" w:rsidR="00457CF7" w:rsidRDefault="00457CF7" w:rsidP="00E331E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0E6F3E1" w14:textId="77777777" w:rsidR="00D51807" w:rsidRDefault="00D51807" w:rsidP="00E331E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889926" w14:textId="35DBC747" w:rsidR="0014405A" w:rsidRPr="003452C0" w:rsidRDefault="00177135" w:rsidP="007547E2">
      <w:pPr>
        <w:pStyle w:val="Listaszerbekezds"/>
        <w:numPr>
          <w:ilvl w:val="0"/>
          <w:numId w:val="24"/>
        </w:numPr>
        <w:ind w:left="0" w:firstLine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452C0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14405A" w:rsidRPr="003452C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iaci alapon történő bérbeadás bevezetése </w:t>
      </w:r>
    </w:p>
    <w:p w14:paraId="49B4C2D3" w14:textId="44F136E8" w:rsidR="00457CF7" w:rsidRDefault="00457CF7" w:rsidP="00457CF7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E1757E" w14:textId="393409E2" w:rsidR="00457CF7" w:rsidRPr="007733D8" w:rsidRDefault="00457CF7" w:rsidP="00457CF7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33D8">
        <w:rPr>
          <w:rFonts w:ascii="Calibri" w:eastAsia="Calibri" w:hAnsi="Calibri" w:cs="Calibri"/>
          <w:sz w:val="22"/>
          <w:szCs w:val="22"/>
          <w:lang w:eastAsia="en-US"/>
        </w:rPr>
        <w:t>Az új bérbeadási jogcím alapján történő bérbeadás szabályai</w:t>
      </w:r>
      <w:r w:rsidR="003452C0" w:rsidRPr="007733D8">
        <w:rPr>
          <w:rFonts w:ascii="Calibri" w:eastAsia="Calibri" w:hAnsi="Calibri" w:cs="Calibri"/>
          <w:sz w:val="22"/>
          <w:szCs w:val="22"/>
          <w:lang w:eastAsia="en-US"/>
        </w:rPr>
        <w:t xml:space="preserve"> az alábbiak szerint foglalhatók össze</w:t>
      </w:r>
      <w:r w:rsidRPr="007733D8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D9FB6CB" w14:textId="77777777" w:rsidR="00F10CEB" w:rsidRDefault="00F10CEB" w:rsidP="00457CF7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189371D8" w14:textId="77777777" w:rsidR="004F1B9B" w:rsidRPr="00457CF7" w:rsidRDefault="004F1B9B" w:rsidP="00457CF7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0570909" w14:textId="6EF4456D" w:rsidR="00B91FFB" w:rsidRPr="00457CF7" w:rsidRDefault="000E1B97" w:rsidP="00457CF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1.</w:t>
      </w:r>
      <w:r w:rsidR="00F10CEB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457CF7">
        <w:rPr>
          <w:rFonts w:ascii="Calibri" w:eastAsia="Calibri" w:hAnsi="Calibri" w:cs="Calibri"/>
          <w:sz w:val="22"/>
          <w:szCs w:val="22"/>
          <w:lang w:eastAsia="en-US"/>
        </w:rPr>
        <w:t>ü</w:t>
      </w:r>
      <w:r w:rsidR="00B91FFB" w:rsidRPr="00457CF7">
        <w:rPr>
          <w:rFonts w:ascii="Calibri" w:eastAsia="Calibri" w:hAnsi="Calibri" w:cs="Calibri"/>
          <w:sz w:val="22"/>
          <w:szCs w:val="22"/>
          <w:lang w:eastAsia="en-US"/>
        </w:rPr>
        <w:t>res lakások esetén:</w:t>
      </w:r>
    </w:p>
    <w:p w14:paraId="460255F1" w14:textId="0D706BFB" w:rsidR="00B91FFB" w:rsidRPr="00EA0101" w:rsidRDefault="00B91FFB" w:rsidP="00EA0101">
      <w:pPr>
        <w:pStyle w:val="Listaszerbekezds"/>
        <w:numPr>
          <w:ilvl w:val="0"/>
          <w:numId w:val="23"/>
        </w:numPr>
        <w:ind w:left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8549B5" w:rsidRPr="00EA0101">
        <w:rPr>
          <w:rFonts w:ascii="Calibri" w:eastAsia="Calibri" w:hAnsi="Calibri" w:cs="Calibri"/>
          <w:sz w:val="22"/>
          <w:szCs w:val="22"/>
          <w:lang w:eastAsia="en-US"/>
        </w:rPr>
        <w:t>lakásügyekkel foglalkozó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bizottság dönt</w:t>
      </w:r>
      <w:r w:rsidR="00457CF7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arról, hogy a megüresedett lakás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piaci vagy szociális alapon </w:t>
      </w:r>
      <w:r w:rsidR="00F10CEB" w:rsidRPr="00EA0101">
        <w:rPr>
          <w:rFonts w:ascii="Calibri" w:eastAsia="Calibri" w:hAnsi="Calibri" w:cs="Calibri"/>
          <w:sz w:val="22"/>
          <w:szCs w:val="22"/>
          <w:lang w:eastAsia="en-US"/>
        </w:rPr>
        <w:t>kerüljön hasznosításra</w:t>
      </w:r>
      <w:r w:rsidR="008549B5" w:rsidRPr="00EA01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2A7D6D1" w14:textId="299C3A2C" w:rsidR="00B91FFB" w:rsidRPr="00EA0101" w:rsidRDefault="00B91FFB" w:rsidP="00EA0101">
      <w:pPr>
        <w:pStyle w:val="Listaszerbekezds"/>
        <w:numPr>
          <w:ilvl w:val="0"/>
          <w:numId w:val="23"/>
        </w:numPr>
        <w:tabs>
          <w:tab w:val="left" w:pos="567"/>
        </w:tabs>
        <w:ind w:left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0101">
        <w:rPr>
          <w:rFonts w:ascii="Calibri" w:eastAsia="Calibri" w:hAnsi="Calibri" w:cs="Calibri"/>
          <w:sz w:val="22"/>
          <w:szCs w:val="22"/>
          <w:lang w:eastAsia="en-US"/>
        </w:rPr>
        <w:t>piaci alapon történő bérbeadásnál a minimális</w:t>
      </w:r>
      <w:r w:rsidR="008549B5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egy főre jutó havi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jövedelem a</w:t>
      </w:r>
      <w:r w:rsidR="008549B5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mindenkori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bruttó minimálbér 140%-a</w:t>
      </w:r>
      <w:r w:rsidR="008549B5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(jelenleg 407.120,- Ft)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>, jövedelemplafon nincs</w:t>
      </w:r>
      <w:r w:rsidR="00F10CEB" w:rsidRPr="00EA01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BE8E8B7" w14:textId="6970779C" w:rsidR="00B91FFB" w:rsidRPr="00EA0101" w:rsidRDefault="00B91FFB" w:rsidP="00EA0101">
      <w:pPr>
        <w:pStyle w:val="Listaszerbekezds"/>
        <w:numPr>
          <w:ilvl w:val="0"/>
          <w:numId w:val="23"/>
        </w:numPr>
        <w:ind w:left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F10CEB" w:rsidRPr="00EA0101">
        <w:rPr>
          <w:rFonts w:ascii="Calibri" w:eastAsia="Calibri" w:hAnsi="Calibri" w:cs="Calibri"/>
          <w:sz w:val="22"/>
          <w:szCs w:val="22"/>
          <w:lang w:eastAsia="en-US"/>
        </w:rPr>
        <w:t>bér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>lakás bérlőjét liciteljárás útján kell kiválasztani a</w:t>
      </w:r>
      <w:r w:rsidR="00F10CEB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 lakás</w:t>
      </w:r>
      <w:r w:rsidRPr="00EA0101">
        <w:rPr>
          <w:rFonts w:ascii="Calibri" w:eastAsia="Calibri" w:hAnsi="Calibri" w:cs="Calibri"/>
          <w:sz w:val="22"/>
          <w:szCs w:val="22"/>
          <w:lang w:eastAsia="en-US"/>
        </w:rPr>
        <w:t>kérelemmel rendelkezők közül</w:t>
      </w:r>
      <w:r w:rsidR="00F10CEB" w:rsidRPr="00EA010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29AC014C" w14:textId="4E34C780" w:rsidR="00B91FFB" w:rsidRDefault="00BC4436" w:rsidP="00EA0101">
      <w:pPr>
        <w:pStyle w:val="Listaszerbekezds"/>
        <w:numPr>
          <w:ilvl w:val="0"/>
          <w:numId w:val="23"/>
        </w:numPr>
        <w:ind w:left="14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ebben az </w:t>
      </w:r>
      <w:r w:rsidR="00B91FFB" w:rsidRPr="00EA0101">
        <w:rPr>
          <w:rFonts w:ascii="Calibri" w:eastAsia="Calibri" w:hAnsi="Calibri" w:cs="Calibri"/>
          <w:sz w:val="22"/>
          <w:szCs w:val="22"/>
          <w:lang w:eastAsia="en-US"/>
        </w:rPr>
        <w:t xml:space="preserve">esetben kizáró </w:t>
      </w:r>
      <w:r>
        <w:rPr>
          <w:rFonts w:ascii="Calibri" w:eastAsia="Calibri" w:hAnsi="Calibri" w:cs="Calibri"/>
          <w:sz w:val="22"/>
          <w:szCs w:val="22"/>
          <w:lang w:eastAsia="en-US"/>
        </w:rPr>
        <w:t>körülmény</w:t>
      </w:r>
      <w:r w:rsidR="00B91FFB" w:rsidRPr="00EA0101">
        <w:rPr>
          <w:rFonts w:ascii="Calibri" w:eastAsia="Calibri" w:hAnsi="Calibri" w:cs="Calibri"/>
          <w:sz w:val="22"/>
          <w:szCs w:val="22"/>
          <w:lang w:eastAsia="en-US"/>
        </w:rPr>
        <w:t>, ha a kérelmező hasznosítható lakóingatlannal rendelkezik</w:t>
      </w:r>
      <w:r w:rsidR="00A2069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6BA8997" w14:textId="77777777" w:rsid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2C23F02" w14:textId="77777777" w:rsidR="004F1B9B" w:rsidRPr="00B91FFB" w:rsidRDefault="004F1B9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D3D3C8B" w14:textId="4771AC85" w:rsidR="00B91FFB" w:rsidRPr="00B91FFB" w:rsidRDefault="000E1B97" w:rsidP="00F10CEB">
      <w:pPr>
        <w:pStyle w:val="Listaszerbekezds"/>
        <w:ind w:hanging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2.</w:t>
      </w:r>
      <w:r w:rsidR="00F10CEB">
        <w:rPr>
          <w:rFonts w:ascii="Calibri" w:eastAsia="Calibri" w:hAnsi="Calibri" w:cs="Calibri"/>
          <w:sz w:val="22"/>
          <w:szCs w:val="22"/>
          <w:lang w:eastAsia="en-US"/>
        </w:rPr>
        <w:t>) l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akott lakások esetén: </w:t>
      </w:r>
    </w:p>
    <w:p w14:paraId="660BAACC" w14:textId="315579AE" w:rsidR="00B91FFB" w:rsidRPr="00056C3F" w:rsidRDefault="00B91FFB" w:rsidP="008D0834">
      <w:pPr>
        <w:pStyle w:val="Listaszerbekezds"/>
        <w:numPr>
          <w:ilvl w:val="1"/>
          <w:numId w:val="2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a bérleti szerződés lejártakor kötelező jövedelemvizsgálat 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kerül 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>bevezetés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>. Ennek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alapján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>, ha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a háztartás egy főre jutó havi 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nettó 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jövedelme a 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mindenkori bruttó minimálbér 140%-át (jelenleg 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407.120,- Ft/hó</w:t>
      </w:r>
      <w:r w:rsidR="00A20690" w:rsidRPr="00056C3F">
        <w:rPr>
          <w:rFonts w:ascii="Calibri" w:eastAsia="Calibri" w:hAnsi="Calibri" w:cs="Calibri"/>
          <w:sz w:val="22"/>
          <w:szCs w:val="22"/>
          <w:lang w:eastAsia="en-US"/>
        </w:rPr>
        <w:t>nap)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összeget nem haladja meg</w:t>
      </w:r>
      <w:r w:rsidR="00F57578" w:rsidRPr="00056C3F">
        <w:rPr>
          <w:rFonts w:ascii="Calibri" w:eastAsia="Calibri" w:hAnsi="Calibri" w:cs="Calibri"/>
          <w:sz w:val="22"/>
          <w:szCs w:val="22"/>
          <w:lang w:eastAsia="en-US"/>
        </w:rPr>
        <w:t>, úgy változatlanul szoci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>ális alapon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57578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történik 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bérbead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ás</w:t>
      </w:r>
      <w:r w:rsidR="00056C3F" w:rsidRPr="00056C3F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56C3F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mennyiben az egy főre jutó 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h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avi </w:t>
      </w:r>
      <w:r w:rsidR="00056C3F">
        <w:rPr>
          <w:rFonts w:ascii="Calibri" w:eastAsia="Calibri" w:hAnsi="Calibri" w:cs="Calibri"/>
          <w:sz w:val="22"/>
          <w:szCs w:val="22"/>
          <w:lang w:eastAsia="en-US"/>
        </w:rPr>
        <w:t xml:space="preserve">nettó 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>jövedel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meghaladja </w:t>
      </w:r>
      <w:r w:rsidR="00056C3F" w:rsidRPr="00056C3F">
        <w:rPr>
          <w:rFonts w:ascii="Calibri" w:eastAsia="Calibri" w:hAnsi="Calibri" w:cs="Calibri"/>
          <w:sz w:val="22"/>
          <w:szCs w:val="22"/>
          <w:lang w:eastAsia="en-US"/>
        </w:rPr>
        <w:t>a mindenkori bruttó minimálbér 140%-át (jelenleg 407.120,- Ft/hónap)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>, úgy piaci alapon – a SZOVA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NZrt.</w:t>
      </w:r>
      <w:r w:rsidRPr="00056C3F">
        <w:rPr>
          <w:rFonts w:ascii="Calibri" w:eastAsia="Calibri" w:hAnsi="Calibri" w:cs="Calibri"/>
          <w:sz w:val="22"/>
          <w:szCs w:val="22"/>
          <w:lang w:eastAsia="en-US"/>
        </w:rPr>
        <w:t xml:space="preserve"> által megállapított bérleti díj megfizetése mellett – </w:t>
      </w:r>
      <w:r w:rsidR="00E71665">
        <w:rPr>
          <w:rFonts w:ascii="Calibri" w:eastAsia="Calibri" w:hAnsi="Calibri" w:cs="Calibri"/>
          <w:sz w:val="22"/>
          <w:szCs w:val="22"/>
          <w:lang w:eastAsia="en-US"/>
        </w:rPr>
        <w:t>lehet a</w:t>
      </w:r>
      <w:r w:rsidR="00056C3F">
        <w:rPr>
          <w:rFonts w:ascii="Calibri" w:eastAsia="Calibri" w:hAnsi="Calibri" w:cs="Calibri"/>
          <w:sz w:val="22"/>
          <w:szCs w:val="22"/>
          <w:lang w:eastAsia="en-US"/>
        </w:rPr>
        <w:t xml:space="preserve"> lakás bérbeadását felajánlani a bérlőnek</w:t>
      </w:r>
      <w:r w:rsidR="005736C1" w:rsidRPr="00056C3F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8A43A16" w14:textId="32B0EFE9" w:rsidR="00B91FFB" w:rsidRPr="00B91FFB" w:rsidRDefault="00B91FFB" w:rsidP="00EA0101">
      <w:pPr>
        <w:pStyle w:val="Listaszerbekezds"/>
        <w:numPr>
          <w:ilvl w:val="1"/>
          <w:numId w:val="2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1FFB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5427E"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="00E71665">
        <w:rPr>
          <w:rFonts w:ascii="Calibri" w:eastAsia="Calibri" w:hAnsi="Calibri" w:cs="Calibri"/>
          <w:sz w:val="22"/>
          <w:szCs w:val="22"/>
          <w:lang w:eastAsia="en-US"/>
        </w:rPr>
        <w:t>eljárást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legalább 3 hónappal a szerződés lejártát megelőzően le kell zárni</w:t>
      </w:r>
      <w:r w:rsidR="005736C1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5321EE">
        <w:rPr>
          <w:rFonts w:ascii="Calibri" w:eastAsia="Calibri" w:hAnsi="Calibri" w:cs="Calibri"/>
          <w:sz w:val="22"/>
          <w:szCs w:val="22"/>
          <w:lang w:eastAsia="en-US"/>
        </w:rPr>
        <w:t xml:space="preserve"> annak érdekében, hogy a bérlőnek szükség esetén megfelelő idő álljon rendelkezésre a lakhatásáról más módon gondoskodni,</w:t>
      </w:r>
    </w:p>
    <w:p w14:paraId="7F553FFF" w14:textId="2D8674B5" w:rsidR="00B91FFB" w:rsidRPr="00B91FFB" w:rsidRDefault="00B91FFB" w:rsidP="00EA0101">
      <w:pPr>
        <w:pStyle w:val="Listaszerbekezds"/>
        <w:numPr>
          <w:ilvl w:val="1"/>
          <w:numId w:val="2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piaci alapon történő bérbeadásra az önkormányzatnak nincs kötelezettsége, csupán lehetősége, figyelemmel a bérlők egészségi állapotára, életkorára, egyéb méltánylást érdemlő körülményre, amelyről a </w:t>
      </w:r>
      <w:r w:rsidR="000E1B97">
        <w:rPr>
          <w:rFonts w:ascii="Calibri" w:eastAsia="Calibri" w:hAnsi="Calibri" w:cs="Calibri"/>
          <w:sz w:val="22"/>
          <w:szCs w:val="22"/>
          <w:lang w:eastAsia="en-US"/>
        </w:rPr>
        <w:t xml:space="preserve">lakásügyekkel foglalkozó 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>bizottság dönt. Amennyiben az önkormányzat nem kívánja piaci alapon hasznosítani a lakást, vagy a bérlő nem kívánja piaci alap</w:t>
      </w:r>
      <w:r w:rsidR="006D719A">
        <w:rPr>
          <w:rFonts w:ascii="Calibri" w:eastAsia="Calibri" w:hAnsi="Calibri" w:cs="Calibri"/>
          <w:sz w:val="22"/>
          <w:szCs w:val="22"/>
          <w:lang w:eastAsia="en-US"/>
        </w:rPr>
        <w:t>on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bérelni (vagy nem nyilatkozik), úgy a lakást vissza kell adni az önkormányzat számára</w:t>
      </w:r>
      <w:r w:rsidR="00177135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048509F5" w14:textId="70D6E306" w:rsidR="00B91FFB" w:rsidRPr="00B91FFB" w:rsidRDefault="00B91FFB" w:rsidP="00EA0101">
      <w:pPr>
        <w:pStyle w:val="Listaszerbekezds"/>
        <w:numPr>
          <w:ilvl w:val="1"/>
          <w:numId w:val="2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a jövedelemvizsgálatnál </w:t>
      </w:r>
      <w:r w:rsidR="00477CF6">
        <w:rPr>
          <w:rFonts w:ascii="Calibri" w:eastAsia="Calibri" w:hAnsi="Calibri" w:cs="Calibri"/>
          <w:sz w:val="22"/>
          <w:szCs w:val="22"/>
          <w:lang w:eastAsia="en-US"/>
        </w:rPr>
        <w:t xml:space="preserve">minden esetben 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>6 havi jövedelmet kell figyelembe venni</w:t>
      </w:r>
      <w:r w:rsidR="000E1B9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EDBBA44" w14:textId="77777777" w:rsid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2440303" w14:textId="77777777" w:rsidR="004F1B9B" w:rsidRPr="00B91FFB" w:rsidRDefault="004F1B9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5C0BB" w14:textId="13B9D742" w:rsidR="00B91FFB" w:rsidRPr="00B91FFB" w:rsidRDefault="000E1B97" w:rsidP="000E1B97">
      <w:pPr>
        <w:pStyle w:val="Listaszerbekezds"/>
        <w:ind w:left="-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3.) </w:t>
      </w:r>
      <w:r w:rsidR="002F05F7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piaci és </w:t>
      </w:r>
      <w:r w:rsidR="002F05F7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>szociális alapon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történő bérbeadás esetén is</w:t>
      </w:r>
      <w:r w:rsidR="00B91FFB"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legfeljebb 3 évre lehet szerződést kötni</w:t>
      </w:r>
      <w:r w:rsidR="002F05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C3FB3DA" w14:textId="77777777" w:rsid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025D77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7AFAE2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864F87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6F50627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F9D212C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514F976" w14:textId="77777777" w:rsidR="00D51807" w:rsidRDefault="00D51807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54B437F" w14:textId="77777777" w:rsidR="00D51807" w:rsidRPr="002C4106" w:rsidRDefault="00D51807" w:rsidP="002C410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E39DF1" w14:textId="7F4D6FC7" w:rsidR="00B91FFB" w:rsidRPr="000E1B97" w:rsidRDefault="000E1B97" w:rsidP="000E1B9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4.) </w:t>
      </w:r>
      <w:r w:rsidR="002F05F7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B91FFB" w:rsidRPr="000E1B97">
        <w:rPr>
          <w:rFonts w:ascii="Calibri" w:eastAsia="Calibri" w:hAnsi="Calibri" w:cs="Calibri"/>
          <w:sz w:val="22"/>
          <w:szCs w:val="22"/>
          <w:lang w:eastAsia="en-US"/>
        </w:rPr>
        <w:t xml:space="preserve"> rendszer átjárhatósága a legfeljebb 3 évre szóló, új jogviszonyon belül</w:t>
      </w:r>
      <w:r w:rsidR="002F05F7">
        <w:rPr>
          <w:rFonts w:ascii="Calibri" w:eastAsia="Calibri" w:hAnsi="Calibri" w:cs="Calibri"/>
          <w:sz w:val="22"/>
          <w:szCs w:val="22"/>
          <w:lang w:eastAsia="en-US"/>
        </w:rPr>
        <w:t xml:space="preserve"> az alábbiak szerint lesz biztosított</w:t>
      </w:r>
      <w:r w:rsidR="00B91FFB" w:rsidRPr="000E1B97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612F082E" w14:textId="77777777" w:rsidR="00B91FFB" w:rsidRP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459C08C" w14:textId="1ADC7930" w:rsidR="00B91FFB" w:rsidRPr="00B91FFB" w:rsidRDefault="00B91FFB" w:rsidP="000E1B97">
      <w:pPr>
        <w:pStyle w:val="Listaszerbekezds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a piaci alapon bérbeadott lakásoknál a bérlő kérelmére felül lehet vizsgálni a bérlő jövedelmi viszonyait, és amennyiben a jövedelmi viszonyai megváltoztak, úgy </w:t>
      </w:r>
      <w:r w:rsidR="00210F00">
        <w:rPr>
          <w:rFonts w:ascii="Calibri" w:eastAsia="Calibri" w:hAnsi="Calibri" w:cs="Calibri"/>
          <w:sz w:val="22"/>
          <w:szCs w:val="22"/>
          <w:lang w:eastAsia="en-US"/>
        </w:rPr>
        <w:t xml:space="preserve">a lakásügyekkel foglalkozó bizottság döntése alapján 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>szociális alapon kell számára bérbeadni a lakást, a kérelem benyújtását követő 2. hónap első napjától</w:t>
      </w:r>
      <w:r w:rsidR="0056242E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23CB404" w14:textId="77777777" w:rsidR="00B91FFB" w:rsidRP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DD2F2A4" w14:textId="1A380698" w:rsidR="00B91FFB" w:rsidRDefault="00B91FFB" w:rsidP="000E1B97">
      <w:pPr>
        <w:pStyle w:val="Listaszerbekezds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91FFB">
        <w:rPr>
          <w:rFonts w:ascii="Calibri" w:eastAsia="Calibri" w:hAnsi="Calibri" w:cs="Calibri"/>
          <w:sz w:val="22"/>
          <w:szCs w:val="22"/>
          <w:lang w:eastAsia="en-US"/>
        </w:rPr>
        <w:t>a 2026. január 1-jét követően létrejött szerződésekénél az önkormányzat bármikor felülvizsgálhatja a szociális alapon bérbeadott lakás bérlőinek jövedelmi viszonyait, és amennyiben a</w:t>
      </w:r>
      <w:r w:rsidR="006D719A">
        <w:rPr>
          <w:rFonts w:ascii="Calibri" w:eastAsia="Calibri" w:hAnsi="Calibri" w:cs="Calibri"/>
          <w:sz w:val="22"/>
          <w:szCs w:val="22"/>
          <w:lang w:eastAsia="en-US"/>
        </w:rPr>
        <w:t xml:space="preserve"> bérlő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jövedelmi viszonyai megváltoztak, úgy a fenti jövedelemhatár felett a felülvizsgálat lezártát követő 2. hónap </w:t>
      </w:r>
      <w:r w:rsidR="000E1B97">
        <w:rPr>
          <w:rFonts w:ascii="Calibri" w:eastAsia="Calibri" w:hAnsi="Calibri" w:cs="Calibri"/>
          <w:sz w:val="22"/>
          <w:szCs w:val="22"/>
          <w:lang w:eastAsia="en-US"/>
        </w:rPr>
        <w:t>első</w:t>
      </w:r>
      <w:r w:rsidRPr="00B91FFB">
        <w:rPr>
          <w:rFonts w:ascii="Calibri" w:eastAsia="Calibri" w:hAnsi="Calibri" w:cs="Calibri"/>
          <w:sz w:val="22"/>
          <w:szCs w:val="22"/>
          <w:lang w:eastAsia="en-US"/>
        </w:rPr>
        <w:t xml:space="preserve"> napjától piaci alapon bérelheti a lakást. Amennyiben a bérlő ezt nem fogadja el vagy nem nyilatkozik, úgy a bérleti szerződést 3 hónapos felmondási idővel meg kell szüntetni.</w:t>
      </w:r>
    </w:p>
    <w:p w14:paraId="17E64AC7" w14:textId="77777777" w:rsidR="00BF1033" w:rsidRDefault="00BF1033" w:rsidP="00BF103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95E8B7" w14:textId="266AD9D7" w:rsidR="002F05F7" w:rsidRPr="006078C3" w:rsidRDefault="00FF2D6A" w:rsidP="006078C3">
      <w:pPr>
        <w:pStyle w:val="Listaszerbekezds"/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78C3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="002F05F7" w:rsidRPr="006078C3">
        <w:rPr>
          <w:rFonts w:ascii="Calibri" w:eastAsia="Calibri" w:hAnsi="Calibri" w:cs="Calibri"/>
          <w:sz w:val="22"/>
          <w:szCs w:val="22"/>
          <w:lang w:eastAsia="en-US"/>
        </w:rPr>
        <w:t xml:space="preserve">felújítandó lakásokat szociális és piaci alapon egyaránt bérbe lehet adni, de a lakbért </w:t>
      </w:r>
      <w:r w:rsidRPr="006078C3">
        <w:rPr>
          <w:rFonts w:ascii="Calibri" w:eastAsia="Calibri" w:hAnsi="Calibri" w:cs="Calibri"/>
          <w:sz w:val="22"/>
          <w:szCs w:val="22"/>
          <w:lang w:eastAsia="en-US"/>
        </w:rPr>
        <w:t xml:space="preserve">a beszámítás időszaka alatt </w:t>
      </w:r>
      <w:r w:rsidR="002F05F7" w:rsidRPr="006078C3">
        <w:rPr>
          <w:rFonts w:ascii="Calibri" w:eastAsia="Calibri" w:hAnsi="Calibri" w:cs="Calibri"/>
          <w:sz w:val="22"/>
          <w:szCs w:val="22"/>
          <w:lang w:eastAsia="en-US"/>
        </w:rPr>
        <w:t>kizárólag piaci alapon lehet megállapítani</w:t>
      </w:r>
      <w:r w:rsidRPr="006078C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0B35AB7" w14:textId="77777777" w:rsidR="00B91FFB" w:rsidRDefault="00B91FFB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3EAD393" w14:textId="77777777" w:rsidR="00750A8C" w:rsidRPr="00B91FFB" w:rsidRDefault="00750A8C" w:rsidP="00B91FFB">
      <w:pPr>
        <w:pStyle w:val="Listaszerbekezds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3637210" w14:textId="263717B3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</w:t>
      </w:r>
      <w:r w:rsidR="00297D87">
        <w:rPr>
          <w:rFonts w:asciiTheme="minorHAnsi" w:hAnsiTheme="minorHAnsi" w:cstheme="minorHAnsi"/>
          <w:sz w:val="22"/>
          <w:szCs w:val="22"/>
        </w:rPr>
        <w:t>é</w:t>
      </w:r>
      <w:r w:rsidRPr="001C1712">
        <w:rPr>
          <w:rFonts w:asciiTheme="minorHAnsi" w:hAnsiTheme="minorHAnsi" w:cstheme="minorHAnsi"/>
          <w:sz w:val="22"/>
          <w:szCs w:val="22"/>
        </w:rPr>
        <w:t>nek előzetes hatásvizsgálata és indokolása az előterjesztés melléklet</w:t>
      </w:r>
      <w:r w:rsidR="00297D87">
        <w:rPr>
          <w:rFonts w:asciiTheme="minorHAnsi" w:hAnsiTheme="minorHAnsi" w:cstheme="minorHAnsi"/>
          <w:sz w:val="22"/>
          <w:szCs w:val="22"/>
        </w:rPr>
        <w:t>é</w:t>
      </w:r>
      <w:r w:rsidRPr="001C1712">
        <w:rPr>
          <w:rFonts w:asciiTheme="minorHAnsi" w:hAnsiTheme="minorHAnsi" w:cstheme="minorHAnsi"/>
          <w:sz w:val="22"/>
          <w:szCs w:val="22"/>
        </w:rPr>
        <w:t>t képezik.</w:t>
      </w:r>
    </w:p>
    <w:p w14:paraId="70A338E4" w14:textId="77777777" w:rsidR="00B311D3" w:rsidRDefault="00B311D3" w:rsidP="00B311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B852D" w14:textId="77777777" w:rsidR="00AC215A" w:rsidRPr="00B311D3" w:rsidRDefault="00AC215A" w:rsidP="00B311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1A9695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1D7213">
        <w:rPr>
          <w:rFonts w:asciiTheme="minorHAnsi" w:hAnsiTheme="minorHAnsi" w:cstheme="minorHAnsi"/>
          <w:sz w:val="22"/>
          <w:szCs w:val="22"/>
        </w:rPr>
        <w:t xml:space="preserve"> és</w:t>
      </w:r>
      <w:r w:rsidRPr="001C1712">
        <w:rPr>
          <w:rFonts w:asciiTheme="minorHAnsi" w:hAnsiTheme="minorHAnsi" w:cstheme="minorHAnsi"/>
          <w:sz w:val="22"/>
          <w:szCs w:val="22"/>
        </w:rPr>
        <w:t xml:space="preserve">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EA68121" w14:textId="77777777" w:rsidR="001C2FDA" w:rsidRDefault="001C2FD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72F3AC" w14:textId="77777777" w:rsidR="007733D8" w:rsidRDefault="007733D8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DD7AA" w14:textId="0831120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51B54">
        <w:rPr>
          <w:rFonts w:asciiTheme="minorHAnsi" w:hAnsiTheme="minorHAnsi" w:cstheme="minorHAnsi"/>
          <w:b/>
          <w:sz w:val="22"/>
          <w:szCs w:val="22"/>
        </w:rPr>
        <w:t>5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97D87">
        <w:rPr>
          <w:rFonts w:asciiTheme="minorHAnsi" w:hAnsiTheme="minorHAnsi" w:cstheme="minorHAnsi"/>
          <w:b/>
          <w:sz w:val="22"/>
          <w:szCs w:val="22"/>
        </w:rPr>
        <w:t>szeptember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„ </w:t>
      </w:r>
      <w:r w:rsidR="00D97A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 ”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BFD085" w14:textId="77777777" w:rsidR="001C2FDA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C53418F" w14:textId="77777777" w:rsidR="00BF1033" w:rsidRDefault="00BF1033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75B4B2" w14:textId="387AA629" w:rsidR="00F9616C" w:rsidRPr="00FC2786" w:rsidRDefault="005E0F10" w:rsidP="007547E2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78753268" w14:textId="77777777" w:rsidR="00FC2786" w:rsidRPr="00FC2786" w:rsidRDefault="00FC2786" w:rsidP="00FC2786">
      <w:pPr>
        <w:rPr>
          <w:rFonts w:asciiTheme="minorHAnsi" w:hAnsiTheme="minorHAnsi" w:cstheme="minorHAnsi"/>
          <w:sz w:val="22"/>
          <w:szCs w:val="22"/>
        </w:rPr>
      </w:pPr>
    </w:p>
    <w:p w14:paraId="5D77675D" w14:textId="074C1CA2" w:rsidR="009377E3" w:rsidRPr="00FC2786" w:rsidRDefault="009377E3" w:rsidP="00FC2786">
      <w:pPr>
        <w:tabs>
          <w:tab w:val="left" w:pos="6373"/>
        </w:tabs>
        <w:rPr>
          <w:rFonts w:asciiTheme="minorHAnsi" w:hAnsiTheme="minorHAnsi" w:cstheme="minorHAnsi"/>
          <w:sz w:val="22"/>
          <w:szCs w:val="22"/>
        </w:rPr>
      </w:pPr>
    </w:p>
    <w:sectPr w:rsidR="009377E3" w:rsidRPr="00FC2786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E227D" w14:textId="77777777" w:rsidR="00A95D44" w:rsidRDefault="00A95D44">
      <w:r>
        <w:separator/>
      </w:r>
    </w:p>
  </w:endnote>
  <w:endnote w:type="continuationSeparator" w:id="0">
    <w:p w14:paraId="5A91CC03" w14:textId="77777777" w:rsidR="00A95D44" w:rsidRDefault="00A9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31A70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31A70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7281" w14:textId="77777777" w:rsidR="00A95D44" w:rsidRDefault="00A95D44">
      <w:r>
        <w:separator/>
      </w:r>
    </w:p>
  </w:footnote>
  <w:footnote w:type="continuationSeparator" w:id="0">
    <w:p w14:paraId="0E82119B" w14:textId="77777777" w:rsidR="00A95D44" w:rsidRDefault="00A9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137F63E" w14:textId="1C66F624" w:rsidR="00B23171" w:rsidRPr="002C6D4F" w:rsidRDefault="00B23171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2BC661BB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</w:t>
    </w:r>
    <w:r w:rsidR="00D07ED4">
      <w:rPr>
        <w:rFonts w:asciiTheme="minorHAnsi" w:hAnsiTheme="minorHAnsi" w:cstheme="minorHAnsi"/>
        <w:b/>
        <w:sz w:val="22"/>
        <w:szCs w:val="22"/>
        <w:u w:val="single"/>
      </w:rPr>
      <w:t>e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BB"/>
    <w:multiLevelType w:val="hybridMultilevel"/>
    <w:tmpl w:val="27AAE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73A286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B6A"/>
    <w:multiLevelType w:val="hybridMultilevel"/>
    <w:tmpl w:val="CA9682A2"/>
    <w:lvl w:ilvl="0" w:tplc="29A8A1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AF7"/>
    <w:multiLevelType w:val="hybridMultilevel"/>
    <w:tmpl w:val="85F6BE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156C"/>
    <w:multiLevelType w:val="hybridMultilevel"/>
    <w:tmpl w:val="F31C319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864"/>
    <w:multiLevelType w:val="hybridMultilevel"/>
    <w:tmpl w:val="2CD09C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448B"/>
    <w:multiLevelType w:val="hybridMultilevel"/>
    <w:tmpl w:val="1F6E4950"/>
    <w:lvl w:ilvl="0" w:tplc="4A8663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88B714">
      <w:start w:val="201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4A00"/>
    <w:multiLevelType w:val="hybridMultilevel"/>
    <w:tmpl w:val="4978E8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4C2B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510D"/>
    <w:multiLevelType w:val="hybridMultilevel"/>
    <w:tmpl w:val="E160E3A4"/>
    <w:lvl w:ilvl="0" w:tplc="08A27A8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33DB7"/>
    <w:multiLevelType w:val="hybridMultilevel"/>
    <w:tmpl w:val="01021EB4"/>
    <w:lvl w:ilvl="0" w:tplc="E200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6345"/>
    <w:multiLevelType w:val="hybridMultilevel"/>
    <w:tmpl w:val="157A712C"/>
    <w:lvl w:ilvl="0" w:tplc="C14C2B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5113"/>
    <w:multiLevelType w:val="hybridMultilevel"/>
    <w:tmpl w:val="6024CA8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4B3436"/>
    <w:multiLevelType w:val="hybridMultilevel"/>
    <w:tmpl w:val="91921E6E"/>
    <w:lvl w:ilvl="0" w:tplc="44E6C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50B3A"/>
    <w:multiLevelType w:val="hybridMultilevel"/>
    <w:tmpl w:val="D844204C"/>
    <w:lvl w:ilvl="0" w:tplc="46441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D8F"/>
    <w:multiLevelType w:val="hybridMultilevel"/>
    <w:tmpl w:val="F182B26C"/>
    <w:lvl w:ilvl="0" w:tplc="B1F6B714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2309B"/>
    <w:multiLevelType w:val="hybridMultilevel"/>
    <w:tmpl w:val="303A75F6"/>
    <w:lvl w:ilvl="0" w:tplc="FAE01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429A2"/>
    <w:multiLevelType w:val="hybridMultilevel"/>
    <w:tmpl w:val="54A82A00"/>
    <w:lvl w:ilvl="0" w:tplc="FCBC80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4E7E57"/>
    <w:multiLevelType w:val="hybridMultilevel"/>
    <w:tmpl w:val="41BA0EE4"/>
    <w:lvl w:ilvl="0" w:tplc="35FA0D8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760AA"/>
    <w:multiLevelType w:val="hybridMultilevel"/>
    <w:tmpl w:val="5034688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B584F"/>
    <w:multiLevelType w:val="hybridMultilevel"/>
    <w:tmpl w:val="ECAAD762"/>
    <w:lvl w:ilvl="0" w:tplc="E57A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16635"/>
    <w:multiLevelType w:val="hybridMultilevel"/>
    <w:tmpl w:val="404287D0"/>
    <w:lvl w:ilvl="0" w:tplc="9A6A5B04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9"/>
  </w:num>
  <w:num w:numId="5">
    <w:abstractNumId w:val="10"/>
  </w:num>
  <w:num w:numId="6">
    <w:abstractNumId w:val="26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18"/>
  </w:num>
  <w:num w:numId="16">
    <w:abstractNumId w:val="24"/>
  </w:num>
  <w:num w:numId="17">
    <w:abstractNumId w:val="20"/>
  </w:num>
  <w:num w:numId="18">
    <w:abstractNumId w:val="22"/>
  </w:num>
  <w:num w:numId="19">
    <w:abstractNumId w:val="11"/>
  </w:num>
  <w:num w:numId="20">
    <w:abstractNumId w:val="23"/>
  </w:num>
  <w:num w:numId="21">
    <w:abstractNumId w:val="6"/>
  </w:num>
  <w:num w:numId="22">
    <w:abstractNumId w:val="3"/>
  </w:num>
  <w:num w:numId="23">
    <w:abstractNumId w:val="14"/>
  </w:num>
  <w:num w:numId="24">
    <w:abstractNumId w:val="1"/>
  </w:num>
  <w:num w:numId="25">
    <w:abstractNumId w:val="25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A"/>
    <w:rsid w:val="00001694"/>
    <w:rsid w:val="00001E35"/>
    <w:rsid w:val="000047F2"/>
    <w:rsid w:val="000056DA"/>
    <w:rsid w:val="00011438"/>
    <w:rsid w:val="00015343"/>
    <w:rsid w:val="00020C37"/>
    <w:rsid w:val="00025DFC"/>
    <w:rsid w:val="00032A39"/>
    <w:rsid w:val="00033A3F"/>
    <w:rsid w:val="0005203D"/>
    <w:rsid w:val="00056C3F"/>
    <w:rsid w:val="00060434"/>
    <w:rsid w:val="000634D8"/>
    <w:rsid w:val="00064202"/>
    <w:rsid w:val="00065296"/>
    <w:rsid w:val="00067522"/>
    <w:rsid w:val="0007035D"/>
    <w:rsid w:val="00070B08"/>
    <w:rsid w:val="00090C83"/>
    <w:rsid w:val="00091C36"/>
    <w:rsid w:val="00091C60"/>
    <w:rsid w:val="00091EFA"/>
    <w:rsid w:val="0009425B"/>
    <w:rsid w:val="00096CA7"/>
    <w:rsid w:val="000A3171"/>
    <w:rsid w:val="000A58EF"/>
    <w:rsid w:val="000B00C7"/>
    <w:rsid w:val="000B146A"/>
    <w:rsid w:val="000C593A"/>
    <w:rsid w:val="000D4469"/>
    <w:rsid w:val="000D5554"/>
    <w:rsid w:val="000E1B97"/>
    <w:rsid w:val="000E4312"/>
    <w:rsid w:val="000E539A"/>
    <w:rsid w:val="000F0700"/>
    <w:rsid w:val="000F4EAD"/>
    <w:rsid w:val="000F5ED2"/>
    <w:rsid w:val="000F6A54"/>
    <w:rsid w:val="000F7B5A"/>
    <w:rsid w:val="0011163F"/>
    <w:rsid w:val="0011200F"/>
    <w:rsid w:val="001163A1"/>
    <w:rsid w:val="00124DBB"/>
    <w:rsid w:val="00125C59"/>
    <w:rsid w:val="001312BC"/>
    <w:rsid w:val="00132161"/>
    <w:rsid w:val="0014405A"/>
    <w:rsid w:val="0015427E"/>
    <w:rsid w:val="00157D6F"/>
    <w:rsid w:val="00157E4C"/>
    <w:rsid w:val="0016702B"/>
    <w:rsid w:val="00172C1D"/>
    <w:rsid w:val="00176D4D"/>
    <w:rsid w:val="00177135"/>
    <w:rsid w:val="00181799"/>
    <w:rsid w:val="0019710F"/>
    <w:rsid w:val="001A400F"/>
    <w:rsid w:val="001A4648"/>
    <w:rsid w:val="001A57C4"/>
    <w:rsid w:val="001A5885"/>
    <w:rsid w:val="001B103C"/>
    <w:rsid w:val="001B2878"/>
    <w:rsid w:val="001B4B5E"/>
    <w:rsid w:val="001C1F1D"/>
    <w:rsid w:val="001C2FDA"/>
    <w:rsid w:val="001C4C41"/>
    <w:rsid w:val="001D131C"/>
    <w:rsid w:val="001D71D3"/>
    <w:rsid w:val="001D7213"/>
    <w:rsid w:val="001F7D9A"/>
    <w:rsid w:val="00204C4C"/>
    <w:rsid w:val="00210F00"/>
    <w:rsid w:val="002115D2"/>
    <w:rsid w:val="00234E73"/>
    <w:rsid w:val="0025095D"/>
    <w:rsid w:val="0026031F"/>
    <w:rsid w:val="002621BD"/>
    <w:rsid w:val="0027682F"/>
    <w:rsid w:val="002862E8"/>
    <w:rsid w:val="0028672F"/>
    <w:rsid w:val="002877BD"/>
    <w:rsid w:val="00294099"/>
    <w:rsid w:val="002971A4"/>
    <w:rsid w:val="00297D87"/>
    <w:rsid w:val="002A29C5"/>
    <w:rsid w:val="002A322B"/>
    <w:rsid w:val="002B0AA6"/>
    <w:rsid w:val="002C07CC"/>
    <w:rsid w:val="002C4106"/>
    <w:rsid w:val="002C6D4F"/>
    <w:rsid w:val="002D0085"/>
    <w:rsid w:val="002D0110"/>
    <w:rsid w:val="002E0E60"/>
    <w:rsid w:val="002E2246"/>
    <w:rsid w:val="002F05F7"/>
    <w:rsid w:val="002F7984"/>
    <w:rsid w:val="002F7A19"/>
    <w:rsid w:val="003160A0"/>
    <w:rsid w:val="00316E3C"/>
    <w:rsid w:val="003177A4"/>
    <w:rsid w:val="00325973"/>
    <w:rsid w:val="0032649B"/>
    <w:rsid w:val="00332E20"/>
    <w:rsid w:val="0034130E"/>
    <w:rsid w:val="003452C0"/>
    <w:rsid w:val="00352509"/>
    <w:rsid w:val="00356256"/>
    <w:rsid w:val="00356C8E"/>
    <w:rsid w:val="00370E47"/>
    <w:rsid w:val="00371688"/>
    <w:rsid w:val="00376914"/>
    <w:rsid w:val="00387E79"/>
    <w:rsid w:val="00395280"/>
    <w:rsid w:val="003A3848"/>
    <w:rsid w:val="003A4A33"/>
    <w:rsid w:val="003D3138"/>
    <w:rsid w:val="003F47B9"/>
    <w:rsid w:val="004015CA"/>
    <w:rsid w:val="0040323D"/>
    <w:rsid w:val="00415A39"/>
    <w:rsid w:val="004216CA"/>
    <w:rsid w:val="00422CFF"/>
    <w:rsid w:val="004235F5"/>
    <w:rsid w:val="0042421A"/>
    <w:rsid w:val="004306C9"/>
    <w:rsid w:val="00430EA9"/>
    <w:rsid w:val="00432654"/>
    <w:rsid w:val="00437344"/>
    <w:rsid w:val="0044402F"/>
    <w:rsid w:val="00457CF7"/>
    <w:rsid w:val="00461C17"/>
    <w:rsid w:val="00462F27"/>
    <w:rsid w:val="00465F14"/>
    <w:rsid w:val="0047291F"/>
    <w:rsid w:val="00477CF6"/>
    <w:rsid w:val="00485029"/>
    <w:rsid w:val="00490E84"/>
    <w:rsid w:val="00495D0D"/>
    <w:rsid w:val="004A2064"/>
    <w:rsid w:val="004A448F"/>
    <w:rsid w:val="004A5006"/>
    <w:rsid w:val="004B2F21"/>
    <w:rsid w:val="004C49B7"/>
    <w:rsid w:val="004D2743"/>
    <w:rsid w:val="004D3448"/>
    <w:rsid w:val="004D5F6C"/>
    <w:rsid w:val="004E7211"/>
    <w:rsid w:val="004F08BC"/>
    <w:rsid w:val="004F1B9B"/>
    <w:rsid w:val="00504834"/>
    <w:rsid w:val="00514CD3"/>
    <w:rsid w:val="00515980"/>
    <w:rsid w:val="0052369E"/>
    <w:rsid w:val="005246DD"/>
    <w:rsid w:val="005254AB"/>
    <w:rsid w:val="00526A4A"/>
    <w:rsid w:val="005321D7"/>
    <w:rsid w:val="005321EE"/>
    <w:rsid w:val="005408AF"/>
    <w:rsid w:val="00546501"/>
    <w:rsid w:val="005505A1"/>
    <w:rsid w:val="00552978"/>
    <w:rsid w:val="0056242E"/>
    <w:rsid w:val="00563CE0"/>
    <w:rsid w:val="005736C1"/>
    <w:rsid w:val="005757AA"/>
    <w:rsid w:val="00592518"/>
    <w:rsid w:val="005A74F2"/>
    <w:rsid w:val="005B3EF7"/>
    <w:rsid w:val="005C2C6C"/>
    <w:rsid w:val="005C312F"/>
    <w:rsid w:val="005D0011"/>
    <w:rsid w:val="005D6DF4"/>
    <w:rsid w:val="005E0F10"/>
    <w:rsid w:val="005E7F08"/>
    <w:rsid w:val="005F19FE"/>
    <w:rsid w:val="005F2575"/>
    <w:rsid w:val="005F35FD"/>
    <w:rsid w:val="006033C5"/>
    <w:rsid w:val="00606D29"/>
    <w:rsid w:val="006078C3"/>
    <w:rsid w:val="0061287F"/>
    <w:rsid w:val="00613E01"/>
    <w:rsid w:val="00634662"/>
    <w:rsid w:val="00635388"/>
    <w:rsid w:val="006550EB"/>
    <w:rsid w:val="00663D8C"/>
    <w:rsid w:val="0067108A"/>
    <w:rsid w:val="00671686"/>
    <w:rsid w:val="00673677"/>
    <w:rsid w:val="00695979"/>
    <w:rsid w:val="006A73A5"/>
    <w:rsid w:val="006B5218"/>
    <w:rsid w:val="006C04F2"/>
    <w:rsid w:val="006C1453"/>
    <w:rsid w:val="006C4D12"/>
    <w:rsid w:val="006D52F3"/>
    <w:rsid w:val="006D719A"/>
    <w:rsid w:val="006D740B"/>
    <w:rsid w:val="006F23D8"/>
    <w:rsid w:val="006F2B16"/>
    <w:rsid w:val="006F747F"/>
    <w:rsid w:val="0070285A"/>
    <w:rsid w:val="0072452B"/>
    <w:rsid w:val="007259D9"/>
    <w:rsid w:val="00730F0E"/>
    <w:rsid w:val="007326FF"/>
    <w:rsid w:val="00750A8C"/>
    <w:rsid w:val="007547E2"/>
    <w:rsid w:val="00760F36"/>
    <w:rsid w:val="00760F4C"/>
    <w:rsid w:val="007675D1"/>
    <w:rsid w:val="007733D8"/>
    <w:rsid w:val="00793379"/>
    <w:rsid w:val="007946DF"/>
    <w:rsid w:val="007A0E65"/>
    <w:rsid w:val="007A6F7A"/>
    <w:rsid w:val="007A7F9C"/>
    <w:rsid w:val="007B1A98"/>
    <w:rsid w:val="007B2FF9"/>
    <w:rsid w:val="007B36CD"/>
    <w:rsid w:val="007B4FA9"/>
    <w:rsid w:val="007B6908"/>
    <w:rsid w:val="007C01C4"/>
    <w:rsid w:val="007C184A"/>
    <w:rsid w:val="007C40AF"/>
    <w:rsid w:val="007C758F"/>
    <w:rsid w:val="007D2D8C"/>
    <w:rsid w:val="007D6A8C"/>
    <w:rsid w:val="007D7EF1"/>
    <w:rsid w:val="007E2E37"/>
    <w:rsid w:val="007E6B89"/>
    <w:rsid w:val="007F2F31"/>
    <w:rsid w:val="007F40F2"/>
    <w:rsid w:val="007F4A98"/>
    <w:rsid w:val="00800E2A"/>
    <w:rsid w:val="008014E9"/>
    <w:rsid w:val="00804E44"/>
    <w:rsid w:val="008116E5"/>
    <w:rsid w:val="00815365"/>
    <w:rsid w:val="008246AA"/>
    <w:rsid w:val="00825E43"/>
    <w:rsid w:val="0082660D"/>
    <w:rsid w:val="00831A70"/>
    <w:rsid w:val="00834A26"/>
    <w:rsid w:val="00847C2A"/>
    <w:rsid w:val="00851525"/>
    <w:rsid w:val="008549B5"/>
    <w:rsid w:val="00864784"/>
    <w:rsid w:val="0086581F"/>
    <w:rsid w:val="008728D0"/>
    <w:rsid w:val="00886D11"/>
    <w:rsid w:val="00887380"/>
    <w:rsid w:val="00892DA8"/>
    <w:rsid w:val="008944EC"/>
    <w:rsid w:val="00894530"/>
    <w:rsid w:val="008A1999"/>
    <w:rsid w:val="008A2004"/>
    <w:rsid w:val="008A6A64"/>
    <w:rsid w:val="008C2352"/>
    <w:rsid w:val="008C4D8C"/>
    <w:rsid w:val="008D044D"/>
    <w:rsid w:val="008F1565"/>
    <w:rsid w:val="008F20A5"/>
    <w:rsid w:val="00913E42"/>
    <w:rsid w:val="0091509C"/>
    <w:rsid w:val="00915AC8"/>
    <w:rsid w:val="00916752"/>
    <w:rsid w:val="009348EA"/>
    <w:rsid w:val="009377E3"/>
    <w:rsid w:val="00937CFE"/>
    <w:rsid w:val="00946ED4"/>
    <w:rsid w:val="0096279B"/>
    <w:rsid w:val="0097424E"/>
    <w:rsid w:val="009812B7"/>
    <w:rsid w:val="009846CB"/>
    <w:rsid w:val="00993332"/>
    <w:rsid w:val="00996065"/>
    <w:rsid w:val="009A2382"/>
    <w:rsid w:val="009A25FF"/>
    <w:rsid w:val="009A52AD"/>
    <w:rsid w:val="009A5453"/>
    <w:rsid w:val="009B0355"/>
    <w:rsid w:val="009B0B46"/>
    <w:rsid w:val="009B5040"/>
    <w:rsid w:val="009C2DCF"/>
    <w:rsid w:val="009D1759"/>
    <w:rsid w:val="009D3FAF"/>
    <w:rsid w:val="009D4366"/>
    <w:rsid w:val="009D6403"/>
    <w:rsid w:val="009E4834"/>
    <w:rsid w:val="00A20690"/>
    <w:rsid w:val="00A21792"/>
    <w:rsid w:val="00A417F1"/>
    <w:rsid w:val="00A61AF0"/>
    <w:rsid w:val="00A6404C"/>
    <w:rsid w:val="00A67122"/>
    <w:rsid w:val="00A75C3B"/>
    <w:rsid w:val="00A7633E"/>
    <w:rsid w:val="00A906C1"/>
    <w:rsid w:val="00A93AE3"/>
    <w:rsid w:val="00A95D44"/>
    <w:rsid w:val="00AB2156"/>
    <w:rsid w:val="00AB3B08"/>
    <w:rsid w:val="00AB55AC"/>
    <w:rsid w:val="00AB7B31"/>
    <w:rsid w:val="00AC1C61"/>
    <w:rsid w:val="00AC215A"/>
    <w:rsid w:val="00AD08CD"/>
    <w:rsid w:val="00AD149F"/>
    <w:rsid w:val="00AE14C5"/>
    <w:rsid w:val="00AF3CFC"/>
    <w:rsid w:val="00B01F6F"/>
    <w:rsid w:val="00B103B4"/>
    <w:rsid w:val="00B13CD3"/>
    <w:rsid w:val="00B14F72"/>
    <w:rsid w:val="00B230D8"/>
    <w:rsid w:val="00B23171"/>
    <w:rsid w:val="00B27192"/>
    <w:rsid w:val="00B311D3"/>
    <w:rsid w:val="00B37025"/>
    <w:rsid w:val="00B416D4"/>
    <w:rsid w:val="00B45FB4"/>
    <w:rsid w:val="00B51B54"/>
    <w:rsid w:val="00B539F6"/>
    <w:rsid w:val="00B610E8"/>
    <w:rsid w:val="00B61FD7"/>
    <w:rsid w:val="00B670AB"/>
    <w:rsid w:val="00B70F94"/>
    <w:rsid w:val="00B911A0"/>
    <w:rsid w:val="00B91FFB"/>
    <w:rsid w:val="00BA34E3"/>
    <w:rsid w:val="00BA710A"/>
    <w:rsid w:val="00BA727C"/>
    <w:rsid w:val="00BB16F0"/>
    <w:rsid w:val="00BC4436"/>
    <w:rsid w:val="00BC46F6"/>
    <w:rsid w:val="00BD2D29"/>
    <w:rsid w:val="00BE126C"/>
    <w:rsid w:val="00BE19A7"/>
    <w:rsid w:val="00BE22B1"/>
    <w:rsid w:val="00BE370B"/>
    <w:rsid w:val="00BF1033"/>
    <w:rsid w:val="00C1066D"/>
    <w:rsid w:val="00C128C7"/>
    <w:rsid w:val="00C16FFC"/>
    <w:rsid w:val="00C23842"/>
    <w:rsid w:val="00C43709"/>
    <w:rsid w:val="00C4631C"/>
    <w:rsid w:val="00C52EAD"/>
    <w:rsid w:val="00C5658C"/>
    <w:rsid w:val="00C71215"/>
    <w:rsid w:val="00C71580"/>
    <w:rsid w:val="00C77343"/>
    <w:rsid w:val="00C8308A"/>
    <w:rsid w:val="00C96BF9"/>
    <w:rsid w:val="00C97592"/>
    <w:rsid w:val="00CA29AA"/>
    <w:rsid w:val="00CA483B"/>
    <w:rsid w:val="00CA4F98"/>
    <w:rsid w:val="00CA5F77"/>
    <w:rsid w:val="00CB77FC"/>
    <w:rsid w:val="00CB7DA4"/>
    <w:rsid w:val="00CC39C2"/>
    <w:rsid w:val="00CD0EFB"/>
    <w:rsid w:val="00CD2C73"/>
    <w:rsid w:val="00CE5E9C"/>
    <w:rsid w:val="00CF1618"/>
    <w:rsid w:val="00CF6788"/>
    <w:rsid w:val="00CF6AC9"/>
    <w:rsid w:val="00CF7AF8"/>
    <w:rsid w:val="00D02D3D"/>
    <w:rsid w:val="00D07ED4"/>
    <w:rsid w:val="00D123A2"/>
    <w:rsid w:val="00D14ABB"/>
    <w:rsid w:val="00D243CC"/>
    <w:rsid w:val="00D372EB"/>
    <w:rsid w:val="00D51807"/>
    <w:rsid w:val="00D54DF8"/>
    <w:rsid w:val="00D5596D"/>
    <w:rsid w:val="00D713B0"/>
    <w:rsid w:val="00D77A22"/>
    <w:rsid w:val="00D910AD"/>
    <w:rsid w:val="00D927D2"/>
    <w:rsid w:val="00D9402F"/>
    <w:rsid w:val="00D9673C"/>
    <w:rsid w:val="00D97AF5"/>
    <w:rsid w:val="00DA14B3"/>
    <w:rsid w:val="00DA6DB6"/>
    <w:rsid w:val="00DB3BC5"/>
    <w:rsid w:val="00DC1083"/>
    <w:rsid w:val="00DC1E4F"/>
    <w:rsid w:val="00DE18BC"/>
    <w:rsid w:val="00DE4148"/>
    <w:rsid w:val="00DE61EA"/>
    <w:rsid w:val="00E00E16"/>
    <w:rsid w:val="00E057E5"/>
    <w:rsid w:val="00E05BAB"/>
    <w:rsid w:val="00E202A5"/>
    <w:rsid w:val="00E31E18"/>
    <w:rsid w:val="00E331E9"/>
    <w:rsid w:val="00E36987"/>
    <w:rsid w:val="00E405EB"/>
    <w:rsid w:val="00E47278"/>
    <w:rsid w:val="00E542E9"/>
    <w:rsid w:val="00E54510"/>
    <w:rsid w:val="00E55D1F"/>
    <w:rsid w:val="00E63CDA"/>
    <w:rsid w:val="00E64845"/>
    <w:rsid w:val="00E71665"/>
    <w:rsid w:val="00E72A17"/>
    <w:rsid w:val="00E82F69"/>
    <w:rsid w:val="00E86FA4"/>
    <w:rsid w:val="00E90D6B"/>
    <w:rsid w:val="00E950D2"/>
    <w:rsid w:val="00EA0101"/>
    <w:rsid w:val="00EB1B78"/>
    <w:rsid w:val="00EB20E5"/>
    <w:rsid w:val="00EB56E1"/>
    <w:rsid w:val="00EB5CC4"/>
    <w:rsid w:val="00EC4F94"/>
    <w:rsid w:val="00EC551C"/>
    <w:rsid w:val="00EC7C11"/>
    <w:rsid w:val="00ED5487"/>
    <w:rsid w:val="00EE6704"/>
    <w:rsid w:val="00EF2249"/>
    <w:rsid w:val="00EF41A6"/>
    <w:rsid w:val="00EF6B5D"/>
    <w:rsid w:val="00F05D35"/>
    <w:rsid w:val="00F101D0"/>
    <w:rsid w:val="00F10CEB"/>
    <w:rsid w:val="00F15209"/>
    <w:rsid w:val="00F15C8B"/>
    <w:rsid w:val="00F160BA"/>
    <w:rsid w:val="00F17E03"/>
    <w:rsid w:val="00F20653"/>
    <w:rsid w:val="00F25C33"/>
    <w:rsid w:val="00F32778"/>
    <w:rsid w:val="00F43151"/>
    <w:rsid w:val="00F5595A"/>
    <w:rsid w:val="00F57578"/>
    <w:rsid w:val="00F64BB3"/>
    <w:rsid w:val="00F6688C"/>
    <w:rsid w:val="00F71AEE"/>
    <w:rsid w:val="00F847D3"/>
    <w:rsid w:val="00F9616C"/>
    <w:rsid w:val="00FA1965"/>
    <w:rsid w:val="00FA3AD1"/>
    <w:rsid w:val="00FA68EE"/>
    <w:rsid w:val="00FA7E17"/>
    <w:rsid w:val="00FB125E"/>
    <w:rsid w:val="00FC2786"/>
    <w:rsid w:val="00FC62CC"/>
    <w:rsid w:val="00FC6419"/>
    <w:rsid w:val="00FD6D2C"/>
    <w:rsid w:val="00FE5E67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C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9673C"/>
    <w:rPr>
      <w:b/>
      <w:bCs/>
    </w:rPr>
  </w:style>
  <w:style w:type="paragraph" w:customStyle="1" w:styleId="Default">
    <w:name w:val="Default"/>
    <w:rsid w:val="003D3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palrs">
    <w:name w:val="caption"/>
    <w:basedOn w:val="Norml"/>
    <w:next w:val="Norml"/>
    <w:unhideWhenUsed/>
    <w:qFormat/>
    <w:rsid w:val="00BA727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904618-E3AE-470E-8484-27E960190C1B}"/>
</file>

<file path=customXml/itemProps4.xml><?xml version="1.0" encoding="utf-8"?>
<ds:datastoreItem xmlns:ds="http://schemas.openxmlformats.org/officeDocument/2006/customXml" ds:itemID="{2854E51E-F512-43DE-B291-81491FA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9469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2</cp:revision>
  <cp:lastPrinted>2025-09-15T09:07:00Z</cp:lastPrinted>
  <dcterms:created xsi:type="dcterms:W3CDTF">2025-09-17T08:21:00Z</dcterms:created>
  <dcterms:modified xsi:type="dcterms:W3CDTF">2025-09-17T08:21:00Z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