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E523" w14:textId="77777777" w:rsidR="001E57D2" w:rsidRDefault="001E57D2" w:rsidP="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Szombathely Megyei Jogú Város Önkormányzata Közgyűlésének</w:t>
      </w:r>
    </w:p>
    <w:p w14:paraId="406D2823" w14:textId="01A60CC3" w:rsidR="0031129C" w:rsidRPr="001E57D2" w:rsidRDefault="00BE4A1E" w:rsidP="001E57D2">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17</w:t>
      </w:r>
      <w:r w:rsidR="001E57D2" w:rsidRPr="001E57D2">
        <w:rPr>
          <w:rFonts w:asciiTheme="minorHAnsi" w:hAnsiTheme="minorHAnsi" w:cstheme="minorHAnsi"/>
          <w:b/>
          <w:bCs/>
          <w:sz w:val="22"/>
          <w:szCs w:val="22"/>
        </w:rPr>
        <w:t>/</w:t>
      </w:r>
      <w:r w:rsidR="001E57D2">
        <w:rPr>
          <w:rFonts w:asciiTheme="minorHAnsi" w:hAnsiTheme="minorHAnsi" w:cstheme="minorHAnsi"/>
          <w:b/>
          <w:bCs/>
          <w:sz w:val="22"/>
          <w:szCs w:val="22"/>
        </w:rPr>
        <w:t>2025.</w:t>
      </w:r>
      <w:r w:rsidR="001E57D2" w:rsidRPr="001E57D2">
        <w:rPr>
          <w:rFonts w:asciiTheme="minorHAnsi" w:hAnsiTheme="minorHAnsi" w:cstheme="minorHAnsi"/>
          <w:b/>
          <w:bCs/>
          <w:sz w:val="22"/>
          <w:szCs w:val="22"/>
        </w:rPr>
        <w:t xml:space="preserve"> (</w:t>
      </w:r>
      <w:r>
        <w:rPr>
          <w:rFonts w:asciiTheme="minorHAnsi" w:hAnsiTheme="minorHAnsi" w:cstheme="minorHAnsi"/>
          <w:b/>
          <w:bCs/>
          <w:sz w:val="22"/>
          <w:szCs w:val="22"/>
        </w:rPr>
        <w:t>VI. 23.</w:t>
      </w:r>
      <w:r w:rsidR="001E57D2" w:rsidRPr="001E57D2">
        <w:rPr>
          <w:rFonts w:asciiTheme="minorHAnsi" w:hAnsiTheme="minorHAnsi" w:cstheme="minorHAnsi"/>
          <w:b/>
          <w:bCs/>
          <w:sz w:val="22"/>
          <w:szCs w:val="22"/>
        </w:rPr>
        <w:t>) önkormányzati rendelete</w:t>
      </w:r>
    </w:p>
    <w:p w14:paraId="36A997F0" w14:textId="77777777" w:rsidR="0031129C" w:rsidRDefault="001E57D2" w:rsidP="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2336A822" w14:textId="77777777" w:rsidR="001E57D2" w:rsidRPr="001E57D2" w:rsidRDefault="001E57D2" w:rsidP="001E57D2">
      <w:pPr>
        <w:pStyle w:val="Szvegtrzs"/>
        <w:spacing w:after="0" w:line="240" w:lineRule="auto"/>
        <w:jc w:val="center"/>
        <w:rPr>
          <w:rFonts w:asciiTheme="minorHAnsi" w:hAnsiTheme="minorHAnsi" w:cstheme="minorHAnsi"/>
          <w:b/>
          <w:bCs/>
          <w:sz w:val="22"/>
          <w:szCs w:val="22"/>
        </w:rPr>
      </w:pPr>
    </w:p>
    <w:p w14:paraId="02DCE0F2" w14:textId="77777777" w:rsidR="0031129C" w:rsidRPr="001E57D2" w:rsidRDefault="001E57D2">
      <w:pPr>
        <w:pStyle w:val="Szvegtrzs"/>
        <w:spacing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[1] A nem önkormányzati lakásban lakók bérleti díj támogatása jogosultsági körének és feltételrendszerének módosítását indokolja, hogy az elmúlt években több jelzés érkezett albérletben élő, egészségügyi okok miatt gyermektelen párok részéről, hogy jövedelmük miatt nem jogosultak bérleti díj támogatásra, ugyanakkor a reprodukciós eljárás során keletkező többletkiadásaik, illetve az esetleges táppénz miatt egyre nehezebb a megélhetésük.</w:t>
      </w:r>
    </w:p>
    <w:p w14:paraId="6EAE470E" w14:textId="77777777" w:rsidR="0031129C" w:rsidRPr="001E57D2" w:rsidRDefault="001E57D2">
      <w:pPr>
        <w:pStyle w:val="Szvegtrzs"/>
        <w:spacing w:before="120"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[2] Szombathely Megyei Jogú Város Önkormányzatának Közgyűlése a lakások és helyiségek bérletére, valamint az elidegenítésükre vonatkozó egyes szabályokról szóló 1993. évi LXXVIII. törvény 2. mellékletében kapott felhatalmazás alapján az Alaptörvény 32. cikk (1) bekezdés a) pontjában és a Magyarország helyi önkormányzatairól szóló 2011. évi CLXXXIX. törvény 13. § (1) bekezdés 9. pontjában meghatározott feladatkörében eljárva, a bérlők és bérbeadók településen működő érdekképviseleti szervezete véleményének kikérésével a következőket rendeli el:</w:t>
      </w:r>
    </w:p>
    <w:p w14:paraId="2EE8C532" w14:textId="77777777" w:rsidR="0031129C" w:rsidRPr="001E57D2" w:rsidRDefault="001E57D2">
      <w:pPr>
        <w:pStyle w:val="Szvegtrzs"/>
        <w:spacing w:before="240" w:after="24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1. §</w:t>
      </w:r>
    </w:p>
    <w:p w14:paraId="32E1E94E" w14:textId="77777777" w:rsidR="0031129C" w:rsidRPr="001E57D2" w:rsidRDefault="001E57D2">
      <w:pPr>
        <w:pStyle w:val="Szvegtrzs"/>
        <w:spacing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A lakáshoz jutás, a lakbérek és a lakbértámogatás, az önkormányzat által a lakásvásárláshoz és építéshez nyújtott támogatások szabályai megállapításáról szóló 36/2010. (XII.1.) önkormányzati rendelet 78. §-a a következő (</w:t>
      </w:r>
      <w:r w:rsidR="00142237">
        <w:rPr>
          <w:rFonts w:asciiTheme="minorHAnsi" w:hAnsiTheme="minorHAnsi" w:cstheme="minorHAnsi"/>
          <w:sz w:val="22"/>
          <w:szCs w:val="22"/>
        </w:rPr>
        <w:t>3</w:t>
      </w:r>
      <w:r w:rsidRPr="001E57D2">
        <w:rPr>
          <w:rFonts w:asciiTheme="minorHAnsi" w:hAnsiTheme="minorHAnsi" w:cstheme="minorHAnsi"/>
          <w:sz w:val="22"/>
          <w:szCs w:val="22"/>
        </w:rPr>
        <w:t>) bekezdéssel egészül ki:</w:t>
      </w:r>
    </w:p>
    <w:p w14:paraId="1FC01C85" w14:textId="77777777" w:rsidR="0031129C" w:rsidRPr="001E57D2" w:rsidRDefault="001E57D2">
      <w:pPr>
        <w:pStyle w:val="Szvegtrzs"/>
        <w:spacing w:before="240"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w:t>
      </w:r>
      <w:r w:rsidR="00142237">
        <w:rPr>
          <w:rFonts w:asciiTheme="minorHAnsi" w:hAnsiTheme="minorHAnsi" w:cstheme="minorHAnsi"/>
          <w:sz w:val="22"/>
          <w:szCs w:val="22"/>
        </w:rPr>
        <w:t>3</w:t>
      </w:r>
      <w:r w:rsidRPr="001E57D2">
        <w:rPr>
          <w:rFonts w:asciiTheme="minorHAnsi" w:hAnsiTheme="minorHAnsi" w:cstheme="minorHAnsi"/>
          <w:sz w:val="22"/>
          <w:szCs w:val="22"/>
        </w:rPr>
        <w:t xml:space="preserve">) </w:t>
      </w:r>
      <w:r w:rsidRPr="001E57D2">
        <w:rPr>
          <w:rFonts w:asciiTheme="minorHAnsi" w:hAnsiTheme="minorHAnsi" w:cstheme="minorHAnsi"/>
          <w:i/>
          <w:iCs/>
          <w:sz w:val="22"/>
          <w:szCs w:val="22"/>
        </w:rPr>
        <w:t xml:space="preserve">A 45. életévét be nem </w:t>
      </w:r>
      <w:r w:rsidR="00142237">
        <w:rPr>
          <w:rFonts w:asciiTheme="minorHAnsi" w:hAnsiTheme="minorHAnsi" w:cstheme="minorHAnsi"/>
          <w:i/>
          <w:iCs/>
          <w:sz w:val="22"/>
          <w:szCs w:val="22"/>
        </w:rPr>
        <w:t xml:space="preserve">töltött, szakorvosi vélemény alapján meddősséggel küzdő </w:t>
      </w:r>
      <w:r w:rsidRPr="001E57D2">
        <w:rPr>
          <w:rFonts w:asciiTheme="minorHAnsi" w:hAnsiTheme="minorHAnsi" w:cstheme="minorHAnsi"/>
          <w:i/>
          <w:iCs/>
          <w:sz w:val="22"/>
          <w:szCs w:val="22"/>
        </w:rPr>
        <w:t xml:space="preserve">igénylő esetén az (1) bekezdés ca) pontja szerinti </w:t>
      </w:r>
      <w:r w:rsidR="005B4A27">
        <w:rPr>
          <w:rFonts w:asciiTheme="minorHAnsi" w:hAnsiTheme="minorHAnsi" w:cstheme="minorHAnsi"/>
          <w:i/>
          <w:iCs/>
          <w:sz w:val="22"/>
          <w:szCs w:val="22"/>
        </w:rPr>
        <w:t>egy főre jutó havi jövedelem</w:t>
      </w:r>
    </w:p>
    <w:p w14:paraId="2812E339" w14:textId="77777777" w:rsidR="0031129C" w:rsidRPr="001E57D2" w:rsidRDefault="001E57D2">
      <w:pPr>
        <w:pStyle w:val="Szvegtrzs"/>
        <w:spacing w:after="0" w:line="240" w:lineRule="auto"/>
        <w:ind w:left="580" w:hanging="560"/>
        <w:jc w:val="both"/>
        <w:rPr>
          <w:rFonts w:asciiTheme="minorHAnsi" w:hAnsiTheme="minorHAnsi" w:cstheme="minorHAnsi"/>
          <w:sz w:val="22"/>
          <w:szCs w:val="22"/>
        </w:rPr>
      </w:pPr>
      <w:r w:rsidRPr="001E57D2">
        <w:rPr>
          <w:rFonts w:asciiTheme="minorHAnsi" w:hAnsiTheme="minorHAnsi" w:cstheme="minorHAnsi"/>
          <w:i/>
          <w:iCs/>
          <w:sz w:val="22"/>
          <w:szCs w:val="22"/>
        </w:rPr>
        <w:t>a)</w:t>
      </w:r>
      <w:r w:rsidRPr="001E57D2">
        <w:rPr>
          <w:rFonts w:asciiTheme="minorHAnsi" w:hAnsiTheme="minorHAnsi" w:cstheme="minorHAnsi"/>
          <w:sz w:val="22"/>
          <w:szCs w:val="22"/>
        </w:rPr>
        <w:tab/>
      </w:r>
      <w:r w:rsidRPr="001E57D2">
        <w:rPr>
          <w:rFonts w:asciiTheme="minorHAnsi" w:hAnsiTheme="minorHAnsi" w:cstheme="minorHAnsi"/>
          <w:i/>
          <w:iCs/>
          <w:sz w:val="22"/>
          <w:szCs w:val="22"/>
        </w:rPr>
        <w:t xml:space="preserve">egyedülélő igénylő </w:t>
      </w:r>
      <w:r w:rsidR="005B4A27">
        <w:rPr>
          <w:rFonts w:asciiTheme="minorHAnsi" w:hAnsiTheme="minorHAnsi" w:cstheme="minorHAnsi"/>
          <w:i/>
          <w:iCs/>
          <w:sz w:val="22"/>
          <w:szCs w:val="22"/>
        </w:rPr>
        <w:t>esetén a jövedelme felének,</w:t>
      </w:r>
    </w:p>
    <w:p w14:paraId="77A3D16D" w14:textId="77777777" w:rsidR="005B4A27" w:rsidRDefault="001E57D2" w:rsidP="005B4A27">
      <w:pPr>
        <w:pStyle w:val="Szvegtrzs"/>
        <w:spacing w:after="0" w:line="240" w:lineRule="auto"/>
        <w:ind w:left="580" w:hanging="560"/>
        <w:jc w:val="both"/>
        <w:rPr>
          <w:rFonts w:asciiTheme="minorHAnsi" w:hAnsiTheme="minorHAnsi" w:cstheme="minorHAnsi"/>
          <w:i/>
          <w:iCs/>
          <w:sz w:val="22"/>
          <w:szCs w:val="22"/>
        </w:rPr>
      </w:pPr>
      <w:r w:rsidRPr="001E57D2">
        <w:rPr>
          <w:rFonts w:asciiTheme="minorHAnsi" w:hAnsiTheme="minorHAnsi" w:cstheme="minorHAnsi"/>
          <w:i/>
          <w:iCs/>
          <w:sz w:val="22"/>
          <w:szCs w:val="22"/>
        </w:rPr>
        <w:t>b)</w:t>
      </w:r>
      <w:r w:rsidRPr="001E57D2">
        <w:rPr>
          <w:rFonts w:asciiTheme="minorHAnsi" w:hAnsiTheme="minorHAnsi" w:cstheme="minorHAnsi"/>
          <w:sz w:val="22"/>
          <w:szCs w:val="22"/>
        </w:rPr>
        <w:tab/>
      </w:r>
      <w:r w:rsidRPr="001E57D2">
        <w:rPr>
          <w:rFonts w:asciiTheme="minorHAnsi" w:hAnsiTheme="minorHAnsi" w:cstheme="minorHAnsi"/>
          <w:i/>
          <w:iCs/>
          <w:sz w:val="22"/>
          <w:szCs w:val="22"/>
        </w:rPr>
        <w:t>párok esetén az összjövedelm</w:t>
      </w:r>
      <w:r w:rsidR="005B4A27">
        <w:rPr>
          <w:rFonts w:asciiTheme="minorHAnsi" w:hAnsiTheme="minorHAnsi" w:cstheme="minorHAnsi"/>
          <w:i/>
          <w:iCs/>
          <w:sz w:val="22"/>
          <w:szCs w:val="22"/>
        </w:rPr>
        <w:t>ük harmadának</w:t>
      </w:r>
    </w:p>
    <w:p w14:paraId="62A64CFD" w14:textId="77777777" w:rsidR="0031129C" w:rsidRPr="005B4A27" w:rsidRDefault="005B4A27" w:rsidP="005B4A27">
      <w:pPr>
        <w:pStyle w:val="Szvegtrzs"/>
        <w:spacing w:after="0" w:line="240" w:lineRule="auto"/>
        <w:ind w:left="580" w:hanging="560"/>
        <w:jc w:val="both"/>
        <w:rPr>
          <w:rFonts w:asciiTheme="minorHAnsi" w:hAnsiTheme="minorHAnsi" w:cstheme="minorHAnsi"/>
          <w:i/>
          <w:sz w:val="22"/>
          <w:szCs w:val="22"/>
        </w:rPr>
      </w:pPr>
      <w:r w:rsidRPr="005B4A27">
        <w:rPr>
          <w:rFonts w:asciiTheme="minorHAnsi" w:hAnsiTheme="minorHAnsi" w:cstheme="minorHAnsi"/>
          <w:i/>
          <w:sz w:val="22"/>
          <w:szCs w:val="22"/>
        </w:rPr>
        <w:t>felel meg.</w:t>
      </w:r>
      <w:r w:rsidR="001E57D2" w:rsidRPr="005B4A27">
        <w:rPr>
          <w:rFonts w:asciiTheme="minorHAnsi" w:hAnsiTheme="minorHAnsi" w:cstheme="minorHAnsi"/>
          <w:i/>
          <w:sz w:val="22"/>
          <w:szCs w:val="22"/>
        </w:rPr>
        <w:t>”</w:t>
      </w:r>
    </w:p>
    <w:p w14:paraId="20E472A2" w14:textId="77777777" w:rsidR="0031129C" w:rsidRPr="001E57D2" w:rsidRDefault="001E57D2">
      <w:pPr>
        <w:pStyle w:val="Szvegtrzs"/>
        <w:spacing w:before="240" w:after="24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2. §</w:t>
      </w:r>
    </w:p>
    <w:p w14:paraId="770E79D4" w14:textId="77777777" w:rsidR="0031129C" w:rsidRDefault="001E57D2">
      <w:pPr>
        <w:pStyle w:val="Szvegtrzs"/>
        <w:spacing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Ez a rendelet a kihirdetését követő napon lép hatályba.</w:t>
      </w:r>
    </w:p>
    <w:p w14:paraId="0164B713" w14:textId="77777777" w:rsidR="001E57D2" w:rsidRDefault="001E57D2">
      <w:pPr>
        <w:pStyle w:val="Szvegtrzs"/>
        <w:spacing w:after="0" w:line="240" w:lineRule="auto"/>
        <w:jc w:val="both"/>
        <w:rPr>
          <w:rFonts w:asciiTheme="minorHAnsi" w:hAnsiTheme="minorHAnsi" w:cstheme="minorHAnsi"/>
          <w:sz w:val="22"/>
          <w:szCs w:val="22"/>
        </w:rPr>
      </w:pPr>
    </w:p>
    <w:p w14:paraId="3BA39B4F" w14:textId="77777777" w:rsidR="001E57D2" w:rsidRDefault="001E57D2">
      <w:pPr>
        <w:pStyle w:val="Szvegtrzs"/>
        <w:spacing w:after="0" w:line="240" w:lineRule="auto"/>
        <w:jc w:val="both"/>
        <w:rPr>
          <w:rFonts w:asciiTheme="minorHAnsi" w:hAnsiTheme="minorHAnsi" w:cstheme="minorHAnsi"/>
          <w:sz w:val="22"/>
          <w:szCs w:val="22"/>
        </w:rPr>
      </w:pPr>
    </w:p>
    <w:p w14:paraId="1CEF324B" w14:textId="77777777" w:rsidR="00D26DA4" w:rsidRDefault="00D26DA4">
      <w:pPr>
        <w:pStyle w:val="Szvegtrzs"/>
        <w:spacing w:after="0" w:line="240" w:lineRule="auto"/>
        <w:jc w:val="both"/>
        <w:rPr>
          <w:rFonts w:asciiTheme="minorHAnsi" w:hAnsiTheme="minorHAnsi" w:cstheme="minorHAnsi"/>
          <w:sz w:val="22"/>
          <w:szCs w:val="22"/>
        </w:rPr>
      </w:pPr>
    </w:p>
    <w:p w14:paraId="42E7146F" w14:textId="77777777" w:rsidR="00D26DA4" w:rsidRDefault="00D26DA4">
      <w:pPr>
        <w:pStyle w:val="Szvegtrzs"/>
        <w:spacing w:after="0" w:line="240" w:lineRule="auto"/>
        <w:jc w:val="both"/>
        <w:rPr>
          <w:rFonts w:asciiTheme="minorHAnsi" w:hAnsiTheme="minorHAnsi" w:cstheme="minorHAnsi"/>
          <w:sz w:val="22"/>
          <w:szCs w:val="22"/>
        </w:rPr>
      </w:pPr>
    </w:p>
    <w:p w14:paraId="0E89EB93" w14:textId="77777777" w:rsidR="001E57D2" w:rsidRDefault="001E57D2">
      <w:pPr>
        <w:pStyle w:val="Szvegtrzs"/>
        <w:spacing w:after="0" w:line="240" w:lineRule="auto"/>
        <w:jc w:val="both"/>
        <w:rPr>
          <w:rFonts w:asciiTheme="minorHAnsi" w:hAnsiTheme="minorHAnsi" w:cstheme="minorHAnsi"/>
          <w:sz w:val="22"/>
          <w:szCs w:val="22"/>
        </w:rPr>
      </w:pPr>
    </w:p>
    <w:p w14:paraId="5C1F154E" w14:textId="77777777" w:rsidR="001E57D2" w:rsidRPr="001E57D2" w:rsidRDefault="001E57D2">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31129C" w:rsidRPr="001E57D2" w14:paraId="064468A1" w14:textId="77777777">
        <w:tc>
          <w:tcPr>
            <w:tcW w:w="4818" w:type="dxa"/>
          </w:tcPr>
          <w:p w14:paraId="2F81464D" w14:textId="77777777" w:rsidR="0031129C" w:rsidRPr="001E57D2" w:rsidRDefault="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 Dr. Nemény András :/</w:t>
            </w:r>
            <w:r w:rsidRPr="001E57D2">
              <w:rPr>
                <w:rFonts w:asciiTheme="minorHAnsi" w:hAnsiTheme="minorHAnsi" w:cstheme="minorHAnsi"/>
                <w:b/>
                <w:bCs/>
                <w:sz w:val="22"/>
                <w:szCs w:val="22"/>
              </w:rPr>
              <w:br/>
              <w:t>polgármester</w:t>
            </w:r>
          </w:p>
        </w:tc>
        <w:tc>
          <w:tcPr>
            <w:tcW w:w="4820" w:type="dxa"/>
          </w:tcPr>
          <w:p w14:paraId="0D72C035" w14:textId="77777777" w:rsidR="0031129C" w:rsidRPr="001E57D2" w:rsidRDefault="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 Dr. Károlyi Ákos :/</w:t>
            </w:r>
            <w:r w:rsidRPr="001E57D2">
              <w:rPr>
                <w:rFonts w:asciiTheme="minorHAnsi" w:hAnsiTheme="minorHAnsi" w:cstheme="minorHAnsi"/>
                <w:b/>
                <w:bCs/>
                <w:sz w:val="22"/>
                <w:szCs w:val="22"/>
              </w:rPr>
              <w:br/>
              <w:t>jegyző</w:t>
            </w:r>
          </w:p>
        </w:tc>
      </w:tr>
    </w:tbl>
    <w:p w14:paraId="096EA4E2" w14:textId="77777777" w:rsidR="0031129C" w:rsidRDefault="0031129C">
      <w:pPr>
        <w:rPr>
          <w:rFonts w:asciiTheme="minorHAnsi" w:hAnsiTheme="minorHAnsi" w:cstheme="minorHAnsi"/>
          <w:sz w:val="22"/>
          <w:szCs w:val="22"/>
        </w:rPr>
      </w:pPr>
    </w:p>
    <w:p w14:paraId="38A54A3E" w14:textId="77777777" w:rsidR="00D26DA4" w:rsidRDefault="00D26DA4">
      <w:pPr>
        <w:rPr>
          <w:rFonts w:asciiTheme="minorHAnsi" w:hAnsiTheme="minorHAnsi" w:cstheme="minorHAnsi"/>
          <w:sz w:val="22"/>
          <w:szCs w:val="22"/>
        </w:rPr>
      </w:pPr>
    </w:p>
    <w:p w14:paraId="42926A07" w14:textId="77777777" w:rsidR="00AD3CA4" w:rsidRDefault="00AD3CA4">
      <w:pPr>
        <w:rPr>
          <w:rFonts w:asciiTheme="minorHAnsi" w:hAnsiTheme="minorHAnsi" w:cstheme="minorHAnsi"/>
          <w:sz w:val="22"/>
          <w:szCs w:val="22"/>
        </w:rPr>
      </w:pPr>
    </w:p>
    <w:p w14:paraId="2A3023AD" w14:textId="77777777" w:rsidR="00D26DA4" w:rsidRPr="00D26DA4" w:rsidRDefault="00D26DA4" w:rsidP="00D26DA4">
      <w:pPr>
        <w:rPr>
          <w:rFonts w:asciiTheme="minorHAnsi" w:hAnsiTheme="minorHAnsi" w:cstheme="minorHAnsi"/>
          <w:b/>
          <w:bCs/>
          <w:sz w:val="22"/>
          <w:szCs w:val="22"/>
        </w:rPr>
      </w:pPr>
      <w:r w:rsidRPr="00D26DA4">
        <w:rPr>
          <w:rFonts w:asciiTheme="minorHAnsi" w:hAnsiTheme="minorHAnsi" w:cstheme="minorHAnsi"/>
          <w:b/>
          <w:bCs/>
          <w:sz w:val="22"/>
          <w:szCs w:val="22"/>
        </w:rPr>
        <w:t>A rendelet a Polgármesteri Hivatal hirdetőtábláján történő kifüggesztés útján a mai napon kihirdetésre került.</w:t>
      </w:r>
    </w:p>
    <w:p w14:paraId="13D55ED2" w14:textId="77777777" w:rsidR="00D26DA4" w:rsidRPr="00D26DA4" w:rsidRDefault="00D26DA4" w:rsidP="00D26DA4">
      <w:pPr>
        <w:rPr>
          <w:rFonts w:asciiTheme="minorHAnsi" w:hAnsiTheme="minorHAnsi" w:cstheme="minorHAnsi"/>
          <w:b/>
          <w:bCs/>
          <w:sz w:val="22"/>
          <w:szCs w:val="22"/>
        </w:rPr>
      </w:pPr>
    </w:p>
    <w:p w14:paraId="7BA34FE3" w14:textId="37BB4647" w:rsidR="00D26DA4" w:rsidRDefault="00D26DA4" w:rsidP="00D26DA4">
      <w:pPr>
        <w:rPr>
          <w:rFonts w:asciiTheme="minorHAnsi" w:hAnsiTheme="minorHAnsi" w:cstheme="minorHAnsi"/>
          <w:b/>
          <w:bCs/>
          <w:sz w:val="22"/>
          <w:szCs w:val="22"/>
        </w:rPr>
      </w:pPr>
      <w:r w:rsidRPr="00D26DA4">
        <w:rPr>
          <w:rFonts w:asciiTheme="minorHAnsi" w:hAnsiTheme="minorHAnsi" w:cstheme="minorHAnsi"/>
          <w:b/>
          <w:bCs/>
          <w:sz w:val="22"/>
          <w:szCs w:val="22"/>
        </w:rPr>
        <w:t xml:space="preserve">Szombathely, 2025. </w:t>
      </w:r>
      <w:r>
        <w:rPr>
          <w:rFonts w:asciiTheme="minorHAnsi" w:hAnsiTheme="minorHAnsi" w:cstheme="minorHAnsi"/>
          <w:b/>
          <w:bCs/>
          <w:sz w:val="22"/>
          <w:szCs w:val="22"/>
        </w:rPr>
        <w:t>június</w:t>
      </w:r>
      <w:r w:rsidR="00BE4A1E">
        <w:rPr>
          <w:rFonts w:asciiTheme="minorHAnsi" w:hAnsiTheme="minorHAnsi" w:cstheme="minorHAnsi"/>
          <w:b/>
          <w:bCs/>
          <w:sz w:val="22"/>
          <w:szCs w:val="22"/>
        </w:rPr>
        <w:t xml:space="preserve"> 23.</w:t>
      </w:r>
    </w:p>
    <w:p w14:paraId="54DBC293" w14:textId="77777777" w:rsidR="00D26DA4" w:rsidRDefault="00D26DA4" w:rsidP="00D26DA4">
      <w:pPr>
        <w:rPr>
          <w:rFonts w:asciiTheme="minorHAnsi" w:hAnsiTheme="minorHAnsi" w:cstheme="minorHAnsi"/>
          <w:b/>
          <w:bCs/>
          <w:sz w:val="22"/>
          <w:szCs w:val="22"/>
        </w:rPr>
      </w:pPr>
    </w:p>
    <w:p w14:paraId="7438359D" w14:textId="77777777" w:rsidR="00AD3CA4" w:rsidRPr="00D26DA4" w:rsidRDefault="00AD3CA4" w:rsidP="00D26DA4">
      <w:pPr>
        <w:rPr>
          <w:rFonts w:asciiTheme="minorHAnsi" w:hAnsiTheme="minorHAnsi" w:cstheme="minorHAnsi"/>
          <w:b/>
          <w:bCs/>
          <w:sz w:val="22"/>
          <w:szCs w:val="22"/>
        </w:rPr>
      </w:pPr>
    </w:p>
    <w:p w14:paraId="433CC11C" w14:textId="77777777" w:rsidR="00D26DA4" w:rsidRPr="00D26DA4" w:rsidRDefault="00D26DA4" w:rsidP="00D26DA4">
      <w:pPr>
        <w:rPr>
          <w:rFonts w:asciiTheme="minorHAnsi" w:hAnsiTheme="minorHAnsi" w:cstheme="minorHAnsi"/>
          <w:b/>
          <w:bCs/>
          <w:sz w:val="22"/>
          <w:szCs w:val="22"/>
        </w:rPr>
      </w:pPr>
    </w:p>
    <w:p w14:paraId="421227F0" w14:textId="77777777" w:rsidR="00D26DA4" w:rsidRDefault="00D26DA4" w:rsidP="00D26DA4">
      <w:pPr>
        <w:pStyle w:val="Szvegtrzs"/>
        <w:spacing w:after="0" w:line="240" w:lineRule="auto"/>
        <w:ind w:left="3545" w:firstLine="709"/>
        <w:jc w:val="center"/>
        <w:rPr>
          <w:rFonts w:asciiTheme="minorHAnsi" w:hAnsiTheme="minorHAnsi" w:cstheme="minorHAnsi"/>
          <w:b/>
          <w:bCs/>
          <w:sz w:val="22"/>
          <w:szCs w:val="22"/>
        </w:rPr>
      </w:pPr>
    </w:p>
    <w:p w14:paraId="72A7B24D" w14:textId="71C15B3E" w:rsidR="00D26DA4" w:rsidRPr="001E57D2" w:rsidRDefault="00D26DA4" w:rsidP="00AD3CA4">
      <w:pPr>
        <w:pStyle w:val="Szvegtrzs"/>
        <w:spacing w:after="0" w:line="240" w:lineRule="auto"/>
        <w:ind w:left="3545" w:firstLine="709"/>
        <w:jc w:val="center"/>
        <w:rPr>
          <w:rFonts w:asciiTheme="minorHAnsi" w:hAnsiTheme="minorHAnsi" w:cstheme="minorHAnsi"/>
          <w:sz w:val="22"/>
          <w:szCs w:val="22"/>
        </w:rPr>
      </w:pPr>
      <w:r w:rsidRPr="00D26DA4">
        <w:rPr>
          <w:rFonts w:asciiTheme="minorHAnsi" w:hAnsiTheme="minorHAnsi" w:cstheme="minorHAnsi"/>
          <w:b/>
          <w:bCs/>
          <w:sz w:val="22"/>
          <w:szCs w:val="22"/>
        </w:rPr>
        <w:t>/: Dr. Károlyi Ákos :/</w:t>
      </w:r>
      <w:r w:rsidRPr="00D26DA4">
        <w:rPr>
          <w:rFonts w:asciiTheme="minorHAnsi" w:hAnsiTheme="minorHAnsi" w:cstheme="minorHAnsi"/>
          <w:b/>
          <w:bCs/>
          <w:sz w:val="22"/>
          <w:szCs w:val="22"/>
        </w:rPr>
        <w:br/>
        <w:t xml:space="preserve">  </w:t>
      </w:r>
      <w:r>
        <w:rPr>
          <w:rFonts w:asciiTheme="minorHAnsi" w:hAnsiTheme="minorHAnsi" w:cstheme="minorHAnsi"/>
          <w:b/>
          <w:bCs/>
          <w:sz w:val="22"/>
          <w:szCs w:val="22"/>
        </w:rPr>
        <w:tab/>
      </w:r>
      <w:r w:rsidRPr="00D26DA4">
        <w:rPr>
          <w:rFonts w:asciiTheme="minorHAnsi" w:hAnsiTheme="minorHAnsi" w:cstheme="minorHAnsi"/>
          <w:b/>
          <w:bCs/>
          <w:sz w:val="22"/>
          <w:szCs w:val="22"/>
        </w:rPr>
        <w:t>jegyző</w:t>
      </w:r>
    </w:p>
    <w:sectPr w:rsidR="00D26DA4" w:rsidRPr="001E57D2" w:rsidSect="00AD3CA4">
      <w:pgSz w:w="11906" w:h="16838"/>
      <w:pgMar w:top="1134" w:right="1134" w:bottom="851"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45C0" w14:textId="77777777" w:rsidR="001E57D2" w:rsidRDefault="001E57D2">
      <w:r>
        <w:separator/>
      </w:r>
    </w:p>
  </w:endnote>
  <w:endnote w:type="continuationSeparator" w:id="0">
    <w:p w14:paraId="254114B5" w14:textId="77777777" w:rsidR="001E57D2" w:rsidRDefault="001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95CC" w14:textId="77777777" w:rsidR="001E57D2" w:rsidRDefault="001E57D2">
      <w:r>
        <w:separator/>
      </w:r>
    </w:p>
  </w:footnote>
  <w:footnote w:type="continuationSeparator" w:id="0">
    <w:p w14:paraId="0B862144" w14:textId="77777777" w:rsidR="001E57D2" w:rsidRDefault="001E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229D3"/>
    <w:multiLevelType w:val="multilevel"/>
    <w:tmpl w:val="78DAAB5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106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9C"/>
    <w:rsid w:val="00030390"/>
    <w:rsid w:val="000A628C"/>
    <w:rsid w:val="00142237"/>
    <w:rsid w:val="001E57D2"/>
    <w:rsid w:val="00250C24"/>
    <w:rsid w:val="0031129C"/>
    <w:rsid w:val="005B4A27"/>
    <w:rsid w:val="00736633"/>
    <w:rsid w:val="00766591"/>
    <w:rsid w:val="0092682D"/>
    <w:rsid w:val="00AD3CA4"/>
    <w:rsid w:val="00B21BE1"/>
    <w:rsid w:val="00BE4A1E"/>
    <w:rsid w:val="00D26DA4"/>
    <w:rsid w:val="00D708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2CA0"/>
  <w15:docId w15:val="{CA31DFDF-6421-4F3A-830E-D7C92C9B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142237"/>
    <w:rPr>
      <w:rFonts w:ascii="Segoe UI" w:hAnsi="Segoe UI" w:cs="Mangal"/>
      <w:sz w:val="18"/>
      <w:szCs w:val="16"/>
    </w:rPr>
  </w:style>
  <w:style w:type="character" w:customStyle="1" w:styleId="BuborkszvegChar">
    <w:name w:val="Buborékszöveg Char"/>
    <w:basedOn w:val="Bekezdsalapbettpusa"/>
    <w:link w:val="Buborkszveg"/>
    <w:uiPriority w:val="99"/>
    <w:semiHidden/>
    <w:rsid w:val="00142237"/>
    <w:rPr>
      <w:rFonts w:ascii="Segoe UI" w:hAnsi="Segoe UI" w:cs="Mangal"/>
      <w:sz w:val="18"/>
      <w:szCs w:val="16"/>
      <w:lang w:val="hu-HU"/>
    </w:rPr>
  </w:style>
  <w:style w:type="paragraph" w:styleId="lfej">
    <w:name w:val="header"/>
    <w:basedOn w:val="Norml"/>
    <w:link w:val="lfejChar"/>
    <w:uiPriority w:val="99"/>
    <w:unhideWhenUsed/>
    <w:rsid w:val="00D26DA4"/>
    <w:pPr>
      <w:tabs>
        <w:tab w:val="center" w:pos="4536"/>
        <w:tab w:val="right" w:pos="9072"/>
      </w:tabs>
    </w:pPr>
    <w:rPr>
      <w:rFonts w:cs="Mangal"/>
      <w:szCs w:val="21"/>
    </w:rPr>
  </w:style>
  <w:style w:type="character" w:customStyle="1" w:styleId="lfejChar">
    <w:name w:val="Élőfej Char"/>
    <w:basedOn w:val="Bekezdsalapbettpusa"/>
    <w:link w:val="lfej"/>
    <w:uiPriority w:val="99"/>
    <w:rsid w:val="00D26DA4"/>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171621">
      <w:bodyDiv w:val="1"/>
      <w:marLeft w:val="0"/>
      <w:marRight w:val="0"/>
      <w:marTop w:val="0"/>
      <w:marBottom w:val="0"/>
      <w:divBdr>
        <w:top w:val="none" w:sz="0" w:space="0" w:color="auto"/>
        <w:left w:val="none" w:sz="0" w:space="0" w:color="auto"/>
        <w:bottom w:val="none" w:sz="0" w:space="0" w:color="auto"/>
        <w:right w:val="none" w:sz="0" w:space="0" w:color="auto"/>
      </w:divBdr>
    </w:div>
    <w:div w:id="188016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0BA4-0D2C-464F-9F68-520AA6BA5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C7C193-CF7E-43D0-A0DD-FF0A2156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206D03-1088-40D7-BD4C-BB2A1BA12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1875</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Horváth Ildikó dr.</cp:lastModifiedBy>
  <cp:revision>5</cp:revision>
  <cp:lastPrinted>2025-06-03T13:01:00Z</cp:lastPrinted>
  <dcterms:created xsi:type="dcterms:W3CDTF">2025-06-16T07:19:00Z</dcterms:created>
  <dcterms:modified xsi:type="dcterms:W3CDTF">2025-06-23T06:53:00Z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