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344" w:rsidRPr="00DC4344" w:rsidRDefault="00DC4344" w:rsidP="00DC434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DC4344">
        <w:rPr>
          <w:rFonts w:ascii="Calibri" w:eastAsia="Times New Roman" w:hAnsi="Calibri" w:cs="Calibri"/>
          <w:b/>
          <w:u w:val="single"/>
          <w:lang w:eastAsia="hu-HU"/>
        </w:rPr>
        <w:t xml:space="preserve">212/2025. (VI.19.) Kgy. </w:t>
      </w:r>
      <w:proofErr w:type="gramStart"/>
      <w:r w:rsidRPr="00DC4344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DC434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DC4344" w:rsidRPr="00DC4344" w:rsidRDefault="00DC4344" w:rsidP="00DC4344">
      <w:pPr>
        <w:ind w:left="705" w:hanging="705"/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DC4344" w:rsidRPr="00DC4344" w:rsidRDefault="00DC4344" w:rsidP="00DC4344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Cs/>
          <w:lang w:eastAsia="hu-HU"/>
        </w:rPr>
      </w:pPr>
      <w:bookmarkStart w:id="0" w:name="_Hlk201238062"/>
      <w:r w:rsidRPr="00DC4344">
        <w:rPr>
          <w:rFonts w:ascii="Calibri" w:eastAsia="Times New Roman" w:hAnsi="Calibri" w:cs="Calibri"/>
          <w:bCs/>
          <w:lang w:eastAsia="hu-HU"/>
        </w:rPr>
        <w:t xml:space="preserve">Figyelemmel Hankó Balázs kulturális és innovációs miniszter 2025. június 18-án kelt tájékoztatására a Közgyűlés úgy dönt, hogy </w:t>
      </w:r>
      <w:r w:rsidRPr="00DC4344">
        <w:rPr>
          <w:rFonts w:ascii="Calibri" w:eastAsia="Times New Roman" w:hAnsi="Calibri" w:cs="Calibri"/>
          <w:lang w:eastAsia="hu-HU"/>
        </w:rPr>
        <w:t xml:space="preserve">a Weöres Sándor Színház Nonprofit Kft. ügyvezetőjével kapcsolatosan </w:t>
      </w:r>
      <w:r w:rsidRPr="00DC4344">
        <w:rPr>
          <w:rFonts w:ascii="Calibri" w:eastAsia="Times New Roman" w:hAnsi="Calibri" w:cs="Calibri"/>
          <w:bCs/>
          <w:lang w:eastAsia="hu-HU"/>
        </w:rPr>
        <w:t>csak a határozati javaslat 1. pontja tekintetében hoz döntést.</w:t>
      </w:r>
    </w:p>
    <w:bookmarkEnd w:id="0"/>
    <w:p w:rsidR="00DC4344" w:rsidRPr="00DC4344" w:rsidRDefault="00DC4344" w:rsidP="00DC4344">
      <w:pPr>
        <w:ind w:hanging="11"/>
        <w:rPr>
          <w:rFonts w:ascii="Calibri" w:eastAsia="Times New Roman" w:hAnsi="Calibri" w:cs="Calibri"/>
          <w:b/>
          <w:i/>
          <w:iCs/>
          <w:u w:val="single"/>
          <w:lang w:eastAsia="hu-HU"/>
        </w:rPr>
      </w:pPr>
    </w:p>
    <w:p w:rsidR="00DC4344" w:rsidRPr="00DC4344" w:rsidRDefault="00DC4344" w:rsidP="00DC4344">
      <w:pPr>
        <w:ind w:hanging="11"/>
        <w:rPr>
          <w:rFonts w:ascii="Calibri" w:eastAsia="Times New Roman" w:hAnsi="Calibri" w:cs="Calibri"/>
          <w:lang w:eastAsia="hu-HU"/>
        </w:rPr>
      </w:pPr>
      <w:r w:rsidRPr="00DC4344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DC4344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DC4344">
        <w:rPr>
          <w:rFonts w:ascii="Calibri" w:eastAsia="Times New Roman" w:hAnsi="Calibri" w:cs="Calibri"/>
          <w:lang w:eastAsia="hu-HU"/>
        </w:rPr>
        <w:t xml:space="preserve">        </w:t>
      </w:r>
      <w:r w:rsidRPr="00DC4344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DC4344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DC4344" w:rsidRPr="00DC4344" w:rsidRDefault="00DC4344" w:rsidP="00DC4344">
      <w:pPr>
        <w:ind w:hanging="11"/>
        <w:rPr>
          <w:rFonts w:ascii="Calibri" w:eastAsia="Times New Roman" w:hAnsi="Calibri" w:cs="Calibri"/>
          <w:lang w:eastAsia="hu-HU"/>
        </w:rPr>
      </w:pPr>
    </w:p>
    <w:p w:rsidR="00DC4344" w:rsidRPr="00DC4344" w:rsidRDefault="00DC4344" w:rsidP="00DC4344">
      <w:pPr>
        <w:ind w:hanging="11"/>
        <w:rPr>
          <w:rFonts w:ascii="Calibri" w:eastAsia="Times New Roman" w:hAnsi="Calibri" w:cs="Calibri"/>
          <w:bCs/>
          <w:lang w:eastAsia="hu-HU"/>
        </w:rPr>
      </w:pPr>
      <w:r w:rsidRPr="00DC4344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DC4344">
        <w:rPr>
          <w:rFonts w:ascii="Calibri" w:eastAsia="Times New Roman" w:hAnsi="Calibri" w:cs="Calibri"/>
          <w:lang w:eastAsia="hu-HU"/>
        </w:rPr>
        <w:t xml:space="preserve"> </w:t>
      </w:r>
      <w:r w:rsidRPr="00DC4344">
        <w:rPr>
          <w:rFonts w:ascii="Calibri" w:eastAsia="Times New Roman" w:hAnsi="Calibri" w:cs="Calibri"/>
          <w:lang w:eastAsia="hu-HU"/>
        </w:rPr>
        <w:tab/>
        <w:t>azonnal</w:t>
      </w:r>
    </w:p>
    <w:p w:rsidR="00DC4344" w:rsidRPr="00DC4344" w:rsidRDefault="00DC4344" w:rsidP="00DC4344">
      <w:pPr>
        <w:ind w:hanging="11"/>
        <w:rPr>
          <w:rFonts w:ascii="Calibri" w:eastAsia="Times New Roman" w:hAnsi="Calibri" w:cs="Calibri"/>
          <w:bCs/>
          <w:lang w:eastAsia="hu-HU"/>
        </w:rPr>
      </w:pPr>
    </w:p>
    <w:p w:rsidR="00E46A00" w:rsidRDefault="00E46A00"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04358D"/>
    <w:rsid w:val="001A1356"/>
    <w:rsid w:val="001E3FCD"/>
    <w:rsid w:val="00227D40"/>
    <w:rsid w:val="00246A6A"/>
    <w:rsid w:val="0027295E"/>
    <w:rsid w:val="002A175D"/>
    <w:rsid w:val="003220A5"/>
    <w:rsid w:val="003D1743"/>
    <w:rsid w:val="005323FC"/>
    <w:rsid w:val="006E0606"/>
    <w:rsid w:val="00777E85"/>
    <w:rsid w:val="00860575"/>
    <w:rsid w:val="008C1EAC"/>
    <w:rsid w:val="008E3A06"/>
    <w:rsid w:val="00930AB3"/>
    <w:rsid w:val="009979B7"/>
    <w:rsid w:val="009C5EA7"/>
    <w:rsid w:val="009D50C2"/>
    <w:rsid w:val="00A17AAF"/>
    <w:rsid w:val="00A26356"/>
    <w:rsid w:val="00A30EDE"/>
    <w:rsid w:val="00A43AE4"/>
    <w:rsid w:val="00A6454F"/>
    <w:rsid w:val="00AB5B46"/>
    <w:rsid w:val="00AF4D75"/>
    <w:rsid w:val="00B75EFE"/>
    <w:rsid w:val="00BC2BFC"/>
    <w:rsid w:val="00C919A5"/>
    <w:rsid w:val="00CE2CB6"/>
    <w:rsid w:val="00DA7080"/>
    <w:rsid w:val="00DC4344"/>
    <w:rsid w:val="00DF6F97"/>
    <w:rsid w:val="00E063AB"/>
    <w:rsid w:val="00E46A00"/>
    <w:rsid w:val="00F078FA"/>
    <w:rsid w:val="00F3079E"/>
    <w:rsid w:val="00F35F47"/>
    <w:rsid w:val="00F43F65"/>
    <w:rsid w:val="00F50CA9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2025-06-20T06:54:00Z</dcterms:created>
  <dcterms:modified xsi:type="dcterms:W3CDTF">2025-06-20T06:54:00Z</dcterms:modified>
</cp:coreProperties>
</file>