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8D" w:rsidRPr="0004358D" w:rsidRDefault="0004358D" w:rsidP="0004358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4358D">
        <w:rPr>
          <w:rFonts w:ascii="Calibri" w:eastAsia="Times New Roman" w:hAnsi="Calibri" w:cs="Calibri"/>
          <w:b/>
          <w:u w:val="single"/>
          <w:lang w:eastAsia="hu-HU"/>
        </w:rPr>
        <w:t xml:space="preserve">205/2025. (VI. 19.) Kgy. </w:t>
      </w:r>
      <w:proofErr w:type="gramStart"/>
      <w:r w:rsidRPr="0004358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4358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  <w:r w:rsidRPr="0004358D">
        <w:rPr>
          <w:rFonts w:ascii="Calibri" w:eastAsia="Times New Roman" w:hAnsi="Calibri" w:cs="Calibri"/>
          <w:lang w:eastAsia="hu-HU"/>
        </w:rPr>
        <w:t xml:space="preserve">1./ Szombathely Megyei Jogú Város Közgyűlése javasolja a Savaria Turizmus Nonprofit Kft. taggyűlésének jóváhagyásra, hogy a társaság a Nemzeti Kulturális Alap Közösségi Programok és Fesztiválok Kollégiuma által kiírt 506107/263 kódszámú felhívásra pályázatot nyújtson be. </w:t>
      </w: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  <w:r w:rsidRPr="0004358D">
        <w:rPr>
          <w:rFonts w:ascii="Calibri" w:eastAsia="Times New Roman" w:hAnsi="Calibri" w:cs="Calibri"/>
          <w:lang w:eastAsia="hu-HU"/>
        </w:rPr>
        <w:t xml:space="preserve">2./ A Közgyűlés jóváhagyja, hogy a pályázatban előírt 25 %-os kötelező saját forrás – 2.500.000,- Ft – biztosítéka az önkormányzat 2025. évi költségvetésről szóló 4/2025. (II. 28.) önkormányzati rendeletében jóváhagyott önkormányzati támogatás terhére történjen, azzal, hogy további önkormányzati forrást nem igényel. </w:t>
      </w: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  <w:r w:rsidRPr="0004358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4358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04358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  <w:r w:rsidRPr="0004358D">
        <w:rPr>
          <w:rFonts w:ascii="Calibri" w:eastAsia="Times New Roman" w:hAnsi="Calibri" w:cs="Calibri"/>
          <w:lang w:eastAsia="hu-HU"/>
        </w:rPr>
        <w:tab/>
      </w:r>
      <w:r w:rsidRPr="0004358D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04358D" w:rsidRPr="0004358D" w:rsidRDefault="0004358D" w:rsidP="0004358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4358D">
        <w:rPr>
          <w:rFonts w:ascii="Calibri" w:eastAsia="Times New Roman" w:hAnsi="Calibri" w:cs="Calibri"/>
          <w:lang w:eastAsia="hu-HU"/>
        </w:rPr>
        <w:t>Dr. Károlyi Ákos jegyző</w:t>
      </w: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  <w:r w:rsidRPr="0004358D">
        <w:rPr>
          <w:rFonts w:ascii="Calibri" w:eastAsia="Times New Roman" w:hAnsi="Calibri" w:cs="Calibri"/>
          <w:lang w:eastAsia="hu-HU"/>
        </w:rPr>
        <w:tab/>
      </w:r>
      <w:r w:rsidRPr="0004358D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04358D" w:rsidRPr="0004358D" w:rsidRDefault="0004358D" w:rsidP="0004358D">
      <w:pPr>
        <w:jc w:val="both"/>
        <w:rPr>
          <w:rFonts w:ascii="Calibri" w:eastAsia="Calibri" w:hAnsi="Calibri" w:cs="Calibri"/>
        </w:rPr>
      </w:pPr>
      <w:r w:rsidRPr="0004358D">
        <w:rPr>
          <w:rFonts w:ascii="Calibri" w:eastAsia="Times New Roman" w:hAnsi="Calibri" w:cs="Calibri"/>
          <w:lang w:eastAsia="hu-HU"/>
        </w:rPr>
        <w:tab/>
      </w:r>
      <w:r w:rsidRPr="0004358D">
        <w:rPr>
          <w:rFonts w:ascii="Calibri" w:eastAsia="Times New Roman" w:hAnsi="Calibri" w:cs="Calibri"/>
          <w:lang w:eastAsia="hu-HU"/>
        </w:rPr>
        <w:tab/>
      </w:r>
      <w:r w:rsidRPr="0004358D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  <w:r w:rsidRPr="0004358D">
        <w:rPr>
          <w:rFonts w:ascii="Calibri" w:eastAsia="Calibri" w:hAnsi="Calibri" w:cs="Calibri"/>
        </w:rPr>
        <w:tab/>
      </w:r>
      <w:r w:rsidRPr="0004358D">
        <w:rPr>
          <w:rFonts w:ascii="Calibri" w:eastAsia="Calibri" w:hAnsi="Calibri" w:cs="Calibri"/>
        </w:rPr>
        <w:tab/>
        <w:t>Stéger Gábor, a Közgazdasági és Adó Osztály vezetője</w:t>
      </w: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  <w:r w:rsidRPr="0004358D">
        <w:rPr>
          <w:rFonts w:ascii="Calibri" w:eastAsia="Times New Roman" w:hAnsi="Calibri" w:cs="Calibri"/>
          <w:lang w:eastAsia="hu-HU"/>
        </w:rPr>
        <w:tab/>
      </w:r>
      <w:r w:rsidRPr="0004358D">
        <w:rPr>
          <w:rFonts w:ascii="Calibri" w:eastAsia="Times New Roman" w:hAnsi="Calibri" w:cs="Calibri"/>
          <w:lang w:eastAsia="hu-HU"/>
        </w:rPr>
        <w:tab/>
        <w:t xml:space="preserve">Grünwald Stefánia, </w:t>
      </w:r>
      <w:r w:rsidRPr="0004358D">
        <w:rPr>
          <w:rFonts w:ascii="Calibri" w:eastAsia="Calibri" w:hAnsi="Calibri" w:cs="Calibri"/>
        </w:rPr>
        <w:t>a társaság ügyvezetője)</w:t>
      </w:r>
    </w:p>
    <w:p w:rsidR="0004358D" w:rsidRPr="0004358D" w:rsidRDefault="0004358D" w:rsidP="0004358D">
      <w:pPr>
        <w:jc w:val="both"/>
        <w:rPr>
          <w:rFonts w:ascii="Calibri" w:eastAsia="Times New Roman" w:hAnsi="Calibri" w:cs="Calibri"/>
          <w:lang w:eastAsia="hu-HU"/>
        </w:rPr>
      </w:pPr>
    </w:p>
    <w:p w:rsidR="0004358D" w:rsidRPr="0004358D" w:rsidRDefault="0004358D" w:rsidP="0004358D">
      <w:pPr>
        <w:rPr>
          <w:rFonts w:ascii="Calibri" w:eastAsia="Times New Roman" w:hAnsi="Calibri" w:cs="Calibri"/>
          <w:lang w:eastAsia="hu-HU"/>
        </w:rPr>
      </w:pPr>
      <w:r w:rsidRPr="0004358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4358D">
        <w:rPr>
          <w:rFonts w:ascii="Calibri" w:eastAsia="Times New Roman" w:hAnsi="Calibri" w:cs="Calibri"/>
          <w:b/>
          <w:lang w:eastAsia="hu-HU"/>
        </w:rPr>
        <w:tab/>
      </w:r>
      <w:r w:rsidRPr="0004358D">
        <w:rPr>
          <w:rFonts w:ascii="Calibri" w:eastAsia="Times New Roman" w:hAnsi="Calibri" w:cs="Calibri"/>
          <w:lang w:eastAsia="hu-HU"/>
        </w:rPr>
        <w:t>társaság taggyűlése</w:t>
      </w:r>
    </w:p>
    <w:p w:rsidR="0004358D" w:rsidRPr="0004358D" w:rsidRDefault="0004358D" w:rsidP="0004358D">
      <w:pPr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4358D"/>
    <w:rsid w:val="001A1356"/>
    <w:rsid w:val="001E3FCD"/>
    <w:rsid w:val="00227D40"/>
    <w:rsid w:val="0027295E"/>
    <w:rsid w:val="002A175D"/>
    <w:rsid w:val="003220A5"/>
    <w:rsid w:val="003D1743"/>
    <w:rsid w:val="005323FC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BC2BFC"/>
    <w:rsid w:val="00CE2CB6"/>
    <w:rsid w:val="00DA7080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2025-06-20T06:51:00Z</dcterms:created>
  <dcterms:modified xsi:type="dcterms:W3CDTF">2025-06-20T06:51:00Z</dcterms:modified>
</cp:coreProperties>
</file>