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F208" w14:textId="77777777" w:rsidR="00F55855" w:rsidRPr="00F55855" w:rsidRDefault="00F55855" w:rsidP="00F55855">
      <w:pPr>
        <w:tabs>
          <w:tab w:val="center" w:pos="1418"/>
          <w:tab w:val="center" w:pos="5206"/>
        </w:tabs>
        <w:spacing w:line="240" w:lineRule="atLeast"/>
        <w:jc w:val="center"/>
        <w:rPr>
          <w:rFonts w:ascii="Calibri" w:eastAsia="Times New Roman" w:hAnsi="Calibri" w:cs="Calibri"/>
          <w:bCs/>
          <w:sz w:val="22"/>
          <w:lang w:eastAsia="hu-HU"/>
        </w:rPr>
      </w:pPr>
      <w:r w:rsidRPr="00F55855">
        <w:rPr>
          <w:rFonts w:ascii="Calibri" w:eastAsia="Times New Roman" w:hAnsi="Calibri" w:cs="Calibri"/>
          <w:b/>
          <w:sz w:val="22"/>
          <w:u w:val="single"/>
          <w:lang w:eastAsia="hu-HU"/>
        </w:rPr>
        <w:t>91/2025. (VI.17.) KOCB számú határozat</w:t>
      </w:r>
    </w:p>
    <w:p w14:paraId="0EBAE78A" w14:textId="77777777" w:rsidR="00F55855" w:rsidRPr="00F55855" w:rsidRDefault="00F55855" w:rsidP="00F55855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3514950" w14:textId="77777777" w:rsidR="00F55855" w:rsidRPr="00F55855" w:rsidRDefault="00F55855" w:rsidP="00F55855">
      <w:pPr>
        <w:numPr>
          <w:ilvl w:val="0"/>
          <w:numId w:val="9"/>
        </w:numPr>
        <w:spacing w:after="200" w:line="240" w:lineRule="atLeast"/>
        <w:ind w:left="567" w:hanging="567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F55855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Savaria Szimfonikus Zenekar 2025/2026-os évadra vonatkozó szakmai tervét a 266/2022. (VI.27.) Kgy. számú határozatban kapott felhatalmazás alapján önkormányzati többletforrás biztosítása nélkül elfogadja. </w:t>
      </w:r>
    </w:p>
    <w:p w14:paraId="50765409" w14:textId="77777777" w:rsidR="00F55855" w:rsidRPr="00F55855" w:rsidRDefault="00F55855" w:rsidP="00F55855">
      <w:pPr>
        <w:spacing w:after="200"/>
        <w:ind w:left="567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682AC2B" w14:textId="77777777" w:rsidR="00F55855" w:rsidRPr="00F55855" w:rsidRDefault="00F55855" w:rsidP="00F55855">
      <w:pPr>
        <w:numPr>
          <w:ilvl w:val="0"/>
          <w:numId w:val="9"/>
        </w:numPr>
        <w:spacing w:after="200" w:line="240" w:lineRule="atLeast"/>
        <w:ind w:left="567" w:hanging="567"/>
        <w:contextualSpacing/>
        <w:jc w:val="both"/>
        <w:rPr>
          <w:rFonts w:ascii="Calibri" w:eastAsia="Times New Roman" w:hAnsi="Calibri" w:cs="Calibri"/>
          <w:sz w:val="22"/>
          <w:lang w:eastAsia="hu-HU"/>
        </w:rPr>
      </w:pPr>
      <w:r w:rsidRPr="00F55855">
        <w:rPr>
          <w:rFonts w:ascii="Calibri" w:eastAsia="Times New Roman" w:hAnsi="Calibri" w:cs="Calibri"/>
          <w:sz w:val="22"/>
          <w:lang w:eastAsia="hu-HU"/>
        </w:rPr>
        <w:t xml:space="preserve">A Bizottság felkéri az igazgatót, hogy a szakmai terv megvalósításához szükséges intézkedések megtételéről gondoskodjon. </w:t>
      </w:r>
    </w:p>
    <w:p w14:paraId="3E13D1BA" w14:textId="77777777" w:rsidR="00F55855" w:rsidRPr="00F55855" w:rsidRDefault="00F55855" w:rsidP="00F55855">
      <w:pPr>
        <w:jc w:val="both"/>
        <w:rPr>
          <w:rFonts w:ascii="Calibri" w:eastAsia="Calibri" w:hAnsi="Calibri" w:cs="Calibri"/>
          <w:b/>
          <w:bCs/>
          <w:sz w:val="22"/>
          <w:u w:val="single"/>
        </w:rPr>
      </w:pPr>
    </w:p>
    <w:p w14:paraId="196199D3" w14:textId="77777777" w:rsidR="00F55855" w:rsidRPr="00F55855" w:rsidRDefault="00F55855" w:rsidP="00F55855">
      <w:pPr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b/>
          <w:bCs/>
          <w:sz w:val="22"/>
          <w:u w:val="single"/>
        </w:rPr>
        <w:t>Felelős:</w:t>
      </w:r>
      <w:r w:rsidRPr="00F55855">
        <w:rPr>
          <w:rFonts w:ascii="Calibri" w:eastAsia="Calibri" w:hAnsi="Calibri" w:cs="Calibri"/>
          <w:sz w:val="22"/>
        </w:rPr>
        <w:t xml:space="preserve"> </w:t>
      </w:r>
      <w:r w:rsidRPr="00F55855">
        <w:rPr>
          <w:rFonts w:ascii="Calibri" w:eastAsia="Calibri" w:hAnsi="Calibri" w:cs="Calibri"/>
          <w:sz w:val="22"/>
        </w:rPr>
        <w:tab/>
        <w:t>Putz Attila, a Kulturális, Oktatási és Civil Bizottság elnöke</w:t>
      </w:r>
    </w:p>
    <w:p w14:paraId="5056F18B" w14:textId="77777777" w:rsidR="00F55855" w:rsidRPr="00F55855" w:rsidRDefault="00F55855" w:rsidP="00F55855">
      <w:pPr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ab/>
      </w:r>
      <w:r w:rsidRPr="00F55855">
        <w:rPr>
          <w:rFonts w:ascii="Calibri" w:eastAsia="Calibri" w:hAnsi="Calibri" w:cs="Calibri"/>
          <w:sz w:val="22"/>
        </w:rPr>
        <w:tab/>
        <w:t>Horváth Soma alpolgármester</w:t>
      </w:r>
    </w:p>
    <w:p w14:paraId="327D3CAF" w14:textId="77777777" w:rsidR="00F55855" w:rsidRPr="00F55855" w:rsidRDefault="00F55855" w:rsidP="00F55855">
      <w:pPr>
        <w:ind w:left="709" w:firstLine="709"/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>(A végrehajtásért felelős:</w:t>
      </w:r>
    </w:p>
    <w:p w14:paraId="098DE197" w14:textId="77777777" w:rsidR="00F55855" w:rsidRPr="00F55855" w:rsidRDefault="00F55855" w:rsidP="00F55855">
      <w:pPr>
        <w:ind w:left="1416" w:firstLine="9"/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>Vinczéné Dr. Menyhárt Mária, az Egészségügyi és Közszolgálati Osztály vezetője</w:t>
      </w:r>
    </w:p>
    <w:p w14:paraId="2314136E" w14:textId="77777777" w:rsidR="00F55855" w:rsidRPr="00F55855" w:rsidRDefault="00F55855" w:rsidP="00F55855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ab/>
      </w:r>
      <w:r w:rsidRPr="00F55855">
        <w:rPr>
          <w:rFonts w:ascii="Calibri" w:eastAsia="Calibri" w:hAnsi="Calibri" w:cs="Calibri"/>
          <w:sz w:val="22"/>
        </w:rPr>
        <w:tab/>
        <w:t>Stéger Gábor, a Közgazdasági és Adó Osztály vezetője,</w:t>
      </w:r>
    </w:p>
    <w:p w14:paraId="543A37EE" w14:textId="77777777" w:rsidR="00F55855" w:rsidRPr="00F55855" w:rsidRDefault="00F55855" w:rsidP="00F55855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ab/>
      </w:r>
      <w:r w:rsidRPr="00F55855">
        <w:rPr>
          <w:rFonts w:ascii="Calibri" w:eastAsia="Calibri" w:hAnsi="Calibri" w:cs="Calibri"/>
          <w:sz w:val="22"/>
        </w:rPr>
        <w:tab/>
        <w:t xml:space="preserve">Popa Gergely, a Savaria Szimfonikus Zenekar igazgatója, </w:t>
      </w:r>
    </w:p>
    <w:p w14:paraId="58807E8D" w14:textId="77777777" w:rsidR="00F55855" w:rsidRPr="00F55855" w:rsidRDefault="00F55855" w:rsidP="00F55855">
      <w:pPr>
        <w:ind w:left="1416" w:firstLine="9"/>
        <w:jc w:val="both"/>
        <w:rPr>
          <w:rFonts w:ascii="Calibri" w:eastAsia="Calibri" w:hAnsi="Calibri" w:cs="Calibri"/>
          <w:sz w:val="22"/>
        </w:rPr>
      </w:pPr>
      <w:r w:rsidRPr="00F55855">
        <w:rPr>
          <w:rFonts w:ascii="Calibri" w:eastAsia="Calibri" w:hAnsi="Calibri" w:cs="Calibri"/>
          <w:sz w:val="22"/>
        </w:rPr>
        <w:t>Vigné Horváth Ilona, a Szombathelyi Egészségügyi és Kulturális GESZ igazgatója)</w:t>
      </w:r>
    </w:p>
    <w:p w14:paraId="5483BFF0" w14:textId="77777777" w:rsidR="00F55855" w:rsidRPr="00F55855" w:rsidRDefault="00F55855" w:rsidP="00F55855">
      <w:pPr>
        <w:ind w:left="1416" w:firstLine="708"/>
        <w:jc w:val="both"/>
        <w:rPr>
          <w:rFonts w:ascii="Calibri" w:eastAsia="Calibri" w:hAnsi="Calibri" w:cs="Calibri"/>
          <w:sz w:val="22"/>
        </w:rPr>
      </w:pPr>
    </w:p>
    <w:p w14:paraId="5D67366C" w14:textId="77777777" w:rsidR="00F55855" w:rsidRPr="00F55855" w:rsidRDefault="00F55855" w:rsidP="00F5585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 w:val="22"/>
        </w:rPr>
      </w:pPr>
      <w:proofErr w:type="gramStart"/>
      <w:r w:rsidRPr="00F55855">
        <w:rPr>
          <w:rFonts w:ascii="Calibri" w:eastAsia="Calibri" w:hAnsi="Calibri" w:cs="Calibri"/>
          <w:b/>
          <w:sz w:val="22"/>
          <w:u w:val="single"/>
        </w:rPr>
        <w:t>Határidő</w:t>
      </w:r>
      <w:r w:rsidRPr="00F55855">
        <w:rPr>
          <w:rFonts w:ascii="Calibri" w:eastAsia="Calibri" w:hAnsi="Calibri" w:cs="Calibri"/>
          <w:sz w:val="22"/>
        </w:rPr>
        <w:t xml:space="preserve">:   </w:t>
      </w:r>
      <w:proofErr w:type="gramEnd"/>
      <w:r w:rsidRPr="00F55855">
        <w:rPr>
          <w:rFonts w:ascii="Calibri" w:eastAsia="Calibri" w:hAnsi="Calibri" w:cs="Calibri"/>
          <w:sz w:val="22"/>
        </w:rPr>
        <w:t xml:space="preserve"> </w:t>
      </w:r>
      <w:r w:rsidRPr="00F55855">
        <w:rPr>
          <w:rFonts w:ascii="Calibri" w:eastAsia="Calibri" w:hAnsi="Calibri" w:cs="Calibri"/>
          <w:sz w:val="22"/>
        </w:rPr>
        <w:tab/>
        <w:t>azonnal</w:t>
      </w:r>
    </w:p>
    <w:p w14:paraId="2FA48DCF" w14:textId="77777777" w:rsidR="0007231A" w:rsidRPr="00F55855" w:rsidRDefault="0007231A" w:rsidP="00F55855"/>
    <w:sectPr w:rsidR="0007231A" w:rsidRPr="00F5585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2483">
    <w:abstractNumId w:val="4"/>
  </w:num>
  <w:num w:numId="2" w16cid:durableId="1744796148">
    <w:abstractNumId w:val="6"/>
  </w:num>
  <w:num w:numId="3" w16cid:durableId="538012841">
    <w:abstractNumId w:val="7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5"/>
  </w:num>
  <w:num w:numId="7" w16cid:durableId="1791241027">
    <w:abstractNumId w:val="1"/>
  </w:num>
  <w:num w:numId="8" w16cid:durableId="38688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930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55855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2025-06-18T09:03:00Z</dcterms:created>
  <dcterms:modified xsi:type="dcterms:W3CDTF">2025-06-18T09:03:00Z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