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F7E3" w14:textId="77777777" w:rsidR="006F49C4" w:rsidRPr="00065231" w:rsidRDefault="006F49C4" w:rsidP="006F49C4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0" w:name="_Hlk134107252"/>
      <w:r w:rsidRPr="00065231">
        <w:rPr>
          <w:rFonts w:ascii="Calibri" w:hAnsi="Calibri" w:cs="Calibri"/>
          <w:b/>
          <w:bCs/>
          <w:szCs w:val="22"/>
          <w:u w:val="single"/>
        </w:rPr>
        <w:t>236/2025. (VI.16.) GJB számú határozat</w:t>
      </w:r>
    </w:p>
    <w:p w14:paraId="6DD1A657" w14:textId="77777777" w:rsidR="006F49C4" w:rsidRPr="00065231" w:rsidRDefault="006F49C4" w:rsidP="006F49C4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EE74095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 23.) önkormányzati rendelet 11. § b) pontja alapján a </w:t>
      </w:r>
      <w:r w:rsidRPr="00065231">
        <w:rPr>
          <w:rFonts w:ascii="Calibri" w:hAnsi="Calibri" w:cs="Calibri"/>
          <w:b/>
          <w:bCs/>
          <w:szCs w:val="22"/>
        </w:rPr>
        <w:t>Vas Vármegyei Polgárőr Szövetségnek</w:t>
      </w:r>
      <w:r w:rsidRPr="00065231">
        <w:rPr>
          <w:rFonts w:ascii="Calibri" w:hAnsi="Calibri" w:cs="Calibri"/>
          <w:szCs w:val="22"/>
        </w:rPr>
        <w:t xml:space="preserve">, valamint a </w:t>
      </w:r>
      <w:r w:rsidRPr="00065231">
        <w:rPr>
          <w:rFonts w:ascii="Calibri" w:hAnsi="Calibri" w:cs="Calibri"/>
          <w:b/>
          <w:bCs/>
          <w:szCs w:val="22"/>
        </w:rPr>
        <w:t>Magyar Labdarúgó Szövetség Vas Vármegyei Igazgatóságának</w:t>
      </w:r>
      <w:r w:rsidRPr="00065231">
        <w:rPr>
          <w:rFonts w:ascii="Calibri" w:hAnsi="Calibri" w:cs="Calibri"/>
          <w:szCs w:val="22"/>
        </w:rPr>
        <w:t xml:space="preserve">  a </w:t>
      </w:r>
      <w:r w:rsidRPr="00065231">
        <w:rPr>
          <w:rFonts w:ascii="Calibri" w:hAnsi="Calibri" w:cs="Calibri"/>
          <w:b/>
          <w:bCs/>
          <w:szCs w:val="22"/>
        </w:rPr>
        <w:t>Szombathely,</w:t>
      </w:r>
      <w:r w:rsidRPr="00065231">
        <w:rPr>
          <w:rFonts w:ascii="Calibri" w:hAnsi="Calibri" w:cs="Calibri"/>
          <w:szCs w:val="22"/>
        </w:rPr>
        <w:t xml:space="preserve"> </w:t>
      </w:r>
      <w:r w:rsidRPr="00065231">
        <w:rPr>
          <w:rFonts w:ascii="Calibri" w:hAnsi="Calibri" w:cs="Calibri"/>
          <w:b/>
          <w:bCs/>
          <w:szCs w:val="22"/>
        </w:rPr>
        <w:t>Petőfi S. u. 8.</w:t>
      </w:r>
      <w:r w:rsidRPr="00065231">
        <w:rPr>
          <w:rFonts w:ascii="Calibri" w:hAnsi="Calibri" w:cs="Calibri"/>
          <w:szCs w:val="22"/>
        </w:rPr>
        <w:t xml:space="preserve"> szám alatti ingatlan 41. sz. mellékletben meghatározott helyiségcsoportjaira, valamint a </w:t>
      </w:r>
      <w:r w:rsidRPr="00065231">
        <w:rPr>
          <w:rFonts w:ascii="Calibri" w:hAnsi="Calibri" w:cs="Calibri"/>
          <w:b/>
          <w:bCs/>
          <w:szCs w:val="22"/>
        </w:rPr>
        <w:t xml:space="preserve">Vas Vármegyei Polgárőr Szövetség </w:t>
      </w:r>
      <w:r w:rsidRPr="00065231">
        <w:rPr>
          <w:rFonts w:ascii="Calibri" w:hAnsi="Calibri" w:cs="Calibri"/>
          <w:szCs w:val="22"/>
        </w:rPr>
        <w:t xml:space="preserve">6051/2 hrsz.-ú, </w:t>
      </w:r>
      <w:r w:rsidRPr="00065231">
        <w:rPr>
          <w:rFonts w:ascii="Calibri" w:hAnsi="Calibri" w:cs="Calibri"/>
          <w:b/>
          <w:bCs/>
          <w:szCs w:val="22"/>
        </w:rPr>
        <w:t>Szombathely,</w:t>
      </w:r>
      <w:r w:rsidRPr="00065231">
        <w:rPr>
          <w:rFonts w:ascii="Calibri" w:hAnsi="Calibri" w:cs="Calibri"/>
          <w:szCs w:val="22"/>
        </w:rPr>
        <w:t xml:space="preserve"> </w:t>
      </w:r>
      <w:r w:rsidRPr="00065231">
        <w:rPr>
          <w:rFonts w:ascii="Calibri" w:hAnsi="Calibri" w:cs="Calibri"/>
          <w:b/>
          <w:bCs/>
          <w:szCs w:val="22"/>
        </w:rPr>
        <w:t>Petőfi S. u. 9/B.</w:t>
      </w:r>
      <w:r w:rsidRPr="00065231">
        <w:rPr>
          <w:rFonts w:ascii="Calibri" w:hAnsi="Calibri" w:cs="Calibri"/>
          <w:szCs w:val="22"/>
        </w:rPr>
        <w:t xml:space="preserve"> szám alatti, 14 m</w:t>
      </w:r>
      <w:r w:rsidRPr="00065231">
        <w:rPr>
          <w:rFonts w:ascii="Calibri" w:hAnsi="Calibri" w:cs="Calibri"/>
          <w:szCs w:val="22"/>
          <w:vertAlign w:val="superscript"/>
        </w:rPr>
        <w:t>2</w:t>
      </w:r>
      <w:r w:rsidRPr="00065231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2025. december 31. napjáig meghosszabbítja.</w:t>
      </w:r>
    </w:p>
    <w:p w14:paraId="28A55A0A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</w:p>
    <w:p w14:paraId="6A7BF72A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felhatalmazza a SZOVA Nonprofit Zrt. vezérigazgatóját az ingyenes használatba adási megállapodások módosítására.</w:t>
      </w:r>
    </w:p>
    <w:p w14:paraId="30C5F5AD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</w:p>
    <w:p w14:paraId="356ECB82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76821603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77935E7B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B9C9C60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(végrehajtásért: </w:t>
      </w:r>
    </w:p>
    <w:p w14:paraId="72280D47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592471F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57BF1A25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</w:p>
    <w:p w14:paraId="595AEBE2" w14:textId="77777777" w:rsidR="006F49C4" w:rsidRPr="00065231" w:rsidRDefault="006F49C4" w:rsidP="006F49C4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2025. június 30.</w:t>
      </w:r>
      <w:bookmarkEnd w:id="0"/>
    </w:p>
    <w:p w14:paraId="1018334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C4"/>
    <w:rsid w:val="006F49C4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4CC5"/>
  <w15:chartTrackingRefBased/>
  <w15:docId w15:val="{9FAA3BF4-A69C-4A9C-B449-29B5A457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49C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F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49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49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49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49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49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49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49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4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49C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49C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49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49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49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49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4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F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49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F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49C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F49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49C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F49C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49C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3C4DD-58B4-4AE8-B272-4415A32A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44BF2-11FE-4064-BB02-C783FDA1E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814B1-5523-49E5-A169-DCAFDFD0B9F2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2025-06-17T06:52:00Z</dcterms:created>
  <dcterms:modified xsi:type="dcterms:W3CDTF">2025-06-17T06:53:00Z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