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FAA01C5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3FD60E0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27E5138D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A2BBF4C" w14:textId="12AD17F4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6A2ED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A2EDB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1B568D7E" w14:textId="03762D2D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68F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968F9">
        <w:rPr>
          <w:rFonts w:asciiTheme="minorHAnsi" w:hAnsiTheme="minorHAnsi" w:cstheme="minorHAnsi"/>
          <w:b/>
          <w:sz w:val="22"/>
          <w:szCs w:val="22"/>
        </w:rPr>
        <w:t>….</w:t>
      </w:r>
      <w:r w:rsidRPr="005968F9">
        <w:rPr>
          <w:rFonts w:asciiTheme="minorHAnsi" w:hAnsiTheme="minorHAnsi" w:cstheme="minorHAnsi"/>
          <w:b/>
          <w:sz w:val="22"/>
          <w:szCs w:val="22"/>
        </w:rPr>
        <w:t>/202</w:t>
      </w:r>
      <w:r w:rsidR="005968F9">
        <w:rPr>
          <w:rFonts w:asciiTheme="minorHAnsi" w:hAnsiTheme="minorHAnsi" w:cstheme="minorHAnsi"/>
          <w:b/>
          <w:sz w:val="22"/>
          <w:szCs w:val="22"/>
        </w:rPr>
        <w:t>5</w:t>
      </w:r>
      <w:r w:rsidRPr="005968F9">
        <w:rPr>
          <w:rFonts w:asciiTheme="minorHAnsi" w:hAnsiTheme="minorHAnsi" w:cstheme="minorHAnsi"/>
          <w:b/>
          <w:sz w:val="22"/>
          <w:szCs w:val="22"/>
        </w:rPr>
        <w:t>. (V</w:t>
      </w:r>
      <w:r w:rsidR="005968F9">
        <w:rPr>
          <w:rFonts w:asciiTheme="minorHAnsi" w:hAnsiTheme="minorHAnsi" w:cstheme="minorHAnsi"/>
          <w:b/>
          <w:sz w:val="22"/>
          <w:szCs w:val="22"/>
        </w:rPr>
        <w:t>I</w:t>
      </w:r>
      <w:r w:rsidRPr="005968F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968F9">
        <w:rPr>
          <w:rFonts w:asciiTheme="minorHAnsi" w:hAnsiTheme="minorHAnsi" w:cstheme="minorHAnsi"/>
          <w:b/>
          <w:sz w:val="22"/>
          <w:szCs w:val="22"/>
        </w:rPr>
        <w:t>16</w:t>
      </w:r>
      <w:r w:rsidRPr="005968F9">
        <w:rPr>
          <w:rFonts w:asciiTheme="minorHAnsi" w:hAnsiTheme="minorHAnsi" w:cstheme="minorHAnsi"/>
          <w:b/>
          <w:sz w:val="22"/>
          <w:szCs w:val="22"/>
        </w:rPr>
        <w:t>.) GJB sz</w:t>
      </w:r>
      <w:r w:rsidRPr="002C74A8">
        <w:rPr>
          <w:rFonts w:asciiTheme="minorHAnsi" w:hAnsiTheme="minorHAnsi" w:cstheme="minorHAnsi"/>
          <w:b/>
          <w:sz w:val="22"/>
          <w:szCs w:val="22"/>
        </w:rPr>
        <w:t>. határozat alapján egyfordulós pályázatot hirdet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7EEE2B" w14:textId="686A0526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tulajdonában lévő szombathelyi </w:t>
      </w:r>
      <w:r w:rsidR="00D66111">
        <w:rPr>
          <w:rFonts w:asciiTheme="minorHAnsi" w:hAnsiTheme="minorHAnsi" w:cstheme="minorHAnsi"/>
          <w:b/>
          <w:sz w:val="22"/>
          <w:szCs w:val="22"/>
        </w:rPr>
        <w:t>6877/1/A/1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111">
        <w:rPr>
          <w:rFonts w:asciiTheme="minorHAnsi" w:hAnsiTheme="minorHAnsi" w:cstheme="minorHAnsi"/>
          <w:b/>
          <w:sz w:val="22"/>
          <w:szCs w:val="22"/>
        </w:rPr>
        <w:t>Malom</w:t>
      </w:r>
      <w:r>
        <w:rPr>
          <w:rFonts w:asciiTheme="minorHAnsi" w:hAnsiTheme="minorHAnsi" w:cstheme="minorHAnsi"/>
          <w:b/>
          <w:sz w:val="22"/>
          <w:szCs w:val="22"/>
        </w:rPr>
        <w:t xml:space="preserve"> utca </w:t>
      </w:r>
      <w:r w:rsidR="00D66111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. fszt. </w:t>
      </w:r>
      <w:r w:rsidR="006A2ED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3A83C7D4" w14:textId="40453AC2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megnevezésű </w:t>
      </w:r>
      <w:r w:rsidRPr="00286905">
        <w:rPr>
          <w:rFonts w:asciiTheme="minorHAnsi" w:hAnsiTheme="minorHAnsi" w:cstheme="minorHAnsi"/>
          <w:b/>
          <w:sz w:val="22"/>
          <w:szCs w:val="22"/>
        </w:rPr>
        <w:t>ingatlan</w:t>
      </w:r>
      <w:r w:rsidR="00286905" w:rsidRPr="00286905">
        <w:rPr>
          <w:rFonts w:asciiTheme="minorHAnsi" w:hAnsiTheme="minorHAnsi" w:cstheme="minorHAnsi"/>
          <w:b/>
          <w:sz w:val="22"/>
          <w:szCs w:val="22"/>
        </w:rPr>
        <w:t xml:space="preserve"> 68/116 </w:t>
      </w:r>
      <w:r w:rsidR="0043205B">
        <w:rPr>
          <w:rFonts w:asciiTheme="minorHAnsi" w:hAnsiTheme="minorHAnsi" w:cstheme="minorHAnsi"/>
          <w:b/>
          <w:sz w:val="22"/>
          <w:szCs w:val="22"/>
        </w:rPr>
        <w:t xml:space="preserve">arányú </w:t>
      </w:r>
      <w:r w:rsidR="00286905" w:rsidRPr="00286905">
        <w:rPr>
          <w:rFonts w:asciiTheme="minorHAnsi" w:hAnsiTheme="minorHAnsi" w:cstheme="minorHAnsi"/>
          <w:b/>
          <w:sz w:val="22"/>
          <w:szCs w:val="22"/>
        </w:rPr>
        <w:t>tulajdoni hányadának</w:t>
      </w:r>
      <w:r w:rsidRPr="00286905">
        <w:rPr>
          <w:rFonts w:asciiTheme="minorHAnsi" w:hAnsiTheme="minorHAnsi" w:cstheme="minorHAnsi"/>
          <w:b/>
          <w:sz w:val="22"/>
          <w:szCs w:val="22"/>
        </w:rPr>
        <w:t xml:space="preserve"> licitálás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útján történő értékesítésére</w:t>
      </w:r>
    </w:p>
    <w:p w14:paraId="6C95F28B" w14:textId="77777777" w:rsidR="00DF453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8FA0DFA" w14:textId="77777777" w:rsidR="00286905" w:rsidRPr="003D1540" w:rsidRDefault="00286905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86B93A" w14:textId="77777777" w:rsidR="00DF4530" w:rsidRPr="003D1540" w:rsidRDefault="00DF4530" w:rsidP="00286905">
      <w:pPr>
        <w:pStyle w:val="Listaszerbekezds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Az ingatlan jellemzése:</w:t>
      </w:r>
    </w:p>
    <w:p w14:paraId="7E7CD449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E8FC25" w14:textId="2FDB8BD6" w:rsidR="00DF4530" w:rsidRPr="003D154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Cím, hrsz.: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661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             </w:t>
      </w:r>
      <w:r w:rsidR="00D66111">
        <w:rPr>
          <w:rFonts w:asciiTheme="minorHAnsi" w:hAnsiTheme="minorHAnsi" w:cstheme="minorHAnsi"/>
          <w:sz w:val="22"/>
          <w:szCs w:val="22"/>
          <w:u w:val="none"/>
        </w:rPr>
        <w:t xml:space="preserve">Malom u. 7. fszt. </w:t>
      </w:r>
      <w:r w:rsidR="006A2EDB">
        <w:rPr>
          <w:rFonts w:asciiTheme="minorHAnsi" w:hAnsiTheme="minorHAnsi" w:cstheme="minorHAnsi"/>
          <w:sz w:val="22"/>
          <w:szCs w:val="22"/>
          <w:u w:val="none"/>
        </w:rPr>
        <w:t>1</w:t>
      </w:r>
      <w:r w:rsidR="00D66111">
        <w:rPr>
          <w:rFonts w:asciiTheme="minorHAnsi" w:hAnsiTheme="minorHAnsi" w:cstheme="minorHAnsi"/>
          <w:sz w:val="22"/>
          <w:szCs w:val="22"/>
          <w:u w:val="none"/>
        </w:rPr>
        <w:t>.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D66111">
        <w:rPr>
          <w:rFonts w:asciiTheme="minorHAnsi" w:hAnsiTheme="minorHAnsi" w:cstheme="minorHAnsi"/>
          <w:sz w:val="22"/>
          <w:szCs w:val="22"/>
          <w:u w:val="none"/>
        </w:rPr>
        <w:t>6877/1/A/1</w:t>
      </w:r>
      <w:r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261DC23A" w14:textId="1914F104" w:rsidR="00DF453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</w:t>
      </w:r>
      <w:r w:rsidR="00D661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összesen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661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116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60717CB3" w14:textId="77777777" w:rsidR="00D66111" w:rsidRDefault="00D66111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</w:p>
    <w:p w14:paraId="61DCED49" w14:textId="1EAF5934" w:rsidR="00D66111" w:rsidRPr="00D66111" w:rsidRDefault="00D66111" w:rsidP="00D66111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önkormányzat az ingatlan 68/116 részének tulajdonosa, </w:t>
      </w:r>
      <w:r w:rsidR="0028690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így a pályázat keretében ezen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tulajdoni hányad kerül </w:t>
      </w:r>
      <w:r w:rsidR="0028690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értékesítésre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72B13636" w14:textId="77777777" w:rsidR="00F61ECD" w:rsidRPr="003D1540" w:rsidRDefault="00F61ECD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</w:p>
    <w:p w14:paraId="5EB0FA0B" w14:textId="3C549B95" w:rsidR="00DF4530" w:rsidRPr="00F61ECD" w:rsidRDefault="00F61ECD" w:rsidP="00F61EC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968F9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D66111" w:rsidRPr="005968F9">
        <w:rPr>
          <w:rFonts w:asciiTheme="minorHAnsi" w:hAnsiTheme="minorHAnsi" w:cstheme="minorHAnsi"/>
          <w:b w:val="0"/>
          <w:sz w:val="22"/>
          <w:szCs w:val="22"/>
          <w:u w:val="none"/>
        </w:rPr>
        <w:t>z ingatlan</w:t>
      </w:r>
      <w:r w:rsidR="005968F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Szombathely belvárosában található, a Király utcából nyíló zsákutcában, két emeletes polgári ház földszinti lakása. Az épület az 1930-as években épült, </w:t>
      </w:r>
      <w:r w:rsidR="00286905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megépítése óta nem került </w:t>
      </w:r>
      <w:r w:rsidR="005968F9">
        <w:rPr>
          <w:rFonts w:asciiTheme="minorHAnsi" w:hAnsiTheme="minorHAnsi" w:cstheme="minorHAnsi"/>
          <w:b w:val="0"/>
          <w:sz w:val="22"/>
          <w:szCs w:val="22"/>
          <w:u w:val="none"/>
        </w:rPr>
        <w:t>felújítás</w:t>
      </w:r>
      <w:r w:rsidR="00286905">
        <w:rPr>
          <w:rFonts w:asciiTheme="minorHAnsi" w:hAnsiTheme="minorHAnsi" w:cstheme="minorHAnsi"/>
          <w:b w:val="0"/>
          <w:sz w:val="22"/>
          <w:szCs w:val="22"/>
          <w:u w:val="none"/>
        </w:rPr>
        <w:t>ra</w:t>
      </w:r>
      <w:r w:rsidR="005968F9">
        <w:rPr>
          <w:rFonts w:asciiTheme="minorHAnsi" w:hAnsiTheme="minorHAnsi" w:cstheme="minorHAnsi"/>
          <w:b w:val="0"/>
          <w:sz w:val="22"/>
          <w:szCs w:val="22"/>
          <w:u w:val="none"/>
        </w:rPr>
        <w:t>. A lakás nyílászárói fa szerkezetűek, padlóburkolata hajópadló</w:t>
      </w:r>
      <w:r w:rsidR="00286905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  <w:r w:rsidR="005968F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Vezetékes ivóvíz, gáz, szennyvíz bekötéssel rendelkezik. Felújítandó.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286905">
      <w:pPr>
        <w:pStyle w:val="Listaszerbekezds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0279DEE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5968F9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5968F9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5968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68F9">
        <w:rPr>
          <w:rFonts w:asciiTheme="minorHAnsi" w:hAnsiTheme="minorHAnsi" w:cstheme="minorHAnsi"/>
          <w:b/>
          <w:bCs/>
          <w:sz w:val="22"/>
          <w:szCs w:val="22"/>
        </w:rPr>
        <w:t>23.402.000</w:t>
      </w:r>
      <w:r w:rsidRPr="005968F9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286905">
      <w:pPr>
        <w:pStyle w:val="Szvegtrzs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0D260826" w:rsidR="002C18BA" w:rsidRDefault="00146628" w:rsidP="009A04A4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4A4F2A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4A4F2A" w:rsidRPr="004A4F2A">
        <w:rPr>
          <w:rFonts w:asciiTheme="minorHAnsi" w:hAnsiTheme="minorHAnsi" w:cstheme="minorHAnsi"/>
          <w:b/>
          <w:sz w:val="22"/>
          <w:szCs w:val="22"/>
        </w:rPr>
        <w:lastRenderedPageBreak/>
        <w:t>továbbá az önkormányzati tulajdonú cégek (SZOVA Nonprofit Zrt., VASIVÍZ Zrt., Szombathelyi Távhőszolgáltató Kft.) felé tartozása áll fenn.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4823430E" w14:textId="77777777" w:rsidR="00D66111" w:rsidRDefault="00D6611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286905">
      <w:pPr>
        <w:pStyle w:val="Szvegtrzs3"/>
        <w:ind w:firstLine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9A04A4">
      <w:pPr>
        <w:pStyle w:val="Szvegtrzs3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9A04A4">
      <w:pPr>
        <w:pStyle w:val="Szvegtrzs3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9A04A4">
      <w:pPr>
        <w:pStyle w:val="Szvegtrzs3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9A04A4">
      <w:pPr>
        <w:pStyle w:val="Szvegtrzs3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9A04A4">
      <w:pPr>
        <w:pStyle w:val="Szvegtrzs3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9A04A4" w:rsidRDefault="00A81A1D" w:rsidP="00286905">
      <w:pPr>
        <w:pStyle w:val="Szvegtrzsbehzssal3"/>
        <w:ind w:left="360" w:firstLine="207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A04A4">
        <w:rPr>
          <w:rFonts w:asciiTheme="minorHAnsi" w:hAnsiTheme="minorHAnsi" w:cstheme="minorHAnsi"/>
          <w:sz w:val="22"/>
          <w:szCs w:val="22"/>
        </w:rPr>
        <w:t>:</w:t>
      </w:r>
    </w:p>
    <w:p w14:paraId="344D2097" w14:textId="77777777" w:rsidR="00286905" w:rsidRPr="009A04A4" w:rsidRDefault="00286905" w:rsidP="00286905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0DE7FEF9" w14:textId="77777777" w:rsidR="00286905" w:rsidRPr="009A04A4" w:rsidRDefault="00286905" w:rsidP="00286905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182D6030" w14:textId="15CD2AA6" w:rsidR="00286905" w:rsidRPr="009A04A4" w:rsidRDefault="00286905" w:rsidP="00286905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1FCFE117" w14:textId="77777777" w:rsidR="00286905" w:rsidRPr="009A04A4" w:rsidRDefault="00286905" w:rsidP="00286905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04FAE60F" w14:textId="77777777" w:rsidR="00286905" w:rsidRPr="009A04A4" w:rsidRDefault="00286905" w:rsidP="009A04A4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2858717E" w14:textId="6054F0A0" w:rsidR="00286905" w:rsidRPr="009A04A4" w:rsidRDefault="00286905" w:rsidP="009A04A4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másolata);</w:t>
      </w:r>
    </w:p>
    <w:p w14:paraId="6406B069" w14:textId="77777777" w:rsidR="00286905" w:rsidRPr="009A04A4" w:rsidRDefault="00286905" w:rsidP="009A04A4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047827F8" w14:textId="7DDE2F55" w:rsidR="004A4F2A" w:rsidRPr="009A04A4" w:rsidRDefault="00286905" w:rsidP="00286905">
      <w:pPr>
        <w:pStyle w:val="Listaszerbekezds"/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108B8378" w14:textId="77777777" w:rsidR="00286905" w:rsidRDefault="00286905" w:rsidP="00286905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509370CB" w14:textId="77777777" w:rsidR="004A4F2A" w:rsidRDefault="004A4F2A" w:rsidP="004A4F2A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10A20C65" w14:textId="77777777" w:rsidR="004A4F2A" w:rsidRPr="003D1540" w:rsidRDefault="004A4F2A" w:rsidP="004A4F2A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12D70A8E" w14:textId="77777777" w:rsidR="009A04A4" w:rsidRPr="003D1540" w:rsidRDefault="009A04A4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5C981B44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CB64B9">
        <w:rPr>
          <w:rFonts w:asciiTheme="minorHAnsi" w:hAnsiTheme="minorHAnsi" w:cstheme="minorHAnsi"/>
          <w:sz w:val="22"/>
          <w:szCs w:val="22"/>
        </w:rPr>
        <w:t>OTP Bank NyRT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CB64B9" w:rsidRPr="00CB64B9">
        <w:rPr>
          <w:rFonts w:asciiTheme="minorHAnsi" w:hAnsiTheme="minorHAnsi" w:cstheme="minorHAnsi"/>
          <w:sz w:val="22"/>
          <w:szCs w:val="22"/>
        </w:rPr>
        <w:t>11747006-15733658</w:t>
      </w:r>
      <w:r w:rsidR="00CB64B9"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17E707A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</w:t>
      </w:r>
      <w:r w:rsidRPr="005968F9">
        <w:rPr>
          <w:rFonts w:asciiTheme="minorHAnsi" w:hAnsiTheme="minorHAnsi" w:cstheme="minorHAnsi"/>
          <w:b/>
          <w:bCs/>
          <w:sz w:val="22"/>
          <w:szCs w:val="22"/>
        </w:rPr>
        <w:t xml:space="preserve">%-a, azaz </w:t>
      </w:r>
      <w:r w:rsidR="005968F9">
        <w:rPr>
          <w:rFonts w:asciiTheme="minorHAnsi" w:hAnsiTheme="minorHAnsi" w:cstheme="minorHAnsi"/>
          <w:b/>
          <w:bCs/>
          <w:sz w:val="22"/>
          <w:szCs w:val="22"/>
        </w:rPr>
        <w:t>2.340.200</w:t>
      </w:r>
      <w:r w:rsidRPr="005968F9">
        <w:rPr>
          <w:rFonts w:asciiTheme="minorHAnsi" w:hAnsiTheme="minorHAnsi" w:cstheme="minorHAnsi"/>
          <w:b/>
          <w:bCs/>
          <w:sz w:val="22"/>
          <w:szCs w:val="22"/>
        </w:rPr>
        <w:t>,- Ft (azaz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68F9">
        <w:rPr>
          <w:rFonts w:asciiTheme="minorHAnsi" w:hAnsiTheme="minorHAnsi" w:cstheme="minorHAnsi"/>
          <w:b/>
          <w:bCs/>
          <w:sz w:val="22"/>
          <w:szCs w:val="22"/>
        </w:rPr>
        <w:t>kétmillió-háromszáznegyvenezer-kétszáz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03A32ED8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9A04A4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01DA1A35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9A04A4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9A04A4">
        <w:rPr>
          <w:rFonts w:asciiTheme="minorHAnsi" w:hAnsiTheme="minorHAnsi" w:cstheme="minorHAnsi"/>
          <w:b/>
          <w:bCs/>
          <w:szCs w:val="22"/>
        </w:rPr>
        <w:t>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D66111">
        <w:rPr>
          <w:rFonts w:asciiTheme="minorHAnsi" w:hAnsiTheme="minorHAnsi" w:cstheme="minorHAnsi"/>
          <w:b/>
          <w:bCs/>
          <w:szCs w:val="22"/>
        </w:rPr>
        <w:t>10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D66111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45EA21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2B5E35">
        <w:rPr>
          <w:rFonts w:asciiTheme="minorHAnsi" w:hAnsiTheme="minorHAnsi" w:cstheme="minorHAnsi"/>
          <w:szCs w:val="22"/>
        </w:rPr>
        <w:t xml:space="preserve">A licitlépcső </w:t>
      </w:r>
      <w:r w:rsidR="00F302E0" w:rsidRPr="002B5E35">
        <w:rPr>
          <w:rFonts w:asciiTheme="minorHAnsi" w:hAnsiTheme="minorHAnsi" w:cstheme="minorHAnsi"/>
          <w:szCs w:val="22"/>
        </w:rPr>
        <w:t>2</w:t>
      </w:r>
      <w:r w:rsidRPr="002B5E35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63A9ACA8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2B5E35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C4EBC10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9A04A4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956CA" w14:textId="77777777" w:rsidR="0043205B" w:rsidRPr="00244A0D" w:rsidRDefault="0043205B" w:rsidP="0043205B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</w:t>
      </w:r>
      <w:r>
        <w:rPr>
          <w:rFonts w:asciiTheme="minorHAnsi" w:hAnsiTheme="minorHAnsi" w:cstheme="minorHAnsi"/>
          <w:sz w:val="22"/>
          <w:szCs w:val="22"/>
        </w:rPr>
        <w:t xml:space="preserve"> belül </w:t>
      </w:r>
      <w:r w:rsidRPr="002A0EC3">
        <w:rPr>
          <w:rFonts w:asciiTheme="minorHAnsi" w:hAnsiTheme="minorHAnsi" w:cstheme="minorHAnsi"/>
          <w:sz w:val="22"/>
          <w:szCs w:val="22"/>
        </w:rPr>
        <w:t xml:space="preserve">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AF35F05" w14:textId="424D3BFC" w:rsidR="0043205B" w:rsidRDefault="0043205B" w:rsidP="0043205B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244A0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lakás 48/116 arányú</w:t>
      </w:r>
      <w:r w:rsidRPr="00244A0D">
        <w:rPr>
          <w:rFonts w:asciiTheme="minorHAnsi" w:hAnsiTheme="minorHAnsi" w:cstheme="minorHAnsi"/>
          <w:sz w:val="22"/>
          <w:szCs w:val="22"/>
        </w:rPr>
        <w:t xml:space="preserve"> tulajdonostárs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244A0D">
        <w:rPr>
          <w:rFonts w:asciiTheme="minorHAnsi" w:hAnsiTheme="minorHAnsi" w:cstheme="minorHAnsi"/>
          <w:sz w:val="22"/>
          <w:szCs w:val="22"/>
        </w:rPr>
        <w:t>t a Polgári törvénykönyvről szóló 2013. évi V. törvény 5:81. § (1) bekezdése értelmében harmadik személlyel szemben szintén elővásárlási jog illeti meg.</w:t>
      </w:r>
    </w:p>
    <w:p w14:paraId="25912247" w14:textId="2F638B26" w:rsidR="0043205B" w:rsidRDefault="0043205B" w:rsidP="0043205B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5E5B45">
        <w:rPr>
          <w:rFonts w:asciiTheme="minorHAnsi" w:hAnsiTheme="minorHAnsi" w:cstheme="minorHAnsi"/>
          <w:sz w:val="22"/>
          <w:szCs w:val="22"/>
        </w:rPr>
        <w:t xml:space="preserve">Amennyiben a Magyar Állam vagy a </w:t>
      </w:r>
      <w:r>
        <w:rPr>
          <w:rFonts w:asciiTheme="minorHAnsi" w:hAnsiTheme="minorHAnsi" w:cstheme="minorHAnsi"/>
          <w:sz w:val="22"/>
          <w:szCs w:val="22"/>
        </w:rPr>
        <w:t>tulajdonostárs</w:t>
      </w:r>
      <w:r w:rsidRPr="005E5B45">
        <w:rPr>
          <w:rFonts w:asciiTheme="minorHAnsi" w:hAnsiTheme="minorHAnsi" w:cstheme="minorHAnsi"/>
          <w:sz w:val="22"/>
          <w:szCs w:val="22"/>
        </w:rPr>
        <w:t xml:space="preserve">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7D408E0C" w14:textId="77777777" w:rsidR="0043205B" w:rsidRDefault="0043205B" w:rsidP="0043205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</w:t>
      </w:r>
      <w:r>
        <w:rPr>
          <w:rFonts w:asciiTheme="minorHAnsi" w:hAnsiTheme="minorHAnsi" w:cstheme="minorHAnsi"/>
          <w:sz w:val="22"/>
          <w:szCs w:val="22"/>
        </w:rPr>
        <w:t>, valamint a tulajdonostárs</w:t>
      </w:r>
      <w:r w:rsidRPr="002A0EC3">
        <w:rPr>
          <w:rFonts w:asciiTheme="minorHAnsi" w:hAnsiTheme="minorHAnsi" w:cstheme="minorHAnsi"/>
          <w:sz w:val="22"/>
          <w:szCs w:val="22"/>
        </w:rPr>
        <w:t xml:space="preserve"> elővá</w:t>
      </w:r>
      <w:r>
        <w:rPr>
          <w:rFonts w:asciiTheme="minorHAnsi" w:hAnsiTheme="minorHAnsi" w:cstheme="minorHAnsi"/>
          <w:sz w:val="22"/>
          <w:szCs w:val="22"/>
        </w:rPr>
        <w:t>sárlási jog</w:t>
      </w:r>
      <w:r w:rsidRPr="002A0EC3">
        <w:rPr>
          <w:rFonts w:asciiTheme="minorHAnsi" w:hAnsiTheme="minorHAnsi" w:cstheme="minorHAnsi"/>
          <w:sz w:val="22"/>
          <w:szCs w:val="22"/>
        </w:rPr>
        <w:t xml:space="preserve">ról történő lemondását tartalmazó értesítés kézhezvételétől számított 30 napon belül, egy összegben köteles megfizetni. </w:t>
      </w:r>
      <w:r>
        <w:rPr>
          <w:rFonts w:asciiTheme="minorHAnsi" w:hAnsiTheme="minorHAnsi" w:cstheme="minorHAnsi"/>
          <w:sz w:val="22"/>
          <w:szCs w:val="22"/>
        </w:rPr>
        <w:t xml:space="preserve">A megfizetés tekintetében a határidő a későbbi időpontban kézbesített nyilatkozat kézhezvételétől számítódik. </w:t>
      </w:r>
      <w:r w:rsidRPr="002A0EC3">
        <w:rPr>
          <w:rFonts w:asciiTheme="minorHAnsi" w:hAnsiTheme="minorHAnsi" w:cstheme="minorHAnsi"/>
          <w:sz w:val="22"/>
          <w:szCs w:val="22"/>
        </w:rPr>
        <w:t>A vételár megfizetésére részletfizetés és halasztás nem adható.</w:t>
      </w:r>
    </w:p>
    <w:p w14:paraId="12F71B1F" w14:textId="77777777" w:rsidR="0043205B" w:rsidRDefault="0043205B" w:rsidP="0043205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56785241" w:rsidR="00DF58C7" w:rsidRPr="0043205B" w:rsidRDefault="00DF58C7" w:rsidP="0043205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05B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FB6FA7" w:rsidRPr="0043205B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43205B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9B8A43D" w14:textId="77777777" w:rsidR="004A4F2A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CB64B9">
        <w:rPr>
          <w:rFonts w:asciiTheme="minorHAnsi" w:hAnsiTheme="minorHAnsi" w:cstheme="minorHAnsi"/>
          <w:sz w:val="22"/>
          <w:szCs w:val="22"/>
        </w:rPr>
        <w:tab/>
      </w:r>
    </w:p>
    <w:p w14:paraId="5E1CE59D" w14:textId="77777777" w:rsidR="004A4F2A" w:rsidRDefault="004A4F2A" w:rsidP="004A4F2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9ABB3B" w14:textId="351AE058" w:rsidR="004A4F2A" w:rsidRDefault="004A4F2A" w:rsidP="004A4F2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F2A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7D797030" w14:textId="77777777" w:rsidR="004A4F2A" w:rsidRPr="004A4F2A" w:rsidRDefault="004A4F2A" w:rsidP="004A4F2A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82437E7" w14:textId="285F3B56" w:rsidR="004A4F2A" w:rsidRDefault="004A4F2A" w:rsidP="004A4F2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F2A">
        <w:rPr>
          <w:rFonts w:asciiTheme="minorHAnsi" w:hAnsiTheme="minorHAnsi" w:cstheme="minorHAnsi"/>
          <w:sz w:val="22"/>
          <w:szCs w:val="22"/>
        </w:rPr>
        <w:lastRenderedPageBreak/>
        <w:t xml:space="preserve">A pályázó az ingatlanra vonatkozó ajánlatát az </w:t>
      </w:r>
      <w:r w:rsidR="006B293D">
        <w:rPr>
          <w:rFonts w:asciiTheme="minorHAnsi" w:hAnsiTheme="minorHAnsi" w:cstheme="minorHAnsi"/>
          <w:sz w:val="22"/>
          <w:szCs w:val="22"/>
        </w:rPr>
        <w:t>i</w:t>
      </w:r>
      <w:r w:rsidRPr="004A4F2A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6B293D">
        <w:rPr>
          <w:rFonts w:asciiTheme="minorHAnsi" w:hAnsiTheme="minorHAnsi" w:cstheme="minorHAnsi"/>
          <w:sz w:val="22"/>
          <w:szCs w:val="22"/>
        </w:rPr>
        <w:t>i</w:t>
      </w:r>
      <w:r w:rsidRPr="004A4F2A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</w:t>
      </w:r>
    </w:p>
    <w:p w14:paraId="73D48DB7" w14:textId="4081693E" w:rsidR="00DF58C7" w:rsidRPr="004A4F2A" w:rsidRDefault="004A4F2A" w:rsidP="004A4F2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4F2A">
        <w:rPr>
          <w:rFonts w:asciiTheme="minorHAnsi" w:hAnsiTheme="minorHAnsi" w:cstheme="minorHAnsi"/>
          <w:sz w:val="22"/>
          <w:szCs w:val="22"/>
        </w:rPr>
        <w:t>A kiíró mindezekre tekintettel kizárja a jelen pályázati felhívásban feltüntetett adatok tekintetében a kellékszavatosságát.</w:t>
      </w:r>
      <w:r w:rsidR="00CB64B9" w:rsidRPr="004A4F2A">
        <w:rPr>
          <w:rFonts w:asciiTheme="minorHAnsi" w:hAnsiTheme="minorHAnsi" w:cstheme="minorHAnsi"/>
          <w:sz w:val="22"/>
          <w:szCs w:val="22"/>
        </w:rPr>
        <w:br/>
      </w:r>
    </w:p>
    <w:p w14:paraId="65F244E5" w14:textId="6BF1648A" w:rsidR="00CB64B9" w:rsidRPr="006D249A" w:rsidRDefault="00DF58C7" w:rsidP="007E7D46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249A">
        <w:rPr>
          <w:rFonts w:asciiTheme="minorHAnsi" w:hAnsiTheme="minorHAnsi" w:cstheme="minorHAnsi"/>
          <w:sz w:val="22"/>
          <w:szCs w:val="22"/>
        </w:rPr>
        <w:t xml:space="preserve"> </w:t>
      </w:r>
      <w:r w:rsidR="00CB64B9" w:rsidRPr="006D249A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2B5E35" w:rsidRPr="006D249A">
        <w:rPr>
          <w:rFonts w:asciiTheme="minorHAnsi" w:hAnsiTheme="minorHAnsi" w:cstheme="minorHAnsi"/>
          <w:sz w:val="22"/>
          <w:szCs w:val="22"/>
        </w:rPr>
        <w:t>,</w:t>
      </w:r>
      <w:r w:rsidR="00CB64B9" w:rsidRPr="006D249A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4A4F2A" w:rsidRPr="006D24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F5358E" w14:textId="1A49F596" w:rsidR="00556F22" w:rsidRPr="00CB64B9" w:rsidRDefault="00556F22" w:rsidP="002B5E3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19775B4" w14:textId="77777777" w:rsidR="00CB64B9" w:rsidRDefault="00CB64B9" w:rsidP="00CB64B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B9670E4" w14:textId="67C79C46" w:rsidR="00B359D6" w:rsidRPr="00CB64B9" w:rsidRDefault="00556F22" w:rsidP="00CB64B9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64B9">
        <w:rPr>
          <w:rFonts w:asciiTheme="minorHAnsi" w:hAnsiTheme="minorHAnsi" w:cstheme="minorHAnsi"/>
          <w:sz w:val="22"/>
          <w:szCs w:val="22"/>
        </w:rPr>
        <w:t xml:space="preserve">Az ingatlan </w:t>
      </w:r>
      <w:r w:rsidRPr="002B5E35">
        <w:rPr>
          <w:rFonts w:asciiTheme="minorHAnsi" w:hAnsiTheme="minorHAnsi" w:cstheme="minorHAnsi"/>
          <w:sz w:val="22"/>
          <w:szCs w:val="22"/>
        </w:rPr>
        <w:t>megtekinthető a SZOVA</w:t>
      </w:r>
      <w:r w:rsidR="00C42B11" w:rsidRPr="00CB64B9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CB64B9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CB64B9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CB64B9">
        <w:rPr>
          <w:rFonts w:asciiTheme="minorHAnsi" w:hAnsiTheme="minorHAnsi" w:cstheme="minorHAnsi"/>
          <w:sz w:val="22"/>
          <w:szCs w:val="22"/>
        </w:rPr>
        <w:t>(Tel.: 94/</w:t>
      </w:r>
      <w:r w:rsidR="004F0321">
        <w:rPr>
          <w:rFonts w:asciiTheme="minorHAnsi" w:hAnsiTheme="minorHAnsi" w:cstheme="minorHAnsi"/>
          <w:sz w:val="22"/>
          <w:szCs w:val="22"/>
        </w:rPr>
        <w:t>900-450</w:t>
      </w:r>
      <w:r w:rsidR="00C60E06" w:rsidRPr="00CB64B9">
        <w:rPr>
          <w:rFonts w:asciiTheme="minorHAnsi" w:hAnsiTheme="minorHAnsi" w:cstheme="minorHAnsi"/>
          <w:sz w:val="22"/>
          <w:szCs w:val="22"/>
        </w:rPr>
        <w:t xml:space="preserve">) </w:t>
      </w:r>
      <w:r w:rsidRPr="00CB64B9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CB64B9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579E202" w:rsidR="00D70B15" w:rsidRPr="002D6C4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>202</w:t>
      </w:r>
      <w:r w:rsidR="002B5E35">
        <w:rPr>
          <w:rFonts w:asciiTheme="minorHAnsi" w:hAnsiTheme="minorHAnsi" w:cstheme="minorHAnsi"/>
          <w:sz w:val="22"/>
          <w:szCs w:val="22"/>
        </w:rPr>
        <w:t>5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2B5E35">
        <w:rPr>
          <w:rFonts w:asciiTheme="minorHAnsi" w:hAnsiTheme="minorHAnsi" w:cstheme="minorHAnsi"/>
          <w:sz w:val="22"/>
          <w:szCs w:val="22"/>
        </w:rPr>
        <w:t>július</w:t>
      </w:r>
      <w:r w:rsidRPr="002D6C47">
        <w:rPr>
          <w:rFonts w:asciiTheme="minorHAnsi" w:hAnsiTheme="minorHAnsi" w:cstheme="minorHAnsi"/>
          <w:sz w:val="22"/>
          <w:szCs w:val="22"/>
        </w:rPr>
        <w:t xml:space="preserve"> </w:t>
      </w:r>
      <w:r w:rsidR="002D6C47" w:rsidRPr="002D6C47">
        <w:rPr>
          <w:rFonts w:asciiTheme="minorHAnsi" w:hAnsiTheme="minorHAnsi" w:cstheme="minorHAnsi"/>
          <w:sz w:val="22"/>
          <w:szCs w:val="22"/>
        </w:rPr>
        <w:t>3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2B5E35">
        <w:rPr>
          <w:rFonts w:asciiTheme="minorHAnsi" w:hAnsiTheme="minorHAnsi" w:cstheme="minorHAnsi"/>
          <w:sz w:val="22"/>
          <w:szCs w:val="22"/>
        </w:rPr>
        <w:t xml:space="preserve">    11.00</w:t>
      </w:r>
    </w:p>
    <w:p w14:paraId="0E1BEB91" w14:textId="440725AD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>202</w:t>
      </w:r>
      <w:r w:rsidR="002B5E35">
        <w:rPr>
          <w:rFonts w:asciiTheme="minorHAnsi" w:hAnsiTheme="minorHAnsi" w:cstheme="minorHAnsi"/>
          <w:sz w:val="22"/>
          <w:szCs w:val="22"/>
        </w:rPr>
        <w:t>5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C60E06" w:rsidRPr="002D6C47">
        <w:rPr>
          <w:rFonts w:asciiTheme="minorHAnsi" w:hAnsiTheme="minorHAnsi" w:cstheme="minorHAnsi"/>
          <w:sz w:val="22"/>
          <w:szCs w:val="22"/>
        </w:rPr>
        <w:t>június</w:t>
      </w:r>
      <w:r w:rsidRPr="002D6C47">
        <w:rPr>
          <w:rFonts w:asciiTheme="minorHAnsi" w:hAnsiTheme="minorHAnsi" w:cstheme="minorHAnsi"/>
          <w:sz w:val="22"/>
          <w:szCs w:val="22"/>
        </w:rPr>
        <w:t xml:space="preserve"> </w:t>
      </w:r>
      <w:r w:rsidR="002B5E35">
        <w:rPr>
          <w:rFonts w:asciiTheme="minorHAnsi" w:hAnsiTheme="minorHAnsi" w:cstheme="minorHAnsi"/>
          <w:sz w:val="22"/>
          <w:szCs w:val="22"/>
        </w:rPr>
        <w:t>9.   16.00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280F160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4F0321"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6A2EDB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27F0ECF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3F8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3F8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9D72AF3" w14:textId="2971A613" w:rsidR="0043205B" w:rsidRPr="00EE1DBD" w:rsidRDefault="00750AA1" w:rsidP="0043205B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3205B" w:rsidRPr="00EE1DBD">
      <w:rPr>
        <w:rFonts w:asciiTheme="minorHAnsi" w:hAnsiTheme="minorHAnsi" w:cstheme="minorHAnsi"/>
        <w:sz w:val="20"/>
        <w:szCs w:val="20"/>
      </w:rPr>
      <w:t>Telefon</w:t>
    </w:r>
    <w:r w:rsidR="0043205B">
      <w:rPr>
        <w:rFonts w:ascii="Arial" w:hAnsi="Arial" w:cs="Arial"/>
        <w:sz w:val="20"/>
        <w:szCs w:val="20"/>
      </w:rPr>
      <w:t xml:space="preserve">: </w:t>
    </w:r>
    <w:r w:rsidR="0043205B" w:rsidRPr="00EE1DBD">
      <w:rPr>
        <w:rFonts w:asciiTheme="minorHAnsi" w:hAnsiTheme="minorHAnsi" w:cstheme="minorHAnsi"/>
        <w:sz w:val="20"/>
        <w:szCs w:val="20"/>
      </w:rPr>
      <w:t>+36 94/520-</w:t>
    </w:r>
    <w:r w:rsidR="0043205B">
      <w:rPr>
        <w:rFonts w:asciiTheme="minorHAnsi" w:hAnsiTheme="minorHAnsi" w:cstheme="minorHAnsi"/>
        <w:sz w:val="20"/>
        <w:szCs w:val="20"/>
      </w:rPr>
      <w:t>2</w:t>
    </w:r>
    <w:r w:rsidR="001A346C">
      <w:rPr>
        <w:rFonts w:asciiTheme="minorHAnsi" w:hAnsiTheme="minorHAnsi" w:cstheme="minorHAnsi"/>
        <w:sz w:val="20"/>
        <w:szCs w:val="20"/>
      </w:rPr>
      <w:t>04</w:t>
    </w:r>
  </w:p>
  <w:p w14:paraId="4E97B6E5" w14:textId="77777777" w:rsidR="0043205B" w:rsidRPr="00EE1DBD" w:rsidRDefault="0043205B" w:rsidP="004320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2D504A88" w14:textId="77777777" w:rsidR="0043205B" w:rsidRPr="00EE1DBD" w:rsidRDefault="0043205B" w:rsidP="004320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7C4806FD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F39C5"/>
    <w:multiLevelType w:val="hybridMultilevel"/>
    <w:tmpl w:val="9172446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2FB209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926258870">
    <w:abstractNumId w:val="5"/>
  </w:num>
  <w:num w:numId="2" w16cid:durableId="210314519">
    <w:abstractNumId w:val="7"/>
  </w:num>
  <w:num w:numId="3" w16cid:durableId="498158806">
    <w:abstractNumId w:val="9"/>
  </w:num>
  <w:num w:numId="4" w16cid:durableId="824321356">
    <w:abstractNumId w:val="13"/>
  </w:num>
  <w:num w:numId="5" w16cid:durableId="2011636827">
    <w:abstractNumId w:val="6"/>
  </w:num>
  <w:num w:numId="6" w16cid:durableId="1262494376">
    <w:abstractNumId w:val="2"/>
  </w:num>
  <w:num w:numId="7" w16cid:durableId="60523816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66197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508900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621407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4253799">
    <w:abstractNumId w:val="10"/>
  </w:num>
  <w:num w:numId="12" w16cid:durableId="689647201">
    <w:abstractNumId w:val="1"/>
  </w:num>
  <w:num w:numId="13" w16cid:durableId="1925454098">
    <w:abstractNumId w:val="12"/>
  </w:num>
  <w:num w:numId="14" w16cid:durableId="1617903802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3417287">
    <w:abstractNumId w:val="3"/>
  </w:num>
  <w:num w:numId="16" w16cid:durableId="308290423">
    <w:abstractNumId w:val="4"/>
  </w:num>
  <w:num w:numId="17" w16cid:durableId="987975866">
    <w:abstractNumId w:val="0"/>
  </w:num>
  <w:num w:numId="18" w16cid:durableId="756291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0B9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0F5B71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55426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346C"/>
    <w:rsid w:val="001A4648"/>
    <w:rsid w:val="001A4860"/>
    <w:rsid w:val="001B3A30"/>
    <w:rsid w:val="001C7EFC"/>
    <w:rsid w:val="001D0484"/>
    <w:rsid w:val="001D05B4"/>
    <w:rsid w:val="001E1876"/>
    <w:rsid w:val="001E747B"/>
    <w:rsid w:val="001F0F12"/>
    <w:rsid w:val="001F2122"/>
    <w:rsid w:val="001F780B"/>
    <w:rsid w:val="002145DD"/>
    <w:rsid w:val="0021609E"/>
    <w:rsid w:val="00217576"/>
    <w:rsid w:val="00224DD9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86905"/>
    <w:rsid w:val="002B0CB8"/>
    <w:rsid w:val="002B1B8A"/>
    <w:rsid w:val="002B2051"/>
    <w:rsid w:val="002B5E35"/>
    <w:rsid w:val="002B671B"/>
    <w:rsid w:val="002C18BA"/>
    <w:rsid w:val="002C2437"/>
    <w:rsid w:val="002C51D7"/>
    <w:rsid w:val="002C74A8"/>
    <w:rsid w:val="002C7E0A"/>
    <w:rsid w:val="002D68B1"/>
    <w:rsid w:val="002D6C47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3F3A8B"/>
    <w:rsid w:val="004151CE"/>
    <w:rsid w:val="00420791"/>
    <w:rsid w:val="00422984"/>
    <w:rsid w:val="00422E6C"/>
    <w:rsid w:val="00430AEA"/>
    <w:rsid w:val="0043205B"/>
    <w:rsid w:val="00432ED1"/>
    <w:rsid w:val="00440BEF"/>
    <w:rsid w:val="00444362"/>
    <w:rsid w:val="0044553F"/>
    <w:rsid w:val="004517CD"/>
    <w:rsid w:val="00453E53"/>
    <w:rsid w:val="00460C71"/>
    <w:rsid w:val="004877C1"/>
    <w:rsid w:val="004A4F2A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0321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67C21"/>
    <w:rsid w:val="00571D5E"/>
    <w:rsid w:val="00585204"/>
    <w:rsid w:val="005940F1"/>
    <w:rsid w:val="005968F9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96E5D"/>
    <w:rsid w:val="006A2EDB"/>
    <w:rsid w:val="006A6573"/>
    <w:rsid w:val="006B045A"/>
    <w:rsid w:val="006B293D"/>
    <w:rsid w:val="006B5218"/>
    <w:rsid w:val="006B771D"/>
    <w:rsid w:val="006C40DD"/>
    <w:rsid w:val="006C7D84"/>
    <w:rsid w:val="006D249A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86FF2"/>
    <w:rsid w:val="007A1423"/>
    <w:rsid w:val="007A23AF"/>
    <w:rsid w:val="007A2879"/>
    <w:rsid w:val="007A2ACB"/>
    <w:rsid w:val="007B2516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1BB9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E5585"/>
    <w:rsid w:val="008F0227"/>
    <w:rsid w:val="008F6C05"/>
    <w:rsid w:val="00910845"/>
    <w:rsid w:val="0091399F"/>
    <w:rsid w:val="00915A0B"/>
    <w:rsid w:val="00916BF6"/>
    <w:rsid w:val="00926800"/>
    <w:rsid w:val="0093072D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367"/>
    <w:rsid w:val="009A04A4"/>
    <w:rsid w:val="009A078C"/>
    <w:rsid w:val="009A30D9"/>
    <w:rsid w:val="009A3577"/>
    <w:rsid w:val="009A3AE5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05F0A"/>
    <w:rsid w:val="00A13C4E"/>
    <w:rsid w:val="00A14B2C"/>
    <w:rsid w:val="00A24030"/>
    <w:rsid w:val="00A25F0D"/>
    <w:rsid w:val="00A26F94"/>
    <w:rsid w:val="00A35F1A"/>
    <w:rsid w:val="00A37D0D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3687"/>
    <w:rsid w:val="00B50609"/>
    <w:rsid w:val="00B52E30"/>
    <w:rsid w:val="00B610E8"/>
    <w:rsid w:val="00B65F30"/>
    <w:rsid w:val="00B670F2"/>
    <w:rsid w:val="00B70766"/>
    <w:rsid w:val="00B73F8C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4313"/>
    <w:rsid w:val="00C869B9"/>
    <w:rsid w:val="00C90C7F"/>
    <w:rsid w:val="00CA2DAE"/>
    <w:rsid w:val="00CA53EB"/>
    <w:rsid w:val="00CA65DF"/>
    <w:rsid w:val="00CB64B9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66111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4530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17BA"/>
    <w:rsid w:val="00E66F7E"/>
    <w:rsid w:val="00E82F69"/>
    <w:rsid w:val="00E84797"/>
    <w:rsid w:val="00E84E68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1D0C"/>
    <w:rsid w:val="00F12412"/>
    <w:rsid w:val="00F226EA"/>
    <w:rsid w:val="00F279AF"/>
    <w:rsid w:val="00F302E0"/>
    <w:rsid w:val="00F35558"/>
    <w:rsid w:val="00F45A45"/>
    <w:rsid w:val="00F51D0C"/>
    <w:rsid w:val="00F61ECD"/>
    <w:rsid w:val="00F64005"/>
    <w:rsid w:val="00F64E5E"/>
    <w:rsid w:val="00F671CF"/>
    <w:rsid w:val="00F70D85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6FA7"/>
    <w:rsid w:val="00FC1787"/>
    <w:rsid w:val="00FC3E2A"/>
    <w:rsid w:val="00FC79AD"/>
    <w:rsid w:val="00FD54A7"/>
    <w:rsid w:val="00FE7FDB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D73A0-0163-40B6-BC8D-FCCDF107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1532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16</cp:revision>
  <cp:lastPrinted>2023-05-16T12:19:00Z</cp:lastPrinted>
  <dcterms:created xsi:type="dcterms:W3CDTF">2025-05-30T10:59:00Z</dcterms:created>
  <dcterms:modified xsi:type="dcterms:W3CDTF">2025-06-11T08:27:00Z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