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B0D4ED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június 20.</w:t>
      </w:r>
    </w:p>
    <w:p w14:paraId="5D4F8982" w14:textId="1C6776B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450745E1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90708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07080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>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41718E7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2A5">
        <w:rPr>
          <w:rFonts w:asciiTheme="minorHAnsi" w:hAnsiTheme="minorHAnsi" w:cstheme="minorHAnsi"/>
          <w:b/>
          <w:sz w:val="22"/>
          <w:szCs w:val="22"/>
        </w:rPr>
        <w:t>a</w:t>
      </w:r>
      <w:proofErr w:type="gramStart"/>
      <w:r w:rsidRPr="00C132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 w:rsidRPr="00C132A5">
        <w:rPr>
          <w:rFonts w:asciiTheme="minorHAnsi" w:hAnsiTheme="minorHAnsi" w:cstheme="minorHAnsi"/>
          <w:b/>
          <w:sz w:val="22"/>
          <w:szCs w:val="22"/>
        </w:rPr>
        <w:t>….</w:t>
      </w:r>
      <w:proofErr w:type="gramEnd"/>
      <w:r w:rsidR="007366BF" w:rsidRPr="00C132A5">
        <w:rPr>
          <w:rFonts w:asciiTheme="minorHAnsi" w:hAnsiTheme="minorHAnsi" w:cstheme="minorHAnsi"/>
          <w:b/>
          <w:sz w:val="22"/>
          <w:szCs w:val="22"/>
        </w:rPr>
        <w:t>.</w:t>
      </w:r>
      <w:r w:rsidR="009E2406" w:rsidRPr="00C132A5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141BA0" w:rsidRPr="00C132A5">
        <w:rPr>
          <w:rFonts w:asciiTheme="minorHAnsi" w:hAnsiTheme="minorHAnsi" w:cstheme="minorHAnsi"/>
          <w:b/>
          <w:sz w:val="22"/>
          <w:szCs w:val="22"/>
        </w:rPr>
        <w:t>5</w:t>
      </w:r>
      <w:r w:rsidR="009E2406" w:rsidRPr="00C132A5">
        <w:rPr>
          <w:rFonts w:asciiTheme="minorHAnsi" w:hAnsiTheme="minorHAnsi" w:cstheme="minorHAnsi"/>
          <w:b/>
          <w:sz w:val="22"/>
          <w:szCs w:val="22"/>
        </w:rPr>
        <w:t>.</w:t>
      </w:r>
      <w:r w:rsidR="00C132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 w:rsidRPr="00C132A5">
        <w:rPr>
          <w:rFonts w:asciiTheme="minorHAnsi" w:hAnsiTheme="minorHAnsi" w:cstheme="minorHAnsi"/>
          <w:b/>
          <w:sz w:val="22"/>
          <w:szCs w:val="22"/>
        </w:rPr>
        <w:t>(VI. 1</w:t>
      </w:r>
      <w:r w:rsidR="00141BA0" w:rsidRPr="00C132A5">
        <w:rPr>
          <w:rFonts w:asciiTheme="minorHAnsi" w:hAnsiTheme="minorHAnsi" w:cstheme="minorHAnsi"/>
          <w:b/>
          <w:sz w:val="22"/>
          <w:szCs w:val="22"/>
        </w:rPr>
        <w:t>6</w:t>
      </w:r>
      <w:r w:rsidR="009E2406" w:rsidRPr="00C132A5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C132A5">
        <w:rPr>
          <w:rFonts w:asciiTheme="minorHAnsi" w:hAnsiTheme="minorHAnsi" w:cstheme="minorHAnsi"/>
          <w:b/>
          <w:sz w:val="22"/>
          <w:szCs w:val="22"/>
        </w:rPr>
        <w:t>GJB</w:t>
      </w:r>
      <w:r w:rsidRPr="00C132A5">
        <w:rPr>
          <w:rFonts w:asciiTheme="minorHAnsi" w:hAnsiTheme="minorHAnsi" w:cstheme="minorHAnsi"/>
          <w:b/>
          <w:sz w:val="22"/>
          <w:szCs w:val="22"/>
        </w:rPr>
        <w:t xml:space="preserve"> sz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316C1CCA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4FF0">
        <w:rPr>
          <w:rFonts w:asciiTheme="minorHAnsi" w:hAnsiTheme="minorHAnsi" w:cstheme="minorHAnsi"/>
          <w:b/>
          <w:sz w:val="22"/>
          <w:szCs w:val="22"/>
        </w:rPr>
        <w:t xml:space="preserve">1977/A/10 </w:t>
      </w:r>
      <w:r w:rsidR="00950A7D">
        <w:rPr>
          <w:rFonts w:asciiTheme="minorHAnsi" w:hAnsiTheme="minorHAnsi" w:cstheme="minorHAnsi"/>
          <w:b/>
          <w:sz w:val="22"/>
          <w:szCs w:val="22"/>
        </w:rPr>
        <w:t>hrsz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.-ú, </w:t>
      </w:r>
      <w:r w:rsidR="00134FF0">
        <w:rPr>
          <w:rFonts w:asciiTheme="minorHAnsi" w:hAnsiTheme="minorHAnsi" w:cstheme="minorHAnsi"/>
          <w:b/>
          <w:sz w:val="22"/>
          <w:szCs w:val="22"/>
        </w:rPr>
        <w:t>11-es Huszár u. 126. 2.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5356B301" w:rsidR="006A6573" w:rsidRPr="003D1540" w:rsidRDefault="00AB6970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garázs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1ED4F013" w14:textId="28E1A431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AB6970">
        <w:rPr>
          <w:rFonts w:asciiTheme="minorHAnsi" w:hAnsiTheme="minorHAnsi" w:cstheme="minorHAnsi"/>
          <w:sz w:val="22"/>
          <w:szCs w:val="22"/>
          <w:u w:val="none"/>
        </w:rPr>
        <w:t>11-es Huszár u. 126. 2. sz.</w:t>
      </w:r>
      <w:r w:rsidR="000E319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AB6970">
        <w:rPr>
          <w:rFonts w:asciiTheme="minorHAnsi" w:hAnsiTheme="minorHAnsi" w:cstheme="minorHAnsi"/>
          <w:bCs/>
          <w:sz w:val="22"/>
          <w:szCs w:val="22"/>
          <w:u w:val="none"/>
        </w:rPr>
        <w:t>1977/A/10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140B81D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AB697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13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29C6187D" w14:textId="73DA49EB" w:rsidR="009C32A8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D9035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C132A5" w:rsidRPr="00D9035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helyiség</w:t>
      </w:r>
      <w:r w:rsidR="00D9035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1960-as években épült, tégla szerkezetű, fa nyílászárókkal. Építése óta felújítás nem történt, műszaki állapota átlagos.</w:t>
      </w:r>
    </w:p>
    <w:p w14:paraId="2CFA5BFB" w14:textId="77777777" w:rsidR="00C132A5" w:rsidRDefault="00C132A5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E89BCD6" w14:textId="77777777" w:rsidR="009C32A8" w:rsidRDefault="009C32A8" w:rsidP="009C32A8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bookmarkStart w:id="0" w:name="_Hlk135054411"/>
      <w:r w:rsidRPr="009C32A8">
        <w:rPr>
          <w:rFonts w:asciiTheme="minorHAnsi" w:hAnsiTheme="minorHAnsi" w:cstheme="minorHAnsi"/>
          <w:b w:val="0"/>
          <w:sz w:val="22"/>
          <w:szCs w:val="22"/>
          <w:u w:val="none"/>
        </w:rPr>
        <w:t>A garázst az Önkormányzat jelenleg bérbeadás útján hasznosítja.</w:t>
      </w:r>
    </w:p>
    <w:p w14:paraId="1051A2BC" w14:textId="77777777" w:rsidR="00C132A5" w:rsidRPr="009C32A8" w:rsidRDefault="00C132A5" w:rsidP="009C32A8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51E59BF" w14:textId="1DAE9D7A" w:rsidR="009C32A8" w:rsidRPr="00A95576" w:rsidRDefault="009C32A8" w:rsidP="009C32A8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A95576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bérleti szerződés lejárata: </w:t>
      </w:r>
      <w:r w:rsidR="00C132A5">
        <w:rPr>
          <w:rFonts w:asciiTheme="minorHAnsi" w:hAnsiTheme="minorHAnsi" w:cstheme="minorHAnsi"/>
          <w:b w:val="0"/>
          <w:sz w:val="22"/>
          <w:szCs w:val="22"/>
          <w:u w:val="none"/>
        </w:rPr>
        <w:t>2028. május 31.</w:t>
      </w:r>
    </w:p>
    <w:p w14:paraId="5865E5D4" w14:textId="2DD4DD6F" w:rsidR="009C32A8" w:rsidRDefault="009C32A8" w:rsidP="009C32A8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C132A5">
        <w:rPr>
          <w:rFonts w:asciiTheme="minorHAnsi" w:hAnsiTheme="minorHAnsi" w:cstheme="minorHAnsi"/>
          <w:b w:val="0"/>
          <w:sz w:val="22"/>
          <w:szCs w:val="22"/>
          <w:u w:val="none"/>
        </w:rPr>
        <w:t>Havi bérleti díj (</w:t>
      </w:r>
      <w:r w:rsidR="00C132A5">
        <w:rPr>
          <w:rFonts w:asciiTheme="minorHAnsi" w:hAnsiTheme="minorHAnsi" w:cstheme="minorHAnsi"/>
          <w:b w:val="0"/>
          <w:sz w:val="22"/>
          <w:szCs w:val="22"/>
          <w:u w:val="none"/>
        </w:rPr>
        <w:t>bru</w:t>
      </w:r>
      <w:r w:rsidRPr="00C132A5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ttó): </w:t>
      </w:r>
      <w:r w:rsidR="00C132A5">
        <w:rPr>
          <w:rFonts w:asciiTheme="minorHAnsi" w:hAnsiTheme="minorHAnsi" w:cstheme="minorHAnsi"/>
          <w:b w:val="0"/>
          <w:sz w:val="22"/>
          <w:szCs w:val="22"/>
          <w:u w:val="none"/>
        </w:rPr>
        <w:t>16</w:t>
      </w:r>
      <w:r w:rsidRPr="00C132A5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  <w:r w:rsidR="00C132A5">
        <w:rPr>
          <w:rFonts w:asciiTheme="minorHAnsi" w:hAnsiTheme="minorHAnsi" w:cstheme="minorHAnsi"/>
          <w:b w:val="0"/>
          <w:sz w:val="22"/>
          <w:szCs w:val="22"/>
          <w:u w:val="none"/>
        </w:rPr>
        <w:t>5</w:t>
      </w:r>
      <w:r w:rsidRPr="00C132A5">
        <w:rPr>
          <w:rFonts w:asciiTheme="minorHAnsi" w:hAnsiTheme="minorHAnsi" w:cstheme="minorHAnsi"/>
          <w:b w:val="0"/>
          <w:sz w:val="22"/>
          <w:szCs w:val="22"/>
          <w:u w:val="none"/>
        </w:rPr>
        <w:t>00,- Ft</w:t>
      </w:r>
    </w:p>
    <w:p w14:paraId="7C0C3B64" w14:textId="77777777" w:rsidR="00C132A5" w:rsidRPr="009C32A8" w:rsidRDefault="00C132A5" w:rsidP="009C32A8">
      <w:pPr>
        <w:pStyle w:val="Szvegtrzs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bookmarkEnd w:id="0"/>
    <w:p w14:paraId="582ED001" w14:textId="77777777" w:rsidR="009C32A8" w:rsidRPr="009C32A8" w:rsidRDefault="009C32A8" w:rsidP="00907080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C32A8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pályázónak vállalnia kell, hogy a bérlő részére változatlan feltételekkel biztosítja az ingatlan használatát bérleti jogviszony keretében. 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2594397C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D90352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D90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0352">
        <w:rPr>
          <w:rFonts w:asciiTheme="minorHAnsi" w:hAnsiTheme="minorHAnsi" w:cstheme="minorHAnsi"/>
          <w:b/>
          <w:bCs/>
          <w:sz w:val="22"/>
          <w:szCs w:val="22"/>
        </w:rPr>
        <w:t>3.808.730</w:t>
      </w:r>
      <w:r w:rsidRPr="00D90352">
        <w:rPr>
          <w:rFonts w:asciiTheme="minorHAnsi" w:hAnsiTheme="minorHAnsi" w:cstheme="minorHAnsi"/>
          <w:b/>
          <w:bCs/>
          <w:sz w:val="22"/>
          <w:szCs w:val="22"/>
        </w:rPr>
        <w:t>,- Ft.</w:t>
      </w:r>
      <w:r w:rsidR="009E2406" w:rsidRPr="00D9035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D90352">
        <w:rPr>
          <w:rFonts w:asciiTheme="minorHAnsi" w:hAnsiTheme="minorHAnsi" w:cstheme="minorHAnsi"/>
          <w:b/>
          <w:bCs/>
          <w:sz w:val="22"/>
          <w:szCs w:val="22"/>
        </w:rPr>
        <w:t>2.999.000</w:t>
      </w:r>
      <w:r w:rsidR="009E2406" w:rsidRPr="00D90352">
        <w:rPr>
          <w:rFonts w:asciiTheme="minorHAnsi" w:hAnsiTheme="minorHAnsi" w:cstheme="minorHAnsi"/>
          <w:b/>
          <w:bCs/>
          <w:sz w:val="22"/>
          <w:szCs w:val="22"/>
        </w:rPr>
        <w:t>,-Ft+ÁFA)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086345BD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>Nem lehet a pályázat nyertese az, akinek az önkormányzattal szemben egy évnél régebben lejárt bérleti díj, adó vagy adók módjára behajtható tartozása van, valamint az állami ad</w:t>
      </w:r>
      <w:r w:rsidR="003C7BC2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</w:t>
      </w:r>
      <w:r w:rsidR="003C7BC2" w:rsidRPr="003C7BC2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63771F73" w14:textId="77777777" w:rsidR="003C7BC2" w:rsidRDefault="003C7BC2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5AB3EF16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ajánlatot magánszemély legalább </w:t>
      </w:r>
      <w:r w:rsidR="0052122A">
        <w:rPr>
          <w:rFonts w:asciiTheme="minorHAnsi" w:hAnsiTheme="minorHAnsi" w:cstheme="minorHAnsi"/>
          <w:sz w:val="22"/>
          <w:szCs w:val="22"/>
        </w:rPr>
        <w:t xml:space="preserve">a </w:t>
      </w:r>
      <w:r w:rsidRPr="003D1540">
        <w:rPr>
          <w:rFonts w:asciiTheme="minorHAnsi" w:hAnsiTheme="minorHAnsi" w:cstheme="minorHAnsi"/>
          <w:sz w:val="22"/>
          <w:szCs w:val="22"/>
        </w:rPr>
        <w:t>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2223E9D9" w14:textId="77777777" w:rsidR="00CF5E1E" w:rsidRPr="00907080" w:rsidRDefault="00CF5E1E" w:rsidP="00CF5E1E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907080">
        <w:rPr>
          <w:rFonts w:asciiTheme="minorHAnsi" w:hAnsiTheme="minorHAnsi" w:cstheme="minorHAnsi"/>
          <w:sz w:val="22"/>
          <w:szCs w:val="22"/>
        </w:rPr>
        <w:t>:</w:t>
      </w:r>
    </w:p>
    <w:p w14:paraId="56CEF177" w14:textId="77777777" w:rsidR="00CF5E1E" w:rsidRPr="00907080" w:rsidRDefault="00CF5E1E" w:rsidP="00CF5E1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5C124596" w14:textId="77777777" w:rsidR="00CF5E1E" w:rsidRPr="00907080" w:rsidRDefault="00CF5E1E" w:rsidP="00CF5E1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4045FC9" w14:textId="77777777" w:rsidR="00CF5E1E" w:rsidRPr="00907080" w:rsidRDefault="00CF5E1E" w:rsidP="00CF5E1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76DB891E" w14:textId="77777777" w:rsidR="00CF5E1E" w:rsidRPr="00907080" w:rsidRDefault="00CF5E1E" w:rsidP="00CF5E1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5F2841B4" w14:textId="77777777" w:rsidR="00CF5E1E" w:rsidRPr="00907080" w:rsidRDefault="00CF5E1E" w:rsidP="00CF5E1E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266D6F55" w14:textId="77777777" w:rsidR="00CF5E1E" w:rsidRPr="00907080" w:rsidRDefault="00CF5E1E" w:rsidP="00CF5E1E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4F54DAA8" w14:textId="77777777" w:rsidR="00CF5E1E" w:rsidRPr="00907080" w:rsidRDefault="00CF5E1E" w:rsidP="00CF5E1E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330BC252" w14:textId="58B4701B" w:rsidR="00CF5E1E" w:rsidRPr="00907080" w:rsidRDefault="00CF5E1E" w:rsidP="00CF5E1E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elfogadja, ezen belül nyilatkozat arról, hogy - amennyiben nem a bérlő az ajánlattevő - a bérlő részére 2028. május 31. napjáig változatlan feltételekkel biztosítja az ingatlan használatát.</w:t>
      </w:r>
    </w:p>
    <w:p w14:paraId="51C26754" w14:textId="77777777" w:rsidR="00D90352" w:rsidRDefault="00D90352" w:rsidP="003C7BC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E3E4524" w14:textId="77777777" w:rsidR="003C7BC2" w:rsidRDefault="003C7BC2" w:rsidP="003C7BC2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40B15673" w14:textId="77777777" w:rsidR="003C7BC2" w:rsidRPr="003D1540" w:rsidRDefault="003C7BC2" w:rsidP="003C7BC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162A4715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0E319D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0E319D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0E319D" w:rsidRPr="000E319D">
        <w:rPr>
          <w:rFonts w:asciiTheme="minorHAnsi" w:hAnsiTheme="minorHAnsi" w:cstheme="minorHAnsi"/>
          <w:sz w:val="22"/>
          <w:szCs w:val="22"/>
        </w:rPr>
        <w:t>11747006-15733658</w:t>
      </w:r>
      <w:r w:rsidR="0038124E">
        <w:rPr>
          <w:rFonts w:asciiTheme="minorHAnsi" w:hAnsiTheme="minorHAnsi" w:cstheme="minorHAnsi"/>
          <w:sz w:val="22"/>
          <w:szCs w:val="22"/>
        </w:rPr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2E435C13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D90352">
        <w:rPr>
          <w:rFonts w:asciiTheme="minorHAnsi" w:hAnsiTheme="minorHAnsi" w:cstheme="minorHAnsi"/>
          <w:b/>
          <w:bCs/>
          <w:sz w:val="22"/>
          <w:szCs w:val="22"/>
        </w:rPr>
        <w:t>380.873</w:t>
      </w:r>
      <w:r w:rsidRPr="00D90352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D90352">
        <w:rPr>
          <w:rFonts w:asciiTheme="minorHAnsi" w:hAnsiTheme="minorHAnsi" w:cstheme="minorHAnsi"/>
          <w:b/>
          <w:bCs/>
          <w:sz w:val="22"/>
          <w:szCs w:val="22"/>
        </w:rPr>
        <w:t xml:space="preserve">háromszáznyolcvanezer-nyolcszázhetvenhárom </w:t>
      </w:r>
      <w:r w:rsidRPr="00D90352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2279A94B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456053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0E319D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E92A89">
        <w:rPr>
          <w:rFonts w:asciiTheme="minorHAnsi" w:hAnsiTheme="minorHAnsi" w:cstheme="minorHAnsi"/>
          <w:b/>
          <w:bCs/>
          <w:sz w:val="22"/>
          <w:szCs w:val="22"/>
        </w:rPr>
        <w:t>21-én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 xml:space="preserve">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="00D90352">
        <w:rPr>
          <w:rFonts w:asciiTheme="minorHAnsi" w:hAnsiTheme="minorHAnsi" w:cstheme="minorHAnsi"/>
          <w:sz w:val="22"/>
          <w:szCs w:val="22"/>
        </w:rPr>
        <w:br/>
      </w:r>
    </w:p>
    <w:p w14:paraId="3CECD876" w14:textId="2458B122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0E319D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0E319D">
        <w:rPr>
          <w:rFonts w:asciiTheme="minorHAnsi" w:hAnsiTheme="minorHAnsi" w:cstheme="minorHAnsi"/>
          <w:b/>
          <w:bCs/>
          <w:szCs w:val="22"/>
        </w:rPr>
        <w:t>2</w:t>
      </w:r>
      <w:r w:rsidR="00950A7D">
        <w:rPr>
          <w:rFonts w:asciiTheme="minorHAnsi" w:hAnsiTheme="minorHAnsi" w:cstheme="minorHAnsi"/>
          <w:b/>
          <w:bCs/>
          <w:szCs w:val="22"/>
        </w:rPr>
        <w:t>4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50A7D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950A7D">
        <w:rPr>
          <w:rFonts w:asciiTheme="minorHAnsi" w:hAnsiTheme="minorHAnsi" w:cstheme="minorHAnsi"/>
          <w:b/>
          <w:bCs/>
          <w:szCs w:val="22"/>
        </w:rPr>
        <w:t>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AB6970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30E844BB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C132A5">
        <w:rPr>
          <w:rFonts w:asciiTheme="minorHAnsi" w:hAnsiTheme="minorHAnsi" w:cstheme="minorHAnsi"/>
          <w:szCs w:val="22"/>
        </w:rPr>
        <w:t>100.000,-Ft.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31DC3574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AB2229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3DCB9548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0E319D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DF58C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37223" w14:textId="77777777" w:rsidR="000A4C5F" w:rsidRPr="00907080" w:rsidRDefault="000A4C5F" w:rsidP="000A4C5F">
      <w:pPr>
        <w:pStyle w:val="Listaszerbekezds"/>
        <w:numPr>
          <w:ilvl w:val="0"/>
          <w:numId w:val="4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70E9177" w14:textId="77777777" w:rsidR="000A4C5F" w:rsidRPr="00907080" w:rsidRDefault="000A4C5F" w:rsidP="000A4C5F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>A lakások és helyiségek bérletére, valamint elidegenítésükre vonatkozó egyes szabályokról szóló 1993. évi LXXVIII. tv. (Lakás tv.) 58. § (1) bekezdése alapján a bérlőt szintén elővásárlási jog illeti meg.</w:t>
      </w:r>
    </w:p>
    <w:p w14:paraId="44EF5986" w14:textId="77777777" w:rsidR="000A4C5F" w:rsidRPr="00907080" w:rsidRDefault="000A4C5F" w:rsidP="000A4C5F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>Amennyiben a Magyar Állam vagy a bérlő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2D4A349C" w14:textId="77777777" w:rsidR="000A4C5F" w:rsidRPr="00907080" w:rsidRDefault="000A4C5F" w:rsidP="000A4C5F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Állam, valamint a bérlő elővásárlási jogról történő lemondását tartalmazó értesítés kézhezvételétől számított 30 napon belül, egy összegben köteles megfizetni. A vételár megfizetésére részletfizetés és halasztás nem adható. </w:t>
      </w:r>
    </w:p>
    <w:p w14:paraId="12D110BA" w14:textId="77777777" w:rsidR="000A4C5F" w:rsidRPr="00907080" w:rsidRDefault="000A4C5F" w:rsidP="000A4C5F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97B710E" w14:textId="77777777" w:rsidR="000A4C5F" w:rsidRPr="00907080" w:rsidRDefault="000A4C5F" w:rsidP="000A4C5F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708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32CBFF57" w:rsid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C132A5">
        <w:rPr>
          <w:rFonts w:asciiTheme="minorHAnsi" w:hAnsiTheme="minorHAnsi" w:cstheme="minorHAnsi"/>
          <w:sz w:val="22"/>
          <w:szCs w:val="22"/>
        </w:rPr>
        <w:tab/>
      </w:r>
      <w:r w:rsidR="00C132A5">
        <w:rPr>
          <w:rFonts w:asciiTheme="minorHAnsi" w:hAnsiTheme="minorHAnsi" w:cstheme="minorHAnsi"/>
          <w:sz w:val="22"/>
          <w:szCs w:val="22"/>
        </w:rPr>
        <w:br/>
      </w:r>
    </w:p>
    <w:p w14:paraId="29E4329C" w14:textId="30CA4D63" w:rsidR="00C132A5" w:rsidRPr="00C132A5" w:rsidRDefault="00C132A5" w:rsidP="00C132A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132A5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7F29733B" w14:textId="77777777" w:rsidR="00C132A5" w:rsidRPr="00C132A5" w:rsidRDefault="00C132A5" w:rsidP="00C132A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32A5">
        <w:rPr>
          <w:rFonts w:asciiTheme="minorHAnsi" w:hAnsiTheme="minorHAnsi" w:cstheme="minorHAnsi"/>
          <w:sz w:val="22"/>
          <w:szCs w:val="22"/>
        </w:rPr>
        <w:lastRenderedPageBreak/>
        <w:t>A pályázó az ingatlanra vonatkozó ajánlatát az Ingatlan saját maga által ellenőrzött műszaki állapotának, és a kiírótól független forrásból ellenőrzött műszaki jellemzőinek ismeretében teszi meg. Így az Ingatlan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F38AC" w14:textId="2CAE91BC" w:rsidR="009378F2" w:rsidRPr="003C7BC2" w:rsidRDefault="00C132A5" w:rsidP="009378F2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90352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</w:t>
      </w:r>
      <w:r w:rsidR="00D90352">
        <w:rPr>
          <w:rFonts w:asciiTheme="minorHAnsi" w:hAnsiTheme="minorHAnsi" w:cstheme="minorHAnsi"/>
          <w:sz w:val="22"/>
          <w:szCs w:val="22"/>
        </w:rPr>
        <w:tab/>
      </w:r>
      <w:r w:rsidR="00D90352">
        <w:rPr>
          <w:rFonts w:asciiTheme="minorHAnsi" w:hAnsiTheme="minorHAnsi" w:cstheme="minorHAnsi"/>
          <w:sz w:val="22"/>
          <w:szCs w:val="22"/>
        </w:rPr>
        <w:br/>
      </w:r>
      <w:r w:rsidRPr="00D90352">
        <w:rPr>
          <w:rFonts w:asciiTheme="minorHAnsi" w:hAnsiTheme="minorHAnsi" w:cstheme="minorHAnsi"/>
          <w:sz w:val="22"/>
          <w:szCs w:val="22"/>
        </w:rPr>
        <w:t>Eredménytelenné nyilvánítás esetén, illetve, ha bármely okból kifolyólag nem a pályázó ajánlata lesz a nyertes ajánlat, a pályázó a pályázattal kapcsolatban esetlegesen felmerülő költségei megtérítésére a kiíró</w:t>
      </w:r>
      <w:r w:rsidR="003C7BC2">
        <w:rPr>
          <w:rFonts w:asciiTheme="minorHAnsi" w:hAnsiTheme="minorHAnsi" w:cstheme="minorHAnsi"/>
          <w:sz w:val="22"/>
          <w:szCs w:val="22"/>
        </w:rPr>
        <w:t xml:space="preserve">val szemben nem tarthat igényt. </w:t>
      </w:r>
    </w:p>
    <w:p w14:paraId="59F5358E" w14:textId="6E1A3D42" w:rsidR="00556F22" w:rsidRPr="003C7BC2" w:rsidRDefault="00556F22" w:rsidP="003C7BC2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7E80870F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132A5">
        <w:rPr>
          <w:rFonts w:asciiTheme="minorHAnsi" w:hAnsiTheme="minorHAnsi" w:cstheme="minorHAnsi"/>
          <w:sz w:val="22"/>
          <w:szCs w:val="22"/>
        </w:rPr>
        <w:t>450)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C132A5">
        <w:rPr>
          <w:rFonts w:asciiTheme="minorHAnsi" w:hAnsiTheme="minorHAnsi" w:cstheme="minorHAnsi"/>
          <w:sz w:val="22"/>
          <w:szCs w:val="22"/>
        </w:rPr>
        <w:t>egyeztett időpontban.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258FA8FA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4279F0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>Iroda: (94) 520-</w:t>
      </w:r>
      <w:r w:rsidR="00C132A5">
        <w:rPr>
          <w:rFonts w:asciiTheme="minorHAnsi" w:hAnsiTheme="minorHAnsi" w:cstheme="minorHAnsi"/>
          <w:sz w:val="22"/>
          <w:szCs w:val="22"/>
        </w:rPr>
        <w:t>204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C132A5">
        <w:rPr>
          <w:rFonts w:asciiTheme="minorHAnsi" w:hAnsiTheme="minorHAnsi" w:cstheme="minorHAnsi"/>
          <w:sz w:val="22"/>
          <w:szCs w:val="22"/>
        </w:rPr>
        <w:t>389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C132A5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52213F39" w:rsidR="00556F22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A95576">
        <w:rPr>
          <w:rFonts w:asciiTheme="minorHAnsi" w:hAnsiTheme="minorHAnsi" w:cstheme="minorHAnsi"/>
          <w:b/>
          <w:sz w:val="22"/>
          <w:szCs w:val="22"/>
        </w:rPr>
        <w:t>júniu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1B0009F4" w14:textId="77777777" w:rsidR="00D90352" w:rsidRPr="003D1540" w:rsidRDefault="00D9035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B7BE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B7BE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5480750" w14:textId="77777777" w:rsidR="00907080" w:rsidRPr="00EE1DBD" w:rsidRDefault="00750AA1" w:rsidP="00907080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07080" w:rsidRPr="00EE1DBD">
      <w:rPr>
        <w:rFonts w:asciiTheme="minorHAnsi" w:hAnsiTheme="minorHAnsi" w:cstheme="minorHAnsi"/>
        <w:sz w:val="20"/>
        <w:szCs w:val="20"/>
      </w:rPr>
      <w:t>Telefon</w:t>
    </w:r>
    <w:r w:rsidR="00907080">
      <w:rPr>
        <w:rFonts w:ascii="Arial" w:hAnsi="Arial" w:cs="Arial"/>
        <w:sz w:val="20"/>
        <w:szCs w:val="20"/>
      </w:rPr>
      <w:t xml:space="preserve">: </w:t>
    </w:r>
    <w:r w:rsidR="00907080" w:rsidRPr="00EE1DBD">
      <w:rPr>
        <w:rFonts w:asciiTheme="minorHAnsi" w:hAnsiTheme="minorHAnsi" w:cstheme="minorHAnsi"/>
        <w:sz w:val="20"/>
        <w:szCs w:val="20"/>
      </w:rPr>
      <w:t>+36 94/520-</w:t>
    </w:r>
    <w:r w:rsidR="00907080">
      <w:rPr>
        <w:rFonts w:asciiTheme="minorHAnsi" w:hAnsiTheme="minorHAnsi" w:cstheme="minorHAnsi"/>
        <w:sz w:val="20"/>
        <w:szCs w:val="20"/>
      </w:rPr>
      <w:t>204</w:t>
    </w:r>
  </w:p>
  <w:p w14:paraId="074D4D13" w14:textId="77777777" w:rsidR="00907080" w:rsidRPr="00EE1DBD" w:rsidRDefault="00907080" w:rsidP="00907080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3B92908B" w14:textId="77777777" w:rsidR="00907080" w:rsidRPr="00EE1DBD" w:rsidRDefault="00907080" w:rsidP="00907080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36BC6404" w:rsidR="005F19FE" w:rsidRPr="0052122A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0"/>
        <w:szCs w:val="20"/>
      </w:rPr>
    </w:pPr>
    <w:r w:rsidRPr="0052122A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052537005">
    <w:abstractNumId w:val="5"/>
  </w:num>
  <w:num w:numId="2" w16cid:durableId="430510655">
    <w:abstractNumId w:val="7"/>
  </w:num>
  <w:num w:numId="3" w16cid:durableId="1644389826">
    <w:abstractNumId w:val="8"/>
  </w:num>
  <w:num w:numId="4" w16cid:durableId="889612270">
    <w:abstractNumId w:val="12"/>
  </w:num>
  <w:num w:numId="5" w16cid:durableId="1541165467">
    <w:abstractNumId w:val="6"/>
  </w:num>
  <w:num w:numId="6" w16cid:durableId="1349217644">
    <w:abstractNumId w:val="2"/>
  </w:num>
  <w:num w:numId="7" w16cid:durableId="177104759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240512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9554713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43590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2217253">
    <w:abstractNumId w:val="9"/>
  </w:num>
  <w:num w:numId="12" w16cid:durableId="1798523416">
    <w:abstractNumId w:val="1"/>
  </w:num>
  <w:num w:numId="13" w16cid:durableId="1354187077">
    <w:abstractNumId w:val="11"/>
  </w:num>
  <w:num w:numId="14" w16cid:durableId="270749539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3339663">
    <w:abstractNumId w:val="3"/>
  </w:num>
  <w:num w:numId="16" w16cid:durableId="1702169372">
    <w:abstractNumId w:val="4"/>
  </w:num>
  <w:num w:numId="17" w16cid:durableId="201418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05A8"/>
    <w:rsid w:val="000A4967"/>
    <w:rsid w:val="000A4C5F"/>
    <w:rsid w:val="000B113F"/>
    <w:rsid w:val="000B5E14"/>
    <w:rsid w:val="000B74F5"/>
    <w:rsid w:val="000B7D6D"/>
    <w:rsid w:val="000C7E06"/>
    <w:rsid w:val="000D5554"/>
    <w:rsid w:val="000E319D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4FF0"/>
    <w:rsid w:val="00136688"/>
    <w:rsid w:val="00136C83"/>
    <w:rsid w:val="001376F6"/>
    <w:rsid w:val="00141BA0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A772E"/>
    <w:rsid w:val="001B1497"/>
    <w:rsid w:val="001B3A30"/>
    <w:rsid w:val="001B746F"/>
    <w:rsid w:val="001C7EFC"/>
    <w:rsid w:val="001D0484"/>
    <w:rsid w:val="001D05B4"/>
    <w:rsid w:val="001D7661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B745D"/>
    <w:rsid w:val="002C18BA"/>
    <w:rsid w:val="002C2437"/>
    <w:rsid w:val="002C51D7"/>
    <w:rsid w:val="002C74A8"/>
    <w:rsid w:val="002C7E0A"/>
    <w:rsid w:val="002D68B1"/>
    <w:rsid w:val="002E2F5B"/>
    <w:rsid w:val="002F046C"/>
    <w:rsid w:val="002F2B71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0B1"/>
    <w:rsid w:val="00371214"/>
    <w:rsid w:val="00374885"/>
    <w:rsid w:val="00375BF2"/>
    <w:rsid w:val="0038124E"/>
    <w:rsid w:val="00383C66"/>
    <w:rsid w:val="00387E79"/>
    <w:rsid w:val="003A00E0"/>
    <w:rsid w:val="003A408F"/>
    <w:rsid w:val="003A4937"/>
    <w:rsid w:val="003B2DC9"/>
    <w:rsid w:val="003B4511"/>
    <w:rsid w:val="003C7BC2"/>
    <w:rsid w:val="003D1540"/>
    <w:rsid w:val="003D26B8"/>
    <w:rsid w:val="003D5344"/>
    <w:rsid w:val="004151CE"/>
    <w:rsid w:val="00420791"/>
    <w:rsid w:val="00422984"/>
    <w:rsid w:val="00422E6C"/>
    <w:rsid w:val="004279F0"/>
    <w:rsid w:val="00430AEA"/>
    <w:rsid w:val="00432ED1"/>
    <w:rsid w:val="00440BEF"/>
    <w:rsid w:val="00444362"/>
    <w:rsid w:val="0044553F"/>
    <w:rsid w:val="00453E53"/>
    <w:rsid w:val="004560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2122A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B7BE3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36DFC"/>
    <w:rsid w:val="00644918"/>
    <w:rsid w:val="00664E25"/>
    <w:rsid w:val="00672190"/>
    <w:rsid w:val="00673677"/>
    <w:rsid w:val="00675A86"/>
    <w:rsid w:val="00685A63"/>
    <w:rsid w:val="00685F05"/>
    <w:rsid w:val="00686C61"/>
    <w:rsid w:val="00691B7C"/>
    <w:rsid w:val="006930C6"/>
    <w:rsid w:val="00697536"/>
    <w:rsid w:val="006A6573"/>
    <w:rsid w:val="006B045A"/>
    <w:rsid w:val="006B1FD3"/>
    <w:rsid w:val="006B5218"/>
    <w:rsid w:val="006C40DD"/>
    <w:rsid w:val="006C79FF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5FDE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07FA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5735F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C3942"/>
    <w:rsid w:val="008C73AF"/>
    <w:rsid w:val="008F0227"/>
    <w:rsid w:val="008F6C05"/>
    <w:rsid w:val="00907080"/>
    <w:rsid w:val="00910845"/>
    <w:rsid w:val="0091399F"/>
    <w:rsid w:val="00916BF6"/>
    <w:rsid w:val="009348EA"/>
    <w:rsid w:val="00934E25"/>
    <w:rsid w:val="00936350"/>
    <w:rsid w:val="009378F2"/>
    <w:rsid w:val="009477CE"/>
    <w:rsid w:val="00950A7D"/>
    <w:rsid w:val="00954CFF"/>
    <w:rsid w:val="00955562"/>
    <w:rsid w:val="0096279B"/>
    <w:rsid w:val="00976A2F"/>
    <w:rsid w:val="00991BD7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32A8"/>
    <w:rsid w:val="009C4CCD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95576"/>
    <w:rsid w:val="00AA1CCC"/>
    <w:rsid w:val="00AA53BB"/>
    <w:rsid w:val="00AA620B"/>
    <w:rsid w:val="00AB2229"/>
    <w:rsid w:val="00AB567B"/>
    <w:rsid w:val="00AB6970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64D"/>
    <w:rsid w:val="00B859E5"/>
    <w:rsid w:val="00B9688B"/>
    <w:rsid w:val="00B97A0E"/>
    <w:rsid w:val="00BA27ED"/>
    <w:rsid w:val="00BB25E2"/>
    <w:rsid w:val="00BB6FEC"/>
    <w:rsid w:val="00BC46F6"/>
    <w:rsid w:val="00BD1675"/>
    <w:rsid w:val="00BD5C4F"/>
    <w:rsid w:val="00BD6205"/>
    <w:rsid w:val="00BD744A"/>
    <w:rsid w:val="00BE370B"/>
    <w:rsid w:val="00BF0ABA"/>
    <w:rsid w:val="00BF652D"/>
    <w:rsid w:val="00C07799"/>
    <w:rsid w:val="00C132A5"/>
    <w:rsid w:val="00C16BB9"/>
    <w:rsid w:val="00C16FAB"/>
    <w:rsid w:val="00C407CB"/>
    <w:rsid w:val="00C41A05"/>
    <w:rsid w:val="00C42B11"/>
    <w:rsid w:val="00C45018"/>
    <w:rsid w:val="00C57801"/>
    <w:rsid w:val="00C608C8"/>
    <w:rsid w:val="00C60E06"/>
    <w:rsid w:val="00C6699E"/>
    <w:rsid w:val="00C71F59"/>
    <w:rsid w:val="00C806F7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67AC"/>
    <w:rsid w:val="00CC7A4A"/>
    <w:rsid w:val="00CD1ABE"/>
    <w:rsid w:val="00CD360F"/>
    <w:rsid w:val="00CD5A4B"/>
    <w:rsid w:val="00CE0CF7"/>
    <w:rsid w:val="00CE5669"/>
    <w:rsid w:val="00CE6162"/>
    <w:rsid w:val="00CF5E1E"/>
    <w:rsid w:val="00CF60D4"/>
    <w:rsid w:val="00CF6248"/>
    <w:rsid w:val="00CF6755"/>
    <w:rsid w:val="00D00114"/>
    <w:rsid w:val="00D039BF"/>
    <w:rsid w:val="00D05F3E"/>
    <w:rsid w:val="00D22A4E"/>
    <w:rsid w:val="00D441DA"/>
    <w:rsid w:val="00D4615D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0352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04115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2A89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5343D"/>
    <w:rsid w:val="00F64005"/>
    <w:rsid w:val="00F646FA"/>
    <w:rsid w:val="00F64E5E"/>
    <w:rsid w:val="00F671CF"/>
    <w:rsid w:val="00F760F3"/>
    <w:rsid w:val="00F76695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6A2D"/>
    <w:rsid w:val="00FC79AD"/>
    <w:rsid w:val="00FD54A7"/>
    <w:rsid w:val="00FE1402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E3E97-D553-49E7-8511-7A72D73CE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1538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24</cp:revision>
  <cp:lastPrinted>2023-05-16T12:18:00Z</cp:lastPrinted>
  <dcterms:created xsi:type="dcterms:W3CDTF">2025-05-20T11:02:00Z</dcterms:created>
  <dcterms:modified xsi:type="dcterms:W3CDTF">2025-06-11T07:39:00Z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