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75C11" w14:textId="77777777" w:rsidR="004E3F47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sz w:val="48"/>
          <w:szCs w:val="48"/>
        </w:rPr>
      </w:pPr>
    </w:p>
    <w:p w14:paraId="142F0E0D" w14:textId="77777777" w:rsidR="004E3F47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sz w:val="48"/>
          <w:szCs w:val="48"/>
        </w:rPr>
      </w:pPr>
    </w:p>
    <w:p w14:paraId="3A32D065" w14:textId="4858CAD5" w:rsidR="004E3F47" w:rsidRPr="00A14F30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sz w:val="48"/>
          <w:szCs w:val="48"/>
        </w:rPr>
      </w:pPr>
      <w:r w:rsidRPr="00A14F30">
        <w:rPr>
          <w:rFonts w:ascii="Microsoft Sans Serif" w:hAnsi="Microsoft Sans Serif" w:cs="Microsoft Sans Serif"/>
          <w:b/>
          <w:sz w:val="48"/>
          <w:szCs w:val="48"/>
        </w:rPr>
        <w:t>Szombathely M</w:t>
      </w:r>
      <w:r w:rsidR="00B971E0">
        <w:rPr>
          <w:rFonts w:ascii="Microsoft Sans Serif" w:hAnsi="Microsoft Sans Serif" w:cs="Microsoft Sans Serif"/>
          <w:b/>
          <w:sz w:val="48"/>
          <w:szCs w:val="48"/>
        </w:rPr>
        <w:t xml:space="preserve">egyei </w:t>
      </w:r>
      <w:r w:rsidRPr="00A14F30">
        <w:rPr>
          <w:rFonts w:ascii="Microsoft Sans Serif" w:hAnsi="Microsoft Sans Serif" w:cs="Microsoft Sans Serif"/>
          <w:b/>
          <w:sz w:val="48"/>
          <w:szCs w:val="48"/>
        </w:rPr>
        <w:t>J</w:t>
      </w:r>
      <w:r w:rsidR="00B971E0">
        <w:rPr>
          <w:rFonts w:ascii="Microsoft Sans Serif" w:hAnsi="Microsoft Sans Serif" w:cs="Microsoft Sans Serif"/>
          <w:b/>
          <w:sz w:val="48"/>
          <w:szCs w:val="48"/>
        </w:rPr>
        <w:t>ogú</w:t>
      </w:r>
      <w:r w:rsidRPr="00A14F30">
        <w:rPr>
          <w:rFonts w:ascii="Microsoft Sans Serif" w:hAnsi="Microsoft Sans Serif" w:cs="Microsoft Sans Serif"/>
          <w:b/>
          <w:sz w:val="48"/>
          <w:szCs w:val="48"/>
        </w:rPr>
        <w:t xml:space="preserve"> Város</w:t>
      </w:r>
    </w:p>
    <w:p w14:paraId="4A7191C6" w14:textId="371ECF3B" w:rsidR="004E3F47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44"/>
          <w:szCs w:val="44"/>
        </w:rPr>
      </w:pPr>
      <w:r w:rsidRPr="00A14F30">
        <w:rPr>
          <w:rFonts w:ascii="Microsoft Sans Serif" w:hAnsi="Microsoft Sans Serif" w:cs="Microsoft Sans Serif"/>
          <w:sz w:val="44"/>
          <w:szCs w:val="44"/>
        </w:rPr>
        <w:t>Település</w:t>
      </w:r>
      <w:r w:rsidR="00B971E0">
        <w:rPr>
          <w:rFonts w:ascii="Microsoft Sans Serif" w:hAnsi="Microsoft Sans Serif" w:cs="Microsoft Sans Serif"/>
          <w:sz w:val="44"/>
          <w:szCs w:val="44"/>
        </w:rPr>
        <w:t>rendezési tervének</w:t>
      </w:r>
      <w:r>
        <w:rPr>
          <w:rFonts w:ascii="Microsoft Sans Serif" w:hAnsi="Microsoft Sans Serif" w:cs="Microsoft Sans Serif"/>
          <w:sz w:val="44"/>
          <w:szCs w:val="44"/>
        </w:rPr>
        <w:t xml:space="preserve"> módosítása</w:t>
      </w:r>
    </w:p>
    <w:p w14:paraId="01F24608" w14:textId="77777777" w:rsidR="004E3F47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4"/>
          <w:szCs w:val="24"/>
        </w:rPr>
      </w:pPr>
    </w:p>
    <w:p w14:paraId="46754000" w14:textId="20310F64" w:rsidR="004E3F47" w:rsidRPr="00C577B4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4"/>
          <w:szCs w:val="24"/>
        </w:rPr>
      </w:pPr>
      <w:r w:rsidRPr="00C577B4">
        <w:rPr>
          <w:rFonts w:ascii="Microsoft Sans Serif" w:hAnsi="Microsoft Sans Serif" w:cs="Microsoft Sans Serif"/>
          <w:sz w:val="24"/>
          <w:szCs w:val="24"/>
        </w:rPr>
        <w:t xml:space="preserve">Készült </w:t>
      </w:r>
      <w:r w:rsidR="00B971E0">
        <w:rPr>
          <w:rFonts w:ascii="Microsoft Sans Serif" w:hAnsi="Microsoft Sans Serif" w:cs="Microsoft Sans Serif"/>
          <w:sz w:val="24"/>
          <w:szCs w:val="24"/>
        </w:rPr>
        <w:t>a</w:t>
      </w:r>
      <w:r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C577B4">
        <w:rPr>
          <w:rFonts w:ascii="Microsoft Sans Serif" w:hAnsi="Microsoft Sans Serif" w:cs="Microsoft Sans Serif"/>
          <w:sz w:val="24"/>
          <w:szCs w:val="24"/>
        </w:rPr>
        <w:t xml:space="preserve">településszerkezeti terv, helyi építési szabályzat és szabályozási terv </w:t>
      </w:r>
      <w:r>
        <w:rPr>
          <w:rFonts w:ascii="Microsoft Sans Serif" w:hAnsi="Microsoft Sans Serif" w:cs="Microsoft Sans Serif"/>
          <w:sz w:val="24"/>
          <w:szCs w:val="24"/>
        </w:rPr>
        <w:t>1. számú módosításához</w:t>
      </w:r>
    </w:p>
    <w:p w14:paraId="1B252874" w14:textId="77777777" w:rsidR="004E3F47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bCs/>
          <w:sz w:val="24"/>
          <w:szCs w:val="24"/>
        </w:rPr>
      </w:pPr>
    </w:p>
    <w:p w14:paraId="7B8DBC8F" w14:textId="77777777" w:rsidR="004E3F47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bCs/>
          <w:sz w:val="24"/>
          <w:szCs w:val="24"/>
        </w:rPr>
      </w:pPr>
    </w:p>
    <w:p w14:paraId="0787B2AA" w14:textId="77777777" w:rsidR="004E3F47" w:rsidRPr="00F663CE" w:rsidRDefault="004E3F47" w:rsidP="004E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b/>
          <w:bCs/>
          <w:sz w:val="24"/>
          <w:szCs w:val="24"/>
        </w:rPr>
        <w:t>Előterjesztés döntés előkészítő tervdokumentációja</w:t>
      </w:r>
    </w:p>
    <w:p w14:paraId="7BDDC8D8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066F034E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6BDE6C20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4EE6E895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0B7577C5" w14:textId="384E86F0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DB856" wp14:editId="0B640F87">
                <wp:simplePos x="0" y="0"/>
                <wp:positionH relativeFrom="column">
                  <wp:posOffset>4524375</wp:posOffset>
                </wp:positionH>
                <wp:positionV relativeFrom="paragraph">
                  <wp:posOffset>131445</wp:posOffset>
                </wp:positionV>
                <wp:extent cx="2857500" cy="1162050"/>
                <wp:effectExtent l="0" t="0" r="0" b="0"/>
                <wp:wrapNone/>
                <wp:docPr id="176949646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50B4ED" w14:textId="77777777" w:rsidR="004E3F47" w:rsidRPr="00B971E0" w:rsidRDefault="004E3F47" w:rsidP="004E3F47">
                            <w:pPr>
                              <w:pStyle w:val="Cmsor6"/>
                              <w:rPr>
                                <w:rFonts w:ascii="Arial" w:hAnsi="Arial" w:cs="Arial"/>
                                <w:bCs/>
                                <w:i w:val="0"/>
                                <w:iCs w:val="0"/>
                              </w:rPr>
                            </w:pPr>
                            <w:r w:rsidRPr="00B971E0">
                              <w:rPr>
                                <w:rFonts w:ascii="Arial" w:hAnsi="Arial" w:cs="Arial"/>
                                <w:bCs/>
                                <w:i w:val="0"/>
                                <w:iCs w:val="0"/>
                              </w:rPr>
                              <w:t>Szombathely MJ Város Önkormányzata</w:t>
                            </w:r>
                          </w:p>
                          <w:p w14:paraId="4C39E7C6" w14:textId="77777777" w:rsidR="004E3F47" w:rsidRDefault="004E3F47" w:rsidP="004E3F4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9700 Szombathely, Kossuth L. u. 1-3.</w:t>
                            </w:r>
                          </w:p>
                          <w:p w14:paraId="647D848C" w14:textId="77777777" w:rsidR="004E3F47" w:rsidRDefault="004E3F47" w:rsidP="004E3F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52E519" w14:textId="77777777" w:rsidR="004E3F47" w:rsidRDefault="004E3F47" w:rsidP="004E3F4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Tel: +3694/520-194</w:t>
                            </w:r>
                          </w:p>
                          <w:p w14:paraId="0D2BBBB0" w14:textId="77777777" w:rsidR="004E3F47" w:rsidRDefault="004E3F47" w:rsidP="004E3F47">
                            <w:r>
                              <w:rPr>
                                <w:rFonts w:ascii="Arial" w:hAnsi="Arial" w:cs="Arial"/>
                              </w:rPr>
                              <w:t xml:space="preserve">E-mail: </w:t>
                            </w:r>
                            <w:r w:rsidRPr="00D74351">
                              <w:rPr>
                                <w:rFonts w:ascii="Arial" w:hAnsi="Arial" w:cs="Arial"/>
                              </w:rPr>
                              <w:t>Suto.Gabriella@szombathely.hu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DB856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356.25pt;margin-top:10.35pt;width:22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" stroked="f">
                <v:textbox>
                  <w:txbxContent>
                    <w:p w14:paraId="6D50B4ED" w14:textId="77777777" w:rsidR="004E3F47" w:rsidRPr="00B971E0" w:rsidRDefault="004E3F47" w:rsidP="004E3F47">
                      <w:pPr>
                        <w:pStyle w:val="Cmsor6"/>
                        <w:rPr>
                          <w:rFonts w:ascii="Arial" w:hAnsi="Arial" w:cs="Arial"/>
                          <w:bCs/>
                          <w:i w:val="0"/>
                          <w:iCs w:val="0"/>
                        </w:rPr>
                      </w:pPr>
                      <w:r w:rsidRPr="00B971E0">
                        <w:rPr>
                          <w:rFonts w:ascii="Arial" w:hAnsi="Arial" w:cs="Arial"/>
                          <w:bCs/>
                          <w:i w:val="0"/>
                          <w:iCs w:val="0"/>
                        </w:rPr>
                        <w:t>Szombathely MJ Város Önkormányzata</w:t>
                      </w:r>
                    </w:p>
                    <w:p w14:paraId="4C39E7C6" w14:textId="77777777" w:rsidR="004E3F47" w:rsidRDefault="004E3F47" w:rsidP="004E3F4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9700 Szombathely, Kossuth L. u. 1-3.</w:t>
                      </w:r>
                    </w:p>
                    <w:p w14:paraId="647D848C" w14:textId="77777777" w:rsidR="004E3F47" w:rsidRDefault="004E3F47" w:rsidP="004E3F47">
                      <w:pPr>
                        <w:rPr>
                          <w:rFonts w:ascii="Arial" w:hAnsi="Arial" w:cs="Arial"/>
                        </w:rPr>
                      </w:pPr>
                    </w:p>
                    <w:p w14:paraId="3E52E519" w14:textId="77777777" w:rsidR="004E3F47" w:rsidRDefault="004E3F47" w:rsidP="004E3F4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Tel: +3694/520-194</w:t>
                      </w:r>
                    </w:p>
                    <w:p w14:paraId="0D2BBBB0" w14:textId="77777777" w:rsidR="004E3F47" w:rsidRDefault="004E3F47" w:rsidP="004E3F47">
                      <w:r>
                        <w:rPr>
                          <w:rFonts w:ascii="Arial" w:hAnsi="Arial" w:cs="Arial"/>
                        </w:rPr>
                        <w:t xml:space="preserve">E-mail: </w:t>
                      </w:r>
                      <w:r w:rsidRPr="00D74351">
                        <w:rPr>
                          <w:rFonts w:ascii="Arial" w:hAnsi="Arial" w:cs="Arial"/>
                        </w:rPr>
                        <w:t>Suto.Gabriella@szombathely.hu</w:t>
                      </w:r>
                    </w:p>
                  </w:txbxContent>
                </v:textbox>
              </v:shape>
            </w:pict>
          </mc:Fallback>
        </mc:AlternateContent>
      </w:r>
    </w:p>
    <w:p w14:paraId="348079AA" w14:textId="411AA6E9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701"/>
        <w:rPr>
          <w:rFonts w:ascii="Microsoft Sans Serif" w:hAnsi="Microsoft Sans Serif" w:cs="Microsoft Sans Serif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959EF9" wp14:editId="4AAF45EE">
            <wp:simplePos x="0" y="0"/>
            <wp:positionH relativeFrom="column">
              <wp:posOffset>2931795</wp:posOffset>
            </wp:positionH>
            <wp:positionV relativeFrom="paragraph">
              <wp:posOffset>121920</wp:posOffset>
            </wp:positionV>
            <wp:extent cx="900430" cy="1151890"/>
            <wp:effectExtent l="0" t="0" r="0" b="0"/>
            <wp:wrapNone/>
            <wp:docPr id="58306040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831F8" w14:textId="77777777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2"/>
        </w:rPr>
      </w:pPr>
    </w:p>
    <w:p w14:paraId="7E31CE4F" w14:textId="77777777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57C49705" w14:textId="77777777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2BE2916E" w14:textId="77777777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2DF1F10B" w14:textId="77777777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35B902CC" w14:textId="77777777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rPr>
          <w:rFonts w:ascii="Microsoft Sans Serif" w:hAnsi="Microsoft Sans Serif" w:cs="Microsoft Sans Serif"/>
          <w:sz w:val="22"/>
        </w:rPr>
      </w:pPr>
    </w:p>
    <w:p w14:paraId="3E6C881B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0FABD68C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4B29EFE1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2FB10AE7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22DF7FE0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7F9F01D7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09C0AE8D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35A87236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1653670E" w14:textId="77777777" w:rsidR="004E3F47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2"/>
        </w:rPr>
      </w:pPr>
    </w:p>
    <w:p w14:paraId="03321FC5" w14:textId="1A324A27" w:rsidR="004E3F47" w:rsidRPr="00A14F30" w:rsidRDefault="004E3F47" w:rsidP="004E3F47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24"/>
        </w:rPr>
      </w:pPr>
      <w:r>
        <w:rPr>
          <w:rFonts w:ascii="Microsoft Sans Serif" w:hAnsi="Microsoft Sans Serif" w:cs="Microsoft Sans Serif"/>
          <w:sz w:val="24"/>
        </w:rPr>
        <w:t>2025. 06. 02.</w:t>
      </w:r>
    </w:p>
    <w:p w14:paraId="2D88B323" w14:textId="3FA388FE" w:rsidR="004E3F47" w:rsidRDefault="004E3F47">
      <w:r>
        <w:br w:type="page"/>
      </w:r>
    </w:p>
    <w:tbl>
      <w:tblPr>
        <w:tblpPr w:leftFromText="141" w:rightFromText="141" w:vertAnchor="page" w:horzAnchor="margin" w:tblpY="766"/>
        <w:tblW w:w="14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2215"/>
        <w:gridCol w:w="4854"/>
        <w:gridCol w:w="1377"/>
        <w:gridCol w:w="2381"/>
        <w:gridCol w:w="1305"/>
        <w:gridCol w:w="1691"/>
      </w:tblGrid>
      <w:tr w:rsidR="004E3F47" w:rsidRPr="004E6F4B" w14:paraId="420D3E2D" w14:textId="77777777" w:rsidTr="00422DCC">
        <w:trPr>
          <w:trHeight w:val="848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02E5" w14:textId="77777777" w:rsidR="004E3F47" w:rsidRPr="004E6F4B" w:rsidRDefault="004E3F47" w:rsidP="00422DCC">
            <w:pPr>
              <w:ind w:left="-791" w:firstLine="791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lastRenderedPageBreak/>
              <w:br w:type="page"/>
            </w:r>
            <w:r w:rsidRPr="004E6F4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Sorszám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E149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Kérelmező</w:t>
            </w:r>
          </w:p>
        </w:tc>
        <w:tc>
          <w:tcPr>
            <w:tcW w:w="4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7C0C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Kérelem tárgya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99A0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Kérelem helye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4A9E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Megjegyzés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71C8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Kgy-i döntés értelmében kidolgozásra kerül vagy sem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CC2A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Iktatási szám</w:t>
            </w:r>
          </w:p>
        </w:tc>
      </w:tr>
      <w:tr w:rsidR="004E3F47" w:rsidRPr="004E6F4B" w14:paraId="0694CF58" w14:textId="77777777" w:rsidTr="00422DCC">
        <w:trPr>
          <w:trHeight w:val="636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12CD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FCC4" w14:textId="05E423BF" w:rsidR="004E3F47" w:rsidRPr="004E6F4B" w:rsidRDefault="00920193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SZMJV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0B3A" w14:textId="142BBC45" w:rsidR="003B7387" w:rsidRDefault="003B7387" w:rsidP="00422DC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Az intermodális csomópont tervezett területét érintő </w:t>
            </w:r>
            <w:r w:rsidR="00A170D3">
              <w:rPr>
                <w:rFonts w:ascii="Calibri" w:hAnsi="Calibri" w:cs="Calibri"/>
                <w:color w:val="000000"/>
                <w:sz w:val="22"/>
                <w:szCs w:val="22"/>
              </w:rPr>
              <w:t>kizárólagos területfelhasználás felülvizsgálata</w:t>
            </w:r>
          </w:p>
          <w:p w14:paraId="4E45D12E" w14:textId="6CE251E5" w:rsidR="004E3F47" w:rsidRPr="004E6F4B" w:rsidRDefault="004E3F47" w:rsidP="00422DCC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BC08" w14:textId="24E95396" w:rsidR="00EE3535" w:rsidRDefault="00EE353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7016 hrsz</w:t>
            </w:r>
          </w:p>
          <w:p w14:paraId="7D500FA9" w14:textId="35F824CC" w:rsidR="00EE3535" w:rsidRDefault="00EE353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7017/1 hrsz</w:t>
            </w:r>
          </w:p>
          <w:p w14:paraId="4530A170" w14:textId="59080D0B" w:rsidR="00EE3535" w:rsidRDefault="00EE353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7017/2 hrsz</w:t>
            </w:r>
          </w:p>
          <w:p w14:paraId="5F24D909" w14:textId="07B1B5CA" w:rsidR="00EE3535" w:rsidRDefault="00EE353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7027 hrsz</w:t>
            </w:r>
          </w:p>
          <w:p w14:paraId="0B540DFB" w14:textId="0A439E84" w:rsidR="00EE3535" w:rsidRDefault="00EE353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7028 hrsz</w:t>
            </w:r>
          </w:p>
          <w:p w14:paraId="7DF905ED" w14:textId="75EC7511" w:rsidR="001A3C44" w:rsidRDefault="001A3C44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7029/5</w:t>
            </w:r>
            <w:r w:rsidR="00EE35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hrsz</w:t>
            </w:r>
          </w:p>
          <w:p w14:paraId="640B2CE2" w14:textId="6C48AAF6" w:rsidR="001A3C44" w:rsidRDefault="001A3C44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7029/3</w:t>
            </w:r>
            <w:r w:rsidR="00EE353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hrsz</w:t>
            </w:r>
          </w:p>
          <w:p w14:paraId="07D7E0BF" w14:textId="5B1C6B2E" w:rsidR="00EE3535" w:rsidRDefault="00EE353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7029/6 hrsz</w:t>
            </w:r>
          </w:p>
          <w:p w14:paraId="32BA5785" w14:textId="7FDDAAC0" w:rsidR="00EE3535" w:rsidRDefault="00EE353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7030 hrsz</w:t>
            </w:r>
          </w:p>
          <w:p w14:paraId="6776B3B7" w14:textId="4536D80C" w:rsidR="004E3F47" w:rsidRPr="004E6F4B" w:rsidRDefault="004E3F4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hrsz.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63CC" w14:textId="3331AB9D" w:rsidR="004E3F47" w:rsidRPr="004E6F4B" w:rsidRDefault="004E3F4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9E374" w14:textId="3DCFD2A9" w:rsidR="004E3F47" w:rsidRPr="00DB17AA" w:rsidRDefault="004E3F47" w:rsidP="00422DCC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CB09" w14:textId="00821E4C" w:rsidR="004E3F47" w:rsidRPr="004E6F4B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62024-</w:t>
            </w:r>
            <w:r w:rsidR="00A07603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/2025</w:t>
            </w:r>
          </w:p>
        </w:tc>
      </w:tr>
      <w:tr w:rsidR="004E3F47" w:rsidRPr="004E6F4B" w14:paraId="0E6A8FC3" w14:textId="77777777" w:rsidTr="00422DCC">
        <w:trPr>
          <w:trHeight w:val="424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29DB" w14:textId="77777777" w:rsidR="004E3F47" w:rsidRPr="004E6F4B" w:rsidRDefault="004E3F4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6F4B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6397" w14:textId="15E5FD43" w:rsidR="004E3F47" w:rsidRPr="004E6F4B" w:rsidRDefault="001A3C44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GySEV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7810" w14:textId="199CCE5D" w:rsidR="004E3F47" w:rsidRPr="004E6F4B" w:rsidRDefault="001A3C44" w:rsidP="00422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A3C44">
              <w:rPr>
                <w:rFonts w:ascii="Calibri" w:hAnsi="Calibri" w:cs="Calibri"/>
                <w:color w:val="000000"/>
                <w:sz w:val="22"/>
                <w:szCs w:val="22"/>
              </w:rPr>
              <w:t>GySEV IC motorvonat karbantartó és javító bázis létesítését tervezi a Pálya utca melletti területen. Ennek érdekében ezen a szakaszon a Kö-2 és a Gksz közötti övezeti határ módosítás</w:t>
            </w:r>
            <w:r w:rsidR="00422DCC">
              <w:rPr>
                <w:rFonts w:ascii="Calibri" w:hAnsi="Calibri" w:cs="Calibri"/>
                <w:color w:val="000000"/>
                <w:sz w:val="22"/>
                <w:szCs w:val="22"/>
              </w:rPr>
              <w:t>a szükséges</w:t>
            </w:r>
            <w:r w:rsidR="00A170D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9CAE" w14:textId="77777777" w:rsidR="004E3F47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8156/5 </w:t>
            </w:r>
            <w:r w:rsidR="004E3F47" w:rsidRPr="004E6F4B">
              <w:rPr>
                <w:rFonts w:ascii="Calibri" w:hAnsi="Calibri" w:cs="Calibri"/>
                <w:color w:val="000000"/>
                <w:sz w:val="22"/>
                <w:szCs w:val="22"/>
              </w:rPr>
              <w:t>hrsz.</w:t>
            </w:r>
          </w:p>
          <w:p w14:paraId="1405E921" w14:textId="0F5B3293" w:rsidR="00E46A45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8156/6 hrsz</w:t>
            </w:r>
          </w:p>
          <w:p w14:paraId="49FB244A" w14:textId="4F063C3F" w:rsidR="00E46A45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5156/8 hrsz</w:t>
            </w:r>
          </w:p>
          <w:p w14:paraId="0A0C55D5" w14:textId="2B8E4DD2" w:rsidR="00E46A45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8156/10 hrsz</w:t>
            </w:r>
          </w:p>
          <w:p w14:paraId="5479804D" w14:textId="41CE6F77" w:rsidR="00E46A45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8156/13 hrsz</w:t>
            </w:r>
          </w:p>
          <w:p w14:paraId="7A034B96" w14:textId="650C772B" w:rsidR="00E46A45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8156/17 hrsz</w:t>
            </w:r>
          </w:p>
          <w:p w14:paraId="3107F9FF" w14:textId="260BDED2" w:rsidR="00E46A45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8156/19 hrsz</w:t>
            </w:r>
          </w:p>
          <w:p w14:paraId="5B50E058" w14:textId="5BF5FE31" w:rsidR="00E46A45" w:rsidRPr="004E6F4B" w:rsidRDefault="00E46A45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8156/21 hrsz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6456" w14:textId="13916953" w:rsidR="004E3F47" w:rsidRPr="004E6F4B" w:rsidRDefault="004E3F4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4162" w14:textId="68D16DF1" w:rsidR="004E3F47" w:rsidRPr="00DB17AA" w:rsidRDefault="004E3F47" w:rsidP="00422DC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A25D8" w14:textId="5DBDEFD9" w:rsidR="004E3F47" w:rsidRPr="004E6F4B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62024-</w:t>
            </w:r>
            <w:r w:rsidR="00A07603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/2025</w:t>
            </w:r>
          </w:p>
        </w:tc>
      </w:tr>
      <w:tr w:rsidR="003B7387" w:rsidRPr="004E6F4B" w14:paraId="40C7C22D" w14:textId="77777777" w:rsidTr="00422DCC">
        <w:trPr>
          <w:trHeight w:val="848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1EF73" w14:textId="6C1BEC67" w:rsidR="003B7387" w:rsidRPr="004E6F4B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DA4F" w14:textId="5BA035F9" w:rsidR="003B7387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SZMJV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2BFC5" w14:textId="3F75912C" w:rsidR="003B7387" w:rsidRPr="001A3C44" w:rsidRDefault="0083504D" w:rsidP="00422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 </w:t>
            </w:r>
            <w:r w:rsidR="003B7387" w:rsidRPr="001A3C4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VISB </w:t>
            </w:r>
            <w:r w:rsidR="00A07603"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/2025</w:t>
            </w:r>
            <w:r w:rsidR="00A07603">
              <w:rPr>
                <w:rFonts w:ascii="Calibri" w:hAnsi="Calibri" w:cs="Calibri"/>
                <w:color w:val="000000"/>
                <w:sz w:val="22"/>
                <w:szCs w:val="22"/>
              </w:rPr>
              <w:t>. (IV.25.)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számú határozata alapján </w:t>
            </w:r>
            <w:r w:rsidR="003B7387" w:rsidRPr="001A3C44">
              <w:rPr>
                <w:rFonts w:ascii="Calibri" w:hAnsi="Calibri" w:cs="Calibri"/>
                <w:color w:val="000000"/>
                <w:sz w:val="22"/>
                <w:szCs w:val="22"/>
              </w:rPr>
              <w:t>a Váci M. utcai parkoló bővítés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 w:rsidR="00A0760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3D5CF" w14:textId="040E1A35" w:rsidR="003B7387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2759/50</w:t>
            </w:r>
            <w:r w:rsidRPr="004E6F4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hrsz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5FF6" w14:textId="77777777" w:rsidR="003B7387" w:rsidRPr="004E6F4B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1A36" w14:textId="77777777" w:rsidR="003B7387" w:rsidRPr="00DB17AA" w:rsidRDefault="003B7387" w:rsidP="00422DC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6C26" w14:textId="20A0CA5F" w:rsidR="003B7387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62024-</w:t>
            </w:r>
            <w:r w:rsidR="00A07603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/2025</w:t>
            </w:r>
          </w:p>
        </w:tc>
      </w:tr>
      <w:tr w:rsidR="004E3F47" w:rsidRPr="004E6F4B" w14:paraId="21978A23" w14:textId="77777777" w:rsidTr="00422DCC">
        <w:trPr>
          <w:trHeight w:val="848"/>
        </w:trPr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D979" w14:textId="482DA986" w:rsidR="004E3F47" w:rsidRPr="004E6F4B" w:rsidRDefault="0083504D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4E3F47" w:rsidRPr="004E6F4B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C22F" w14:textId="3A5E15E5" w:rsidR="004E3F47" w:rsidRPr="004E6F4B" w:rsidRDefault="0083504D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SZMJV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6D00" w14:textId="56113AB8" w:rsidR="004E3F47" w:rsidRPr="00422DCC" w:rsidRDefault="00422DCC" w:rsidP="00422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2DCC">
              <w:rPr>
                <w:rFonts w:asciiTheme="minorHAnsi" w:hAnsiTheme="minorHAnsi" w:cstheme="minorHAnsi"/>
                <w:sz w:val="22"/>
                <w:szCs w:val="22"/>
              </w:rPr>
              <w:t xml:space="preserve">A 851/1 hrsz. alatti ingatlanon a természetben meglévő gyalogút kiszabályozása, 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tömbben </w:t>
            </w:r>
            <w:r w:rsidRPr="00422DCC">
              <w:rPr>
                <w:rFonts w:asciiTheme="minorHAnsi" w:hAnsiTheme="minorHAnsi" w:cstheme="minorHAnsi"/>
                <w:sz w:val="22"/>
                <w:szCs w:val="22"/>
              </w:rPr>
              <w:t>kijelölt építési helyek törlése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5EF7" w14:textId="77777777" w:rsidR="004E3F47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851/1 hrsz.</w:t>
            </w:r>
          </w:p>
          <w:p w14:paraId="514E57B8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842 hrsz.</w:t>
            </w:r>
          </w:p>
          <w:p w14:paraId="74E27B65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845/2 hrsz.</w:t>
            </w:r>
          </w:p>
          <w:p w14:paraId="2B7E9584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844/3 hrsz.</w:t>
            </w:r>
          </w:p>
          <w:p w14:paraId="0758DE24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845/3 hrsz.</w:t>
            </w:r>
          </w:p>
          <w:p w14:paraId="01E1B6BC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846 hrsz.</w:t>
            </w:r>
          </w:p>
          <w:p w14:paraId="72D4A177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847 hrsz.</w:t>
            </w:r>
          </w:p>
          <w:p w14:paraId="7076F902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848 hrsz.</w:t>
            </w:r>
          </w:p>
          <w:p w14:paraId="273CB919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849/2 hrsz.</w:t>
            </w:r>
          </w:p>
          <w:p w14:paraId="0F1DE2DD" w14:textId="77777777" w:rsidR="00422DCC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849/3 hrsz.</w:t>
            </w:r>
          </w:p>
          <w:p w14:paraId="34A8705E" w14:textId="60A2C13F" w:rsidR="00422DCC" w:rsidRPr="004E6F4B" w:rsidRDefault="00422DCC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850/2 hrsz.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980C" w14:textId="4C824CF9" w:rsidR="004E3F47" w:rsidRPr="004E6F4B" w:rsidRDefault="004E3F4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E1B1C" w14:textId="45739A81" w:rsidR="004E3F47" w:rsidRPr="00DB17AA" w:rsidRDefault="004E3F47" w:rsidP="00422DC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CE0C" w14:textId="5AAC5ABE" w:rsidR="004E3F47" w:rsidRPr="004E6F4B" w:rsidRDefault="003B7387" w:rsidP="00422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62024-</w:t>
            </w:r>
            <w:r w:rsidR="00A07603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/2025</w:t>
            </w:r>
          </w:p>
        </w:tc>
      </w:tr>
    </w:tbl>
    <w:p w14:paraId="49A3F74D" w14:textId="77777777" w:rsidR="004E3F47" w:rsidRDefault="004E3F47"/>
    <w:p w14:paraId="4DCC4E82" w14:textId="77777777" w:rsidR="004E3F47" w:rsidRDefault="004E3F47"/>
    <w:p w14:paraId="601AD4F5" w14:textId="77777777" w:rsidR="004E3F47" w:rsidRDefault="004E3F47"/>
    <w:p w14:paraId="3C02042C" w14:textId="77777777" w:rsidR="004E3F47" w:rsidRDefault="004E3F47">
      <w:r>
        <w:br w:type="page"/>
      </w:r>
    </w:p>
    <w:p w14:paraId="6714D2AF" w14:textId="4C6046A6" w:rsidR="00A170D3" w:rsidRPr="00422DCC" w:rsidRDefault="00A170D3" w:rsidP="00422DCC">
      <w:pPr>
        <w:pStyle w:val="Listaszerbekezds"/>
        <w:numPr>
          <w:ilvl w:val="0"/>
          <w:numId w:val="4"/>
        </w:numPr>
        <w:ind w:left="851" w:hanging="567"/>
        <w:rPr>
          <w:rFonts w:ascii="Calibri" w:hAnsi="Calibri" w:cs="Calibri"/>
          <w:b/>
          <w:color w:val="000000"/>
          <w:sz w:val="22"/>
          <w:szCs w:val="22"/>
        </w:rPr>
      </w:pPr>
      <w:r w:rsidRPr="00422DCC">
        <w:rPr>
          <w:rFonts w:ascii="Calibri" w:hAnsi="Calibri" w:cs="Calibri"/>
          <w:b/>
          <w:color w:val="000000"/>
          <w:sz w:val="22"/>
          <w:szCs w:val="22"/>
        </w:rPr>
        <w:lastRenderedPageBreak/>
        <w:t>Az IMCS területének kizárólagos területfelhasználás</w:t>
      </w:r>
      <w:r w:rsidR="00A07603" w:rsidRPr="00422DCC">
        <w:rPr>
          <w:rFonts w:ascii="Calibri" w:hAnsi="Calibri" w:cs="Calibri"/>
          <w:b/>
          <w:color w:val="000000"/>
          <w:sz w:val="22"/>
          <w:szCs w:val="22"/>
        </w:rPr>
        <w:t>ára vonatkozó előírás</w:t>
      </w:r>
      <w:r w:rsidRPr="00422DCC">
        <w:rPr>
          <w:rFonts w:ascii="Calibri" w:hAnsi="Calibri" w:cs="Calibri"/>
          <w:b/>
          <w:color w:val="000000"/>
          <w:sz w:val="22"/>
          <w:szCs w:val="22"/>
        </w:rPr>
        <w:t xml:space="preserve"> felülvizsgálata, „ap” jelölés törlése</w:t>
      </w:r>
    </w:p>
    <w:p w14:paraId="0C937228" w14:textId="6B896362" w:rsidR="002C1469" w:rsidRPr="002C1469" w:rsidRDefault="00C3072B" w:rsidP="002C1469">
      <w:pPr>
        <w:ind w:left="851" w:firstLine="3"/>
        <w:jc w:val="both"/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bCs/>
          <w:color w:val="000000"/>
          <w:sz w:val="22"/>
          <w:szCs w:val="22"/>
        </w:rPr>
        <w:t xml:space="preserve">A SZOVA Szombathelyi Vagyonhasznosító és Városgazdálkodási Nonprofit Zrt. </w:t>
      </w:r>
      <w:r w:rsidR="00A170D3">
        <w:rPr>
          <w:rFonts w:ascii="Calibri" w:hAnsi="Calibri" w:cs="Calibri"/>
          <w:bCs/>
          <w:color w:val="000000"/>
          <w:sz w:val="22"/>
          <w:szCs w:val="22"/>
        </w:rPr>
        <w:t>tulajdonában álló terület építési</w:t>
      </w:r>
      <w:r w:rsidR="00A07603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="00A170D3">
        <w:rPr>
          <w:rFonts w:ascii="Calibri" w:hAnsi="Calibri" w:cs="Calibri"/>
          <w:bCs/>
          <w:color w:val="000000"/>
          <w:sz w:val="22"/>
          <w:szCs w:val="22"/>
        </w:rPr>
        <w:t>övez</w:t>
      </w:r>
      <w:r w:rsidR="007A7227">
        <w:rPr>
          <w:rFonts w:ascii="Calibri" w:hAnsi="Calibri" w:cs="Calibri"/>
          <w:bCs/>
          <w:color w:val="000000"/>
          <w:sz w:val="22"/>
          <w:szCs w:val="22"/>
        </w:rPr>
        <w:t>e</w:t>
      </w:r>
      <w:r w:rsidR="00A170D3">
        <w:rPr>
          <w:rFonts w:ascii="Calibri" w:hAnsi="Calibri" w:cs="Calibri"/>
          <w:bCs/>
          <w:color w:val="000000"/>
          <w:sz w:val="22"/>
          <w:szCs w:val="22"/>
        </w:rPr>
        <w:t xml:space="preserve">ti jele: </w:t>
      </w:r>
      <w:r w:rsidR="00A170D3" w:rsidRPr="00A07603">
        <w:rPr>
          <w:rFonts w:ascii="Calibri" w:hAnsi="Calibri" w:cs="Calibri"/>
          <w:b/>
          <w:color w:val="000000"/>
          <w:sz w:val="22"/>
          <w:szCs w:val="22"/>
        </w:rPr>
        <w:t>Vt,ap</w:t>
      </w:r>
      <w:r w:rsidR="00A170D3">
        <w:rPr>
          <w:rFonts w:ascii="Calibri" w:hAnsi="Calibri" w:cs="Calibri"/>
          <w:bCs/>
          <w:color w:val="000000"/>
          <w:sz w:val="22"/>
          <w:szCs w:val="22"/>
        </w:rPr>
        <w:t>-Sz-80-17-10000, ahol az „ap” jelölés az autóbuszpályaudvar célú hasznosítást jelenti. A módosítás célja a kizárólagos hasznosítás megszűntetése a területen</w:t>
      </w:r>
      <w:r w:rsidR="00A13E11">
        <w:rPr>
          <w:rFonts w:ascii="Calibri" w:hAnsi="Calibri" w:cs="Calibri"/>
          <w:bCs/>
          <w:color w:val="000000"/>
          <w:sz w:val="22"/>
          <w:szCs w:val="22"/>
        </w:rPr>
        <w:t>, így</w:t>
      </w:r>
      <w:r w:rsidR="00A170D3">
        <w:rPr>
          <w:rFonts w:ascii="Calibri" w:hAnsi="Calibri" w:cs="Calibri"/>
          <w:bCs/>
          <w:color w:val="000000"/>
          <w:sz w:val="22"/>
          <w:szCs w:val="22"/>
        </w:rPr>
        <w:t xml:space="preserve"> a</w:t>
      </w:r>
      <w:r w:rsidR="00A13E11">
        <w:rPr>
          <w:rFonts w:ascii="Calibri" w:hAnsi="Calibri" w:cs="Calibri"/>
          <w:bCs/>
          <w:color w:val="000000"/>
          <w:sz w:val="22"/>
          <w:szCs w:val="22"/>
        </w:rPr>
        <w:t xml:space="preserve"> beépítési előírások által lehetővé </w:t>
      </w:r>
      <w:r w:rsidR="00A170D3">
        <w:rPr>
          <w:rFonts w:ascii="Calibri" w:hAnsi="Calibri" w:cs="Calibri"/>
          <w:bCs/>
          <w:color w:val="000000"/>
          <w:sz w:val="22"/>
          <w:szCs w:val="22"/>
        </w:rPr>
        <w:t>tett egyéb vegyes, többszinten megvalósuló épülethasználat kialakítás</w:t>
      </w:r>
      <w:r w:rsidR="00A13E11">
        <w:rPr>
          <w:rFonts w:ascii="Calibri" w:hAnsi="Calibri" w:cs="Calibri"/>
          <w:bCs/>
          <w:color w:val="000000"/>
          <w:sz w:val="22"/>
          <w:szCs w:val="22"/>
        </w:rPr>
        <w:t xml:space="preserve">a. </w:t>
      </w:r>
      <w:r w:rsidR="002C1469" w:rsidRPr="002C1469">
        <w:rPr>
          <w:rFonts w:ascii="Calibri" w:hAnsi="Calibri" w:cs="Calibri"/>
          <w:bCs/>
          <w:color w:val="000000"/>
          <w:sz w:val="22"/>
          <w:szCs w:val="22"/>
        </w:rPr>
        <w:t xml:space="preserve">A tömb egységes </w:t>
      </w:r>
      <w:r w:rsidR="00923B11">
        <w:rPr>
          <w:rFonts w:ascii="Calibri" w:hAnsi="Calibri" w:cs="Calibri"/>
          <w:bCs/>
          <w:color w:val="000000"/>
          <w:sz w:val="22"/>
          <w:szCs w:val="22"/>
        </w:rPr>
        <w:t>településképi</w:t>
      </w:r>
      <w:r w:rsidR="002C1469" w:rsidRPr="002C1469">
        <w:rPr>
          <w:rFonts w:ascii="Calibri" w:hAnsi="Calibri" w:cs="Calibri"/>
          <w:bCs/>
          <w:color w:val="000000"/>
          <w:sz w:val="22"/>
          <w:szCs w:val="22"/>
        </w:rPr>
        <w:t xml:space="preserve"> megjelenése érdekében </w:t>
      </w:r>
      <w:r w:rsidR="00923B11" w:rsidRPr="002C1469">
        <w:rPr>
          <w:rFonts w:ascii="Calibri" w:hAnsi="Calibri" w:cs="Calibri"/>
          <w:bCs/>
          <w:color w:val="000000"/>
          <w:sz w:val="22"/>
          <w:szCs w:val="22"/>
        </w:rPr>
        <w:t xml:space="preserve">telektömbszerűen kiterjesztve </w:t>
      </w:r>
      <w:r w:rsidR="002C1469" w:rsidRPr="002C1469">
        <w:rPr>
          <w:rFonts w:ascii="Calibri" w:hAnsi="Calibri" w:cs="Calibri"/>
          <w:bCs/>
          <w:color w:val="000000"/>
          <w:sz w:val="22"/>
          <w:szCs w:val="22"/>
        </w:rPr>
        <w:t xml:space="preserve">az Éhen </w:t>
      </w:r>
      <w:r w:rsidR="00923B11">
        <w:rPr>
          <w:rFonts w:ascii="Calibri" w:hAnsi="Calibri" w:cs="Calibri"/>
          <w:bCs/>
          <w:color w:val="000000"/>
          <w:sz w:val="22"/>
          <w:szCs w:val="22"/>
        </w:rPr>
        <w:t>G</w:t>
      </w:r>
      <w:r w:rsidR="002C1469" w:rsidRPr="002C1469">
        <w:rPr>
          <w:rFonts w:ascii="Calibri" w:hAnsi="Calibri" w:cs="Calibri"/>
          <w:bCs/>
          <w:color w:val="000000"/>
          <w:sz w:val="22"/>
          <w:szCs w:val="22"/>
        </w:rPr>
        <w:t>yula tér felé is már városias arculattal záruló Vt—Z-</w:t>
      </w:r>
      <w:r w:rsidR="00B33E5C">
        <w:rPr>
          <w:rFonts w:ascii="Calibri" w:hAnsi="Calibri" w:cs="Calibri"/>
          <w:bCs/>
          <w:color w:val="000000"/>
          <w:sz w:val="22"/>
          <w:szCs w:val="22"/>
        </w:rPr>
        <w:t>8</w:t>
      </w:r>
      <w:r w:rsidR="002C1469" w:rsidRPr="002C1469">
        <w:rPr>
          <w:rFonts w:ascii="Calibri" w:hAnsi="Calibri" w:cs="Calibri"/>
          <w:bCs/>
          <w:color w:val="000000"/>
          <w:sz w:val="22"/>
          <w:szCs w:val="22"/>
        </w:rPr>
        <w:t>0-12-</w:t>
      </w:r>
      <w:r w:rsidR="00B33E5C">
        <w:rPr>
          <w:rFonts w:ascii="Calibri" w:hAnsi="Calibri" w:cs="Calibri"/>
          <w:bCs/>
          <w:color w:val="000000"/>
          <w:sz w:val="22"/>
          <w:szCs w:val="22"/>
        </w:rPr>
        <w:t>10</w:t>
      </w:r>
      <w:r w:rsidR="002C1469" w:rsidRPr="002C1469">
        <w:rPr>
          <w:rFonts w:ascii="Calibri" w:hAnsi="Calibri" w:cs="Calibri"/>
          <w:bCs/>
          <w:color w:val="000000"/>
          <w:sz w:val="22"/>
          <w:szCs w:val="22"/>
        </w:rPr>
        <w:t>00 jelű építési övezet kerül előírásra.</w:t>
      </w:r>
    </w:p>
    <w:p w14:paraId="0F8F2899" w14:textId="77777777" w:rsidR="002C1469" w:rsidRPr="002C1469" w:rsidRDefault="002C1469" w:rsidP="002C1469">
      <w:pPr>
        <w:ind w:left="851" w:firstLine="3"/>
        <w:jc w:val="both"/>
        <w:rPr>
          <w:rFonts w:ascii="Calibri" w:hAnsi="Calibri" w:cs="Calibri"/>
          <w:bCs/>
          <w:color w:val="000000"/>
          <w:sz w:val="22"/>
          <w:szCs w:val="22"/>
        </w:rPr>
      </w:pPr>
    </w:p>
    <w:p w14:paraId="458B6EC0" w14:textId="77777777" w:rsidR="00A170D3" w:rsidRPr="00445DC1" w:rsidRDefault="00A170D3" w:rsidP="00A170D3">
      <w:pPr>
        <w:pStyle w:val="Szvegtrzs"/>
        <w:spacing w:line="276" w:lineRule="auto"/>
        <w:ind w:left="284" w:right="-142"/>
        <w:jc w:val="both"/>
        <w:rPr>
          <w:rFonts w:ascii="Calibri" w:hAnsi="Calibri" w:cs="Calibri"/>
          <w:bCs/>
          <w:color w:val="000000"/>
          <w:sz w:val="22"/>
          <w:szCs w:val="22"/>
        </w:rPr>
      </w:pPr>
    </w:p>
    <w:p w14:paraId="1124A5DA" w14:textId="77777777" w:rsidR="00A170D3" w:rsidRDefault="00A170D3" w:rsidP="00422DCC">
      <w:pPr>
        <w:pStyle w:val="Szvegtrzs"/>
        <w:spacing w:line="276" w:lineRule="auto"/>
        <w:ind w:left="567" w:right="-142" w:firstLine="421"/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445DC1">
        <w:rPr>
          <w:rFonts w:ascii="Calibri" w:hAnsi="Calibri" w:cs="Calibri"/>
          <w:bCs/>
          <w:color w:val="000000"/>
          <w:sz w:val="22"/>
          <w:szCs w:val="22"/>
        </w:rPr>
        <w:t xml:space="preserve">Hatályos Szabályozási terv: </w:t>
      </w:r>
      <w:r>
        <w:rPr>
          <w:rFonts w:ascii="Calibri" w:hAnsi="Calibri" w:cs="Calibri"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Cs/>
          <w:color w:val="000000"/>
          <w:sz w:val="22"/>
          <w:szCs w:val="22"/>
        </w:rPr>
        <w:tab/>
        <w:t>Javasolt s</w:t>
      </w:r>
      <w:r w:rsidRPr="00445DC1">
        <w:rPr>
          <w:rFonts w:ascii="Calibri" w:hAnsi="Calibri" w:cs="Calibri"/>
          <w:bCs/>
          <w:color w:val="000000"/>
          <w:sz w:val="22"/>
          <w:szCs w:val="22"/>
        </w:rPr>
        <w:t>zabályozási terv:</w:t>
      </w:r>
    </w:p>
    <w:p w14:paraId="45FB5777" w14:textId="0B18CA43" w:rsidR="00A170D3" w:rsidRDefault="00A170D3" w:rsidP="00422DCC">
      <w:pPr>
        <w:pStyle w:val="Szvegtrzs"/>
        <w:spacing w:line="276" w:lineRule="auto"/>
        <w:ind w:left="567" w:right="-142" w:firstLine="421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F34AB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6483BC8" wp14:editId="35B4F7BA">
            <wp:extent cx="3733800" cy="4286250"/>
            <wp:effectExtent l="0" t="0" r="0" b="0"/>
            <wp:docPr id="38587079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 w:rsidR="00B33E5C">
        <w:rPr>
          <w:rFonts w:ascii="Arial" w:hAnsi="Arial" w:cs="Arial"/>
          <w:noProof/>
        </w:rPr>
        <w:drawing>
          <wp:inline distT="0" distB="0" distL="0" distR="0" wp14:anchorId="265E624C" wp14:editId="717085E5">
            <wp:extent cx="4051939" cy="4254799"/>
            <wp:effectExtent l="0" t="0" r="5715" b="0"/>
            <wp:docPr id="1726811014" name="Kép 2" descr="A képen szöveg, térkép, diagram, Tervraj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11014" name="Kép 2" descr="A képen szöveg, térkép, diagram, Tervrajz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31" cy="426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3DB5" w14:textId="2D9193EB" w:rsidR="00A170D3" w:rsidRPr="00A170D3" w:rsidRDefault="00A170D3" w:rsidP="00A14336">
      <w:pPr>
        <w:pStyle w:val="Szvegtrzs"/>
        <w:numPr>
          <w:ilvl w:val="0"/>
          <w:numId w:val="4"/>
        </w:numPr>
        <w:spacing w:line="276" w:lineRule="auto"/>
        <w:ind w:right="-142"/>
        <w:jc w:val="both"/>
        <w:rPr>
          <w:rFonts w:ascii="Calibri" w:hAnsi="Calibri" w:cs="Calibri"/>
          <w:b/>
          <w:bCs/>
          <w:noProof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br w:type="page"/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lastRenderedPageBreak/>
        <w:t xml:space="preserve"> </w:t>
      </w:r>
      <w:r w:rsidR="00422DCC">
        <w:rPr>
          <w:rFonts w:ascii="Calibri" w:hAnsi="Calibri" w:cs="Calibri"/>
          <w:noProof/>
          <w:color w:val="000000"/>
          <w:sz w:val="22"/>
          <w:szCs w:val="22"/>
        </w:rPr>
        <w:t xml:space="preserve">A </w:t>
      </w:r>
      <w:r w:rsidRPr="00A170D3">
        <w:rPr>
          <w:rFonts w:ascii="Calibri" w:hAnsi="Calibri" w:cs="Calibri"/>
          <w:b/>
          <w:bCs/>
          <w:noProof/>
          <w:color w:val="000000"/>
          <w:sz w:val="22"/>
          <w:szCs w:val="22"/>
        </w:rPr>
        <w:t>GYSEV ZRT. új IC</w:t>
      </w:r>
      <w:r w:rsidR="002661AD">
        <w:rPr>
          <w:rFonts w:ascii="Calibri" w:hAnsi="Calibri" w:cs="Calibri"/>
          <w:b/>
          <w:bCs/>
          <w:noProof/>
          <w:color w:val="000000"/>
          <w:sz w:val="22"/>
          <w:szCs w:val="22"/>
        </w:rPr>
        <w:t xml:space="preserve"> motorvonat</w:t>
      </w:r>
      <w:r w:rsidRPr="00A170D3">
        <w:rPr>
          <w:rFonts w:ascii="Calibri" w:hAnsi="Calibri" w:cs="Calibri"/>
          <w:b/>
          <w:bCs/>
          <w:noProof/>
          <w:color w:val="000000"/>
          <w:sz w:val="22"/>
          <w:szCs w:val="22"/>
        </w:rPr>
        <w:t xml:space="preserve"> karbantartó javítóbázis kialakítása</w:t>
      </w:r>
    </w:p>
    <w:p w14:paraId="6BE71B8C" w14:textId="1B8D81F0" w:rsidR="00A170D3" w:rsidRDefault="00A170D3" w:rsidP="00422DCC">
      <w:pPr>
        <w:pStyle w:val="Szvegtrzs"/>
        <w:spacing w:line="276" w:lineRule="auto"/>
        <w:ind w:left="851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8A0B2A">
        <w:rPr>
          <w:rFonts w:ascii="Calibri" w:hAnsi="Calibri" w:cs="Calibri"/>
          <w:i/>
          <w:iCs/>
          <w:noProof/>
          <w:color w:val="000000"/>
          <w:sz w:val="22"/>
          <w:szCs w:val="22"/>
        </w:rPr>
        <w:t>A Kormány 1267/2024. (IX. 9.) Korm. határozata a Győr–Sopron–Ebenfurti Vasút Zártkörűen Működő Részvénytársaság Európai Beruházási Bankkal történő szerződéskötés engedélyezéséről és a hozzá kapcsolódó egyedi állami garancia vállalásáról</w:t>
      </w:r>
      <w:r w:rsidR="00923B11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>címmel jelent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meg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noProof/>
          <w:color w:val="000000"/>
          <w:sz w:val="22"/>
          <w:szCs w:val="22"/>
        </w:rPr>
        <w:t>rend</w:t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t>e</w:t>
      </w:r>
      <w:r>
        <w:rPr>
          <w:rFonts w:ascii="Calibri" w:hAnsi="Calibri" w:cs="Calibri"/>
          <w:noProof/>
          <w:color w:val="000000"/>
          <w:sz w:val="22"/>
          <w:szCs w:val="22"/>
        </w:rPr>
        <w:t>lkezés 9 szer</w:t>
      </w:r>
      <w:r w:rsidR="00A07603">
        <w:rPr>
          <w:rFonts w:ascii="Calibri" w:hAnsi="Calibri" w:cs="Calibri"/>
          <w:noProof/>
          <w:color w:val="000000"/>
          <w:sz w:val="22"/>
          <w:szCs w:val="22"/>
        </w:rPr>
        <w:t>e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lvény és </w:t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t>2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további</w:t>
      </w:r>
      <w:r w:rsidR="00923B11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 xml:space="preserve">opcionálisan beszerzendő motorvonat finanszírozásához 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a 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>GYSEV Zrt. részére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. </w:t>
      </w:r>
      <w:r w:rsidR="00923B11">
        <w:rPr>
          <w:rFonts w:ascii="Calibri" w:hAnsi="Calibri" w:cs="Calibri"/>
          <w:noProof/>
          <w:color w:val="000000"/>
          <w:sz w:val="22"/>
          <w:szCs w:val="22"/>
        </w:rPr>
        <w:t>Erre tekintettel a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2027-ig forgalomba álló IC mot</w:t>
      </w:r>
      <w:r w:rsidR="00A07603">
        <w:rPr>
          <w:rFonts w:ascii="Calibri" w:hAnsi="Calibri" w:cs="Calibri"/>
          <w:noProof/>
          <w:color w:val="000000"/>
          <w:sz w:val="22"/>
          <w:szCs w:val="22"/>
        </w:rPr>
        <w:t>or</w:t>
      </w:r>
      <w:r>
        <w:rPr>
          <w:rFonts w:ascii="Calibri" w:hAnsi="Calibri" w:cs="Calibri"/>
          <w:noProof/>
          <w:color w:val="000000"/>
          <w:sz w:val="22"/>
          <w:szCs w:val="22"/>
        </w:rPr>
        <w:t>vonat szerelvények</w:t>
      </w:r>
      <w:r w:rsidR="00A07603">
        <w:rPr>
          <w:rFonts w:ascii="Calibri" w:hAnsi="Calibri" w:cs="Calibri"/>
          <w:noProof/>
          <w:color w:val="000000"/>
          <w:sz w:val="22"/>
          <w:szCs w:val="22"/>
        </w:rPr>
        <w:t>et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>karbantartó és javító bázis létesítését tervezi</w:t>
      </w:r>
      <w:r w:rsidR="002661AD">
        <w:rPr>
          <w:rFonts w:ascii="Calibri" w:hAnsi="Calibri" w:cs="Calibri"/>
          <w:noProof/>
          <w:color w:val="000000"/>
          <w:sz w:val="22"/>
          <w:szCs w:val="22"/>
        </w:rPr>
        <w:t>k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 xml:space="preserve"> a Pálya utca melletti területen. </w:t>
      </w:r>
      <w:bookmarkStart w:id="0" w:name="_Hlk199836624"/>
      <w:r w:rsidR="00923B11">
        <w:rPr>
          <w:rFonts w:ascii="Calibri" w:hAnsi="Calibri" w:cs="Calibri"/>
          <w:noProof/>
          <w:color w:val="000000"/>
          <w:sz w:val="22"/>
          <w:szCs w:val="22"/>
        </w:rPr>
        <w:t xml:space="preserve">A megvalósítás 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 xml:space="preserve">érdekében ezen a szakaszon </w:t>
      </w:r>
      <w:r w:rsidR="002661AD">
        <w:rPr>
          <w:rFonts w:ascii="Calibri" w:hAnsi="Calibri" w:cs="Calibri"/>
          <w:noProof/>
          <w:color w:val="000000"/>
          <w:sz w:val="22"/>
          <w:szCs w:val="22"/>
        </w:rPr>
        <w:t xml:space="preserve">szükséges 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>a Kö-2 és a Gksz</w:t>
      </w:r>
      <w:r w:rsidR="002661AD">
        <w:rPr>
          <w:rFonts w:ascii="Calibri" w:hAnsi="Calibri" w:cs="Calibri"/>
          <w:noProof/>
          <w:color w:val="000000"/>
          <w:sz w:val="22"/>
          <w:szCs w:val="22"/>
        </w:rPr>
        <w:t xml:space="preserve"> területfelhasználási módok</w:t>
      </w:r>
      <w:r w:rsidRPr="008A0B2A">
        <w:rPr>
          <w:rFonts w:ascii="Calibri" w:hAnsi="Calibri" w:cs="Calibri"/>
          <w:noProof/>
          <w:color w:val="000000"/>
          <w:sz w:val="22"/>
          <w:szCs w:val="22"/>
        </w:rPr>
        <w:t xml:space="preserve"> közötti övezeti határ módosítását</w:t>
      </w:r>
      <w:r>
        <w:rPr>
          <w:rFonts w:ascii="Calibri" w:hAnsi="Calibri" w:cs="Calibri"/>
          <w:noProof/>
          <w:color w:val="000000"/>
          <w:sz w:val="22"/>
          <w:szCs w:val="22"/>
        </w:rPr>
        <w:t>.</w:t>
      </w:r>
    </w:p>
    <w:bookmarkEnd w:id="0"/>
    <w:p w14:paraId="04C2C8A3" w14:textId="2FF69CA2" w:rsidR="00923B11" w:rsidRDefault="00923B11" w:rsidP="00923B11">
      <w:pPr>
        <w:pStyle w:val="Szvegtrzs"/>
        <w:spacing w:line="276" w:lineRule="auto"/>
        <w:ind w:left="360" w:right="-142" w:firstLine="348"/>
        <w:jc w:val="both"/>
        <w:rPr>
          <w:rFonts w:ascii="Calibri" w:hAnsi="Calibri" w:cs="Calibri"/>
          <w:i/>
          <w:iCs/>
          <w:noProof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8EEC08" wp14:editId="49753171">
            <wp:simplePos x="0" y="0"/>
            <wp:positionH relativeFrom="column">
              <wp:posOffset>7401560</wp:posOffset>
            </wp:positionH>
            <wp:positionV relativeFrom="paragraph">
              <wp:posOffset>241300</wp:posOffset>
            </wp:positionV>
            <wp:extent cx="2127250" cy="4345305"/>
            <wp:effectExtent l="0" t="0" r="6350" b="0"/>
            <wp:wrapNone/>
            <wp:docPr id="1489028592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>Hatályos településszerkezeti terv</w:t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  <w:t>Hatályos szabályozási terv</w:t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  <w:t>KÖK jelű közlekedési terület bővítés (szürke)</w:t>
      </w:r>
    </w:p>
    <w:p w14:paraId="3F97B79B" w14:textId="3B4ECC7A" w:rsidR="00923B11" w:rsidRDefault="00923B11" w:rsidP="00923B11">
      <w:pPr>
        <w:pStyle w:val="Szvegtrzs"/>
        <w:spacing w:line="276" w:lineRule="auto"/>
        <w:ind w:left="360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 w:rsidRPr="00EF7C11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901BFFB" wp14:editId="219A662F">
            <wp:extent cx="2470150" cy="4210050"/>
            <wp:effectExtent l="0" t="0" r="6350" b="0"/>
            <wp:docPr id="884053151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 w:rsidRPr="00EF7C11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32EC831" wp14:editId="1C05F5EE">
            <wp:extent cx="1828800" cy="4146550"/>
            <wp:effectExtent l="0" t="0" r="0" b="6350"/>
            <wp:docPr id="568735340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FE69C" w14:textId="77777777" w:rsidR="00A170D3" w:rsidRDefault="00A170D3" w:rsidP="00A170D3">
      <w:pPr>
        <w:pStyle w:val="Szvegtrzs"/>
        <w:spacing w:line="276" w:lineRule="auto"/>
        <w:ind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14:paraId="3859D126" w14:textId="77777777" w:rsidR="00923B11" w:rsidRDefault="00923B11" w:rsidP="00923B11">
      <w:pPr>
        <w:pStyle w:val="Szvegtrzs"/>
        <w:spacing w:line="276" w:lineRule="auto"/>
        <w:ind w:left="360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14:paraId="6F84329E" w14:textId="7DCB2839" w:rsidR="00923B11" w:rsidRPr="005B22B7" w:rsidRDefault="00923B11" w:rsidP="00923B11">
      <w:pPr>
        <w:pStyle w:val="Szvegtrzs"/>
        <w:spacing w:line="276" w:lineRule="auto"/>
        <w:ind w:left="360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5B22B7">
        <w:rPr>
          <w:rFonts w:ascii="Calibri" w:hAnsi="Calibri" w:cs="Calibri"/>
          <w:noProof/>
          <w:color w:val="000000"/>
          <w:sz w:val="22"/>
          <w:szCs w:val="22"/>
        </w:rPr>
        <w:lastRenderedPageBreak/>
        <w:t>A műhely kialakítása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 xml:space="preserve">érdekében </w:t>
      </w:r>
      <w:r>
        <w:rPr>
          <w:rFonts w:ascii="Calibri" w:hAnsi="Calibri" w:cs="Calibri"/>
          <w:noProof/>
          <w:color w:val="000000"/>
          <w:sz w:val="22"/>
          <w:szCs w:val="22"/>
        </w:rPr>
        <w:t>Gksz k</w:t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>eresked</w:t>
      </w:r>
      <w:r w:rsidR="00C3072B">
        <w:rPr>
          <w:rFonts w:ascii="Calibri" w:hAnsi="Calibri" w:cs="Calibri"/>
          <w:noProof/>
          <w:color w:val="000000"/>
          <w:sz w:val="22"/>
          <w:szCs w:val="22"/>
        </w:rPr>
        <w:t>el</w:t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 xml:space="preserve">mi szolgáltató gazdasági területből KÖk jelű kötöttpályás közlekedési terület kerül kijelölésre a </w:t>
      </w:r>
      <w:r>
        <w:rPr>
          <w:rFonts w:ascii="Calibri" w:hAnsi="Calibri" w:cs="Calibri"/>
          <w:noProof/>
          <w:color w:val="000000"/>
          <w:sz w:val="22"/>
          <w:szCs w:val="22"/>
        </w:rPr>
        <w:t>8156/15 hrs</w:t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t>z.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ingatlanon ~135 m2, a </w:t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>8156/8 hr</w:t>
      </w:r>
      <w:r>
        <w:rPr>
          <w:rFonts w:ascii="Calibri" w:hAnsi="Calibri" w:cs="Calibri"/>
          <w:noProof/>
          <w:color w:val="000000"/>
          <w:sz w:val="22"/>
          <w:szCs w:val="22"/>
        </w:rPr>
        <w:t>s</w:t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 xml:space="preserve">z ingatlanon </w:t>
      </w:r>
      <w:r>
        <w:rPr>
          <w:rFonts w:ascii="Calibri" w:hAnsi="Calibri" w:cs="Calibri"/>
          <w:noProof/>
          <w:color w:val="000000"/>
          <w:sz w:val="22"/>
          <w:szCs w:val="22"/>
        </w:rPr>
        <w:t>~</w:t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>6645 m</w:t>
      </w:r>
      <w:r w:rsidRPr="00B33E5C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2</w:t>
      </w:r>
      <w:r w:rsidRPr="005B22B7">
        <w:rPr>
          <w:rFonts w:ascii="Calibri" w:hAnsi="Calibri" w:cs="Calibri"/>
          <w:noProof/>
          <w:color w:val="000000"/>
          <w:sz w:val="22"/>
          <w:szCs w:val="22"/>
        </w:rPr>
        <w:t xml:space="preserve"> nagyságban, illetve a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8156/5 hrsz ingatlanon ~12328 m</w:t>
      </w:r>
      <w:r w:rsidRPr="00B33E5C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2</w:t>
      </w:r>
      <w:r>
        <w:rPr>
          <w:rFonts w:ascii="Calibri" w:hAnsi="Calibri" w:cs="Calibri"/>
          <w:noProof/>
          <w:color w:val="000000"/>
          <w:sz w:val="22"/>
          <w:szCs w:val="22"/>
        </w:rPr>
        <w:t>, a 8156/6 hrsz ingatlanon 1312 m</w:t>
      </w:r>
      <w:r w:rsidRPr="00B33E5C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2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nagyságban. A megszűnő beépítésre szánt terület nagysága és egyben új kötöttpályás közlekedési terület növekménye: 20.420 m</w:t>
      </w:r>
      <w:r w:rsidRPr="00923B11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2</w:t>
      </w:r>
      <w:r>
        <w:rPr>
          <w:rFonts w:ascii="Calibri" w:hAnsi="Calibri" w:cs="Calibri"/>
          <w:noProof/>
          <w:color w:val="000000"/>
          <w:sz w:val="22"/>
          <w:szCs w:val="22"/>
        </w:rPr>
        <w:t>. A területfelhasználások változása az útszabályozások figyelembevételével készül.</w:t>
      </w:r>
    </w:p>
    <w:p w14:paraId="3D96C7CB" w14:textId="77777777" w:rsidR="00923B11" w:rsidRDefault="00923B11" w:rsidP="00923B11">
      <w:pPr>
        <w:pStyle w:val="Szvegtrzs"/>
        <w:spacing w:line="276" w:lineRule="auto"/>
        <w:ind w:left="360" w:right="-142"/>
        <w:jc w:val="both"/>
        <w:rPr>
          <w:rFonts w:ascii="Calibri" w:hAnsi="Calibri" w:cs="Calibri"/>
          <w:i/>
          <w:iCs/>
          <w:noProof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>Javasolt településszerkezeti terv</w:t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  <w:t>Javasolt szabályozási terv</w:t>
      </w:r>
    </w:p>
    <w:p w14:paraId="5C7B7BE7" w14:textId="45DED295" w:rsidR="00923B11" w:rsidRDefault="00923B11" w:rsidP="00923B11">
      <w:pPr>
        <w:pStyle w:val="Szvegtrzs"/>
        <w:spacing w:line="276" w:lineRule="auto"/>
        <w:ind w:left="360" w:right="-142"/>
        <w:jc w:val="both"/>
        <w:rPr>
          <w:rFonts w:ascii="Calibri" w:hAnsi="Calibri" w:cs="Calibri"/>
          <w:i/>
          <w:iCs/>
          <w:noProof/>
          <w:color w:val="000000"/>
          <w:sz w:val="22"/>
          <w:szCs w:val="22"/>
        </w:rPr>
      </w:pPr>
      <w:r w:rsidRPr="00EF7C11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970796A" wp14:editId="6B1CAB26">
            <wp:extent cx="2362200" cy="4445000"/>
            <wp:effectExtent l="0" t="0" r="0" b="0"/>
            <wp:docPr id="1769045237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 w:rsidRPr="00B63E7D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AEEA030" wp14:editId="283743E7">
            <wp:extent cx="2197100" cy="4489450"/>
            <wp:effectExtent l="0" t="0" r="0" b="6350"/>
            <wp:docPr id="1329269709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C236" w14:textId="77777777" w:rsidR="00A170D3" w:rsidRDefault="00A170D3" w:rsidP="00A170D3">
      <w:pPr>
        <w:pStyle w:val="Szvegtrzs"/>
        <w:spacing w:line="276" w:lineRule="auto"/>
        <w:ind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14:paraId="747D8803" w14:textId="77777777" w:rsidR="00923B11" w:rsidRDefault="00923B11" w:rsidP="00A170D3">
      <w:pPr>
        <w:pStyle w:val="Szvegtrzs"/>
        <w:spacing w:line="276" w:lineRule="auto"/>
        <w:ind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14:paraId="05D74E1B" w14:textId="77777777" w:rsidR="00923B11" w:rsidRDefault="00923B11" w:rsidP="00A170D3">
      <w:pPr>
        <w:pStyle w:val="Szvegtrzs"/>
        <w:spacing w:line="276" w:lineRule="auto"/>
        <w:ind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14:paraId="1ED64D65" w14:textId="0530CE24" w:rsidR="00A07603" w:rsidRPr="00A07603" w:rsidRDefault="00A170D3" w:rsidP="00A14336">
      <w:pPr>
        <w:pStyle w:val="Szvegtrzs"/>
        <w:numPr>
          <w:ilvl w:val="0"/>
          <w:numId w:val="4"/>
        </w:numPr>
        <w:spacing w:line="276" w:lineRule="auto"/>
        <w:ind w:left="851" w:right="-142" w:hanging="436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A07603">
        <w:rPr>
          <w:rFonts w:ascii="Calibri" w:hAnsi="Calibri" w:cs="Calibri"/>
          <w:b/>
          <w:bCs/>
          <w:noProof/>
          <w:color w:val="000000"/>
          <w:sz w:val="22"/>
          <w:szCs w:val="22"/>
        </w:rPr>
        <w:lastRenderedPageBreak/>
        <w:t xml:space="preserve">Derkovits </w:t>
      </w:r>
      <w:r w:rsidR="002661AD">
        <w:rPr>
          <w:rFonts w:ascii="Calibri" w:hAnsi="Calibri" w:cs="Calibri"/>
          <w:b/>
          <w:bCs/>
          <w:noProof/>
          <w:color w:val="000000"/>
          <w:sz w:val="22"/>
          <w:szCs w:val="22"/>
        </w:rPr>
        <w:t>l</w:t>
      </w:r>
      <w:r w:rsidRPr="00A07603">
        <w:rPr>
          <w:rFonts w:ascii="Calibri" w:hAnsi="Calibri" w:cs="Calibri"/>
          <w:b/>
          <w:bCs/>
          <w:noProof/>
          <w:color w:val="000000"/>
          <w:sz w:val="22"/>
          <w:szCs w:val="22"/>
        </w:rPr>
        <w:t>akótelep</w:t>
      </w:r>
      <w:r w:rsidR="00422DCC">
        <w:rPr>
          <w:rFonts w:ascii="Calibri" w:hAnsi="Calibri" w:cs="Calibri"/>
          <w:b/>
          <w:bCs/>
          <w:noProof/>
          <w:color w:val="000000"/>
          <w:sz w:val="22"/>
          <w:szCs w:val="22"/>
        </w:rPr>
        <w:t>en a</w:t>
      </w:r>
      <w:r w:rsidRPr="00A07603">
        <w:rPr>
          <w:rFonts w:ascii="Calibri" w:hAnsi="Calibri" w:cs="Calibri"/>
          <w:b/>
          <w:bCs/>
          <w:noProof/>
          <w:color w:val="000000"/>
          <w:sz w:val="22"/>
          <w:szCs w:val="22"/>
        </w:rPr>
        <w:t xml:space="preserve"> Váci M. utcai parkoló </w:t>
      </w:r>
      <w:r w:rsidR="00A07603" w:rsidRPr="00A07603">
        <w:rPr>
          <w:rFonts w:ascii="Calibri" w:hAnsi="Calibri" w:cs="Calibri"/>
          <w:b/>
          <w:bCs/>
          <w:noProof/>
          <w:color w:val="000000"/>
          <w:sz w:val="22"/>
          <w:szCs w:val="22"/>
        </w:rPr>
        <w:t xml:space="preserve">északi irányú </w:t>
      </w:r>
      <w:r w:rsidRPr="00A07603">
        <w:rPr>
          <w:rFonts w:ascii="Calibri" w:hAnsi="Calibri" w:cs="Calibri"/>
          <w:b/>
          <w:bCs/>
          <w:noProof/>
          <w:color w:val="000000"/>
          <w:sz w:val="22"/>
          <w:szCs w:val="22"/>
        </w:rPr>
        <w:t xml:space="preserve">bővítése </w:t>
      </w:r>
      <w:bookmarkStart w:id="1" w:name="_Hlk199836805"/>
      <w:r w:rsidRPr="00A07603">
        <w:rPr>
          <w:rFonts w:ascii="Calibri" w:hAnsi="Calibri" w:cs="Calibri"/>
          <w:b/>
          <w:bCs/>
          <w:noProof/>
          <w:color w:val="000000"/>
          <w:sz w:val="22"/>
          <w:szCs w:val="22"/>
        </w:rPr>
        <w:t xml:space="preserve">a </w:t>
      </w:r>
      <w:r w:rsidR="00A07603" w:rsidRPr="00A07603">
        <w:rPr>
          <w:rFonts w:ascii="Calibri" w:hAnsi="Calibri" w:cs="Calibri"/>
          <w:b/>
          <w:bCs/>
          <w:color w:val="000000"/>
          <w:sz w:val="22"/>
          <w:szCs w:val="22"/>
        </w:rPr>
        <w:t xml:space="preserve">VISB 98/2025. (IV.25.) </w:t>
      </w:r>
      <w:r w:rsidR="007A7227">
        <w:rPr>
          <w:rFonts w:ascii="Calibri" w:hAnsi="Calibri" w:cs="Calibri"/>
          <w:b/>
          <w:bCs/>
          <w:color w:val="000000"/>
          <w:sz w:val="22"/>
          <w:szCs w:val="22"/>
        </w:rPr>
        <w:t xml:space="preserve">VISB </w:t>
      </w:r>
      <w:r w:rsidR="00A07603" w:rsidRPr="00A07603">
        <w:rPr>
          <w:rFonts w:ascii="Calibri" w:hAnsi="Calibri" w:cs="Calibri"/>
          <w:b/>
          <w:bCs/>
          <w:color w:val="000000"/>
          <w:sz w:val="22"/>
          <w:szCs w:val="22"/>
        </w:rPr>
        <w:t xml:space="preserve">számú határozatában </w:t>
      </w:r>
      <w:bookmarkEnd w:id="1"/>
      <w:r w:rsidR="00A07603" w:rsidRPr="00A07603">
        <w:rPr>
          <w:rFonts w:ascii="Calibri" w:hAnsi="Calibri" w:cs="Calibri"/>
          <w:b/>
          <w:bCs/>
          <w:color w:val="000000"/>
          <w:sz w:val="22"/>
          <w:szCs w:val="22"/>
        </w:rPr>
        <w:t>foglaltaknak megfelelően</w:t>
      </w:r>
    </w:p>
    <w:p w14:paraId="26E3A042" w14:textId="214A6C05" w:rsidR="00A170D3" w:rsidRPr="001B6AAD" w:rsidRDefault="00A170D3" w:rsidP="00422DCC">
      <w:pPr>
        <w:pStyle w:val="Szvegtrzs"/>
        <w:spacing w:line="276" w:lineRule="auto"/>
        <w:ind w:left="851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t>A kialakult állapothoz igazodóan szükségessé vált a szabályozási terv módosítása, mivel a területen nincsen elegendő, a lakóházat szolgáló parkolóhely. A meglévő közlekedési felület alapján indokolt a területen parkoló kijelölése</w:t>
      </w:r>
      <w:r w:rsidR="00923B11">
        <w:rPr>
          <w:rFonts w:ascii="Calibri" w:hAnsi="Calibri" w:cs="Calibri"/>
          <w:noProof/>
          <w:color w:val="000000"/>
          <w:sz w:val="22"/>
          <w:szCs w:val="22"/>
        </w:rPr>
        <w:t>.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</w:p>
    <w:p w14:paraId="0587CA57" w14:textId="240C29FD" w:rsidR="00A170D3" w:rsidRPr="001B6AAD" w:rsidRDefault="00A170D3" w:rsidP="00FB24DD">
      <w:pPr>
        <w:pStyle w:val="Szvegtrzs"/>
        <w:spacing w:line="276" w:lineRule="auto"/>
        <w:ind w:left="2410" w:right="-142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>Hatályos szabályozási terv</w:t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 w:rsidR="00FB24DD"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>A terület műhold képe</w:t>
      </w:r>
    </w:p>
    <w:p w14:paraId="10B07767" w14:textId="14722330" w:rsidR="00A170D3" w:rsidRPr="001B6AAD" w:rsidRDefault="00A170D3" w:rsidP="00FB24DD">
      <w:pPr>
        <w:pStyle w:val="Szvegtrzs"/>
        <w:spacing w:line="276" w:lineRule="auto"/>
        <w:ind w:right="-142"/>
        <w:jc w:val="center"/>
        <w:rPr>
          <w:rFonts w:ascii="Calibri" w:hAnsi="Calibri" w:cs="Calibri"/>
          <w:noProof/>
          <w:color w:val="000000"/>
          <w:sz w:val="22"/>
          <w:szCs w:val="22"/>
        </w:rPr>
      </w:pPr>
      <w:r w:rsidRPr="001B6AAD">
        <w:rPr>
          <w:rFonts w:ascii="Calibri" w:hAnsi="Calibri" w:cs="Calibri"/>
          <w:noProof/>
          <w:color w:val="000000"/>
          <w:sz w:val="22"/>
          <w:szCs w:val="22"/>
        </w:rPr>
        <w:fldChar w:fldCharType="begin"/>
      </w:r>
      <w:r w:rsidRPr="001B6AAD">
        <w:rPr>
          <w:rFonts w:ascii="Calibri" w:hAnsi="Calibri" w:cs="Calibri"/>
          <w:noProof/>
          <w:color w:val="000000"/>
          <w:sz w:val="22"/>
          <w:szCs w:val="22"/>
        </w:rPr>
        <w:instrText xml:space="preserve"> INCLUDEPICTURE  "cid:image005.png@01DBD3A1.534AD490" \* MERGEFORMATINET </w:instrText>
      </w:r>
      <w:r w:rsidRPr="001B6AAD">
        <w:rPr>
          <w:rFonts w:ascii="Calibri" w:hAnsi="Calibri" w:cs="Calibri"/>
          <w:noProof/>
          <w:color w:val="000000"/>
          <w:sz w:val="22"/>
          <w:szCs w:val="22"/>
        </w:rPr>
        <w:fldChar w:fldCharType="separate"/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fldChar w:fldCharType="begin"/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instrText xml:space="preserve"> INCLUDEPICTURE  "cid:image005.png@01DBD3A1.534AD490" \* MERGEFORMATINET </w:instrText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fldChar w:fldCharType="separate"/>
      </w:r>
      <w:r w:rsidR="00E86DB9">
        <w:rPr>
          <w:rFonts w:ascii="Calibri" w:hAnsi="Calibri" w:cs="Calibri"/>
          <w:noProof/>
          <w:color w:val="000000"/>
          <w:sz w:val="22"/>
          <w:szCs w:val="22"/>
        </w:rPr>
        <w:fldChar w:fldCharType="begin"/>
      </w:r>
      <w:r w:rsidR="00E86DB9">
        <w:rPr>
          <w:rFonts w:ascii="Calibri" w:hAnsi="Calibri" w:cs="Calibri"/>
          <w:noProof/>
          <w:color w:val="000000"/>
          <w:sz w:val="22"/>
          <w:szCs w:val="22"/>
        </w:rPr>
        <w:instrText xml:space="preserve"> INCLUDEPICTURE  "cid:image005.png@01DBD3A1.534AD490" \* MERGEFORMATINET </w:instrText>
      </w:r>
      <w:r w:rsidR="00E86DB9">
        <w:rPr>
          <w:rFonts w:ascii="Calibri" w:hAnsi="Calibri" w:cs="Calibri"/>
          <w:noProof/>
          <w:color w:val="000000"/>
          <w:sz w:val="22"/>
          <w:szCs w:val="22"/>
        </w:rPr>
        <w:fldChar w:fldCharType="separate"/>
      </w:r>
      <w:r w:rsidR="00C3072B">
        <w:rPr>
          <w:rFonts w:ascii="Calibri" w:hAnsi="Calibri" w:cs="Calibri"/>
          <w:noProof/>
          <w:color w:val="000000"/>
          <w:sz w:val="22"/>
          <w:szCs w:val="22"/>
        </w:rPr>
        <w:fldChar w:fldCharType="begin"/>
      </w:r>
      <w:r w:rsidR="00C3072B">
        <w:rPr>
          <w:rFonts w:ascii="Calibri" w:hAnsi="Calibri" w:cs="Calibri"/>
          <w:noProof/>
          <w:color w:val="000000"/>
          <w:sz w:val="22"/>
          <w:szCs w:val="22"/>
        </w:rPr>
        <w:instrText xml:space="preserve"> INCLUDEPICTURE  "cid:image005.png@01DBD3A1.534AD490" \* MERGEFORMATINET </w:instrText>
      </w:r>
      <w:r w:rsidR="00C3072B">
        <w:rPr>
          <w:rFonts w:ascii="Calibri" w:hAnsi="Calibri" w:cs="Calibri"/>
          <w:noProof/>
          <w:color w:val="000000"/>
          <w:sz w:val="22"/>
          <w:szCs w:val="22"/>
        </w:rPr>
        <w:fldChar w:fldCharType="separate"/>
      </w:r>
      <w:r w:rsidR="00B33E5C">
        <w:rPr>
          <w:rFonts w:ascii="Calibri" w:hAnsi="Calibri" w:cs="Calibri"/>
          <w:noProof/>
          <w:color w:val="000000"/>
          <w:sz w:val="22"/>
          <w:szCs w:val="22"/>
        </w:rPr>
        <w:fldChar w:fldCharType="begin"/>
      </w:r>
      <w:r w:rsidR="00B33E5C">
        <w:rPr>
          <w:rFonts w:ascii="Calibri" w:hAnsi="Calibri" w:cs="Calibri"/>
          <w:noProof/>
          <w:color w:val="000000"/>
          <w:sz w:val="22"/>
          <w:szCs w:val="22"/>
        </w:rPr>
        <w:instrText xml:space="preserve"> </w:instrText>
      </w:r>
      <w:r w:rsidR="00B33E5C">
        <w:rPr>
          <w:rFonts w:ascii="Calibri" w:hAnsi="Calibri" w:cs="Calibri"/>
          <w:noProof/>
          <w:color w:val="000000"/>
          <w:sz w:val="22"/>
          <w:szCs w:val="22"/>
        </w:rPr>
        <w:instrText>INCLUDEPICTURE  "cid:image005.png@01DBD3A1.534AD490" \* MERGEFORMATINET</w:instrText>
      </w:r>
      <w:r w:rsidR="00B33E5C">
        <w:rPr>
          <w:rFonts w:ascii="Calibri" w:hAnsi="Calibri" w:cs="Calibri"/>
          <w:noProof/>
          <w:color w:val="000000"/>
          <w:sz w:val="22"/>
          <w:szCs w:val="22"/>
        </w:rPr>
        <w:instrText xml:space="preserve"> </w:instrText>
      </w:r>
      <w:r w:rsidR="00B33E5C">
        <w:rPr>
          <w:rFonts w:ascii="Calibri" w:hAnsi="Calibri" w:cs="Calibri"/>
          <w:noProof/>
          <w:color w:val="000000"/>
          <w:sz w:val="22"/>
          <w:szCs w:val="22"/>
        </w:rPr>
        <w:fldChar w:fldCharType="separate"/>
      </w:r>
      <w:r w:rsidR="00B33E5C">
        <w:rPr>
          <w:rFonts w:ascii="Calibri" w:hAnsi="Calibri" w:cs="Calibri"/>
          <w:noProof/>
          <w:color w:val="000000"/>
          <w:sz w:val="22"/>
          <w:szCs w:val="22"/>
        </w:rPr>
        <w:pict w14:anchorId="5FA3DA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285.75pt">
            <v:imagedata r:id="rId14" r:href="rId15"/>
          </v:shape>
        </w:pict>
      </w:r>
      <w:r w:rsidR="00B33E5C">
        <w:rPr>
          <w:rFonts w:ascii="Calibri" w:hAnsi="Calibri" w:cs="Calibri"/>
          <w:noProof/>
          <w:color w:val="000000"/>
          <w:sz w:val="22"/>
          <w:szCs w:val="22"/>
        </w:rPr>
        <w:fldChar w:fldCharType="end"/>
      </w:r>
      <w:r w:rsidR="00C3072B">
        <w:rPr>
          <w:rFonts w:ascii="Calibri" w:hAnsi="Calibri" w:cs="Calibri"/>
          <w:noProof/>
          <w:color w:val="000000"/>
          <w:sz w:val="22"/>
          <w:szCs w:val="22"/>
        </w:rPr>
        <w:fldChar w:fldCharType="end"/>
      </w:r>
      <w:r w:rsidR="00E86DB9">
        <w:rPr>
          <w:rFonts w:ascii="Calibri" w:hAnsi="Calibri" w:cs="Calibri"/>
          <w:noProof/>
          <w:color w:val="000000"/>
          <w:sz w:val="22"/>
          <w:szCs w:val="22"/>
        </w:rPr>
        <w:fldChar w:fldCharType="end"/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fldChar w:fldCharType="end"/>
      </w:r>
      <w:r w:rsidRPr="001B6AAD">
        <w:rPr>
          <w:rFonts w:ascii="Calibri" w:hAnsi="Calibri" w:cs="Calibri"/>
          <w:noProof/>
          <w:color w:val="000000"/>
          <w:sz w:val="22"/>
          <w:szCs w:val="22"/>
        </w:rPr>
        <w:fldChar w:fldCharType="end"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 w:rsidR="00FB24DD" w:rsidRPr="00FB24DD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9BCAD12" wp14:editId="1D685776">
            <wp:extent cx="3200400" cy="3637090"/>
            <wp:effectExtent l="0" t="0" r="0" b="1905"/>
            <wp:docPr id="690976487" name="Kép 1" descr="A képen térkép, képernyő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76487" name="Kép 1" descr="A képen térkép, képernyőkép látható&#10;&#10;Előfordulhat, hogy a mesterséges intelligencia által létrehozott tartalom helytele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9632" cy="364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63F6" w14:textId="77777777" w:rsidR="00A170D3" w:rsidRPr="001B6AAD" w:rsidRDefault="00A170D3" w:rsidP="00A170D3">
      <w:pPr>
        <w:pStyle w:val="Szvegtrzs"/>
        <w:spacing w:line="276" w:lineRule="auto"/>
        <w:ind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14:paraId="4DC4C163" w14:textId="77777777" w:rsidR="00A170D3" w:rsidRPr="001B6AAD" w:rsidRDefault="00A170D3" w:rsidP="00A170D3">
      <w:pPr>
        <w:pStyle w:val="Szvegtrzs"/>
        <w:spacing w:line="276" w:lineRule="auto"/>
        <w:ind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14:paraId="103BD7D2" w14:textId="77777777" w:rsidR="00A170D3" w:rsidRPr="008A0B2A" w:rsidRDefault="00A170D3" w:rsidP="00A170D3">
      <w:pPr>
        <w:pStyle w:val="Szvegtrzs"/>
        <w:spacing w:line="276" w:lineRule="auto"/>
        <w:ind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br w:type="page"/>
      </w:r>
    </w:p>
    <w:p w14:paraId="1BB11E01" w14:textId="3B2E89F3" w:rsidR="002C1469" w:rsidRPr="002C1469" w:rsidRDefault="002C1469" w:rsidP="002C1469">
      <w:pPr>
        <w:pStyle w:val="Szvegtrzs"/>
        <w:numPr>
          <w:ilvl w:val="0"/>
          <w:numId w:val="4"/>
        </w:numPr>
        <w:spacing w:line="276" w:lineRule="auto"/>
        <w:ind w:left="851" w:right="-142" w:hanging="436"/>
        <w:jc w:val="both"/>
        <w:rPr>
          <w:rFonts w:ascii="Calibri" w:hAnsi="Calibri" w:cs="Calibri"/>
          <w:b/>
          <w:bCs/>
          <w:noProof/>
          <w:color w:val="000000"/>
          <w:sz w:val="22"/>
          <w:szCs w:val="22"/>
        </w:rPr>
      </w:pPr>
      <w:r w:rsidRPr="002C1469">
        <w:rPr>
          <w:rFonts w:ascii="Calibri" w:hAnsi="Calibri" w:cs="Calibri"/>
          <w:b/>
          <w:bCs/>
          <w:noProof/>
          <w:color w:val="000000"/>
          <w:sz w:val="22"/>
          <w:szCs w:val="22"/>
        </w:rPr>
        <w:lastRenderedPageBreak/>
        <w:t>Önt</w:t>
      </w:r>
      <w:r w:rsidR="007A7227">
        <w:rPr>
          <w:rFonts w:ascii="Calibri" w:hAnsi="Calibri" w:cs="Calibri"/>
          <w:b/>
          <w:bCs/>
          <w:noProof/>
          <w:color w:val="000000"/>
          <w:sz w:val="22"/>
          <w:szCs w:val="22"/>
        </w:rPr>
        <w:t>ő</w:t>
      </w:r>
      <w:r w:rsidRPr="002C1469">
        <w:rPr>
          <w:rFonts w:ascii="Calibri" w:hAnsi="Calibri" w:cs="Calibri"/>
          <w:b/>
          <w:bCs/>
          <w:noProof/>
          <w:color w:val="000000"/>
          <w:sz w:val="22"/>
          <w:szCs w:val="22"/>
        </w:rPr>
        <w:t xml:space="preserve"> utca-  Szent Imre herceg utca közötti telektömbben meglévő gyalogút kiszabályozása</w:t>
      </w:r>
    </w:p>
    <w:p w14:paraId="74D8CE5F" w14:textId="76406204" w:rsidR="002C1469" w:rsidRPr="002C1469" w:rsidRDefault="002C1469" w:rsidP="002C1469">
      <w:pPr>
        <w:pStyle w:val="Szvegtrzs"/>
        <w:spacing w:line="276" w:lineRule="auto"/>
        <w:ind w:left="851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2C1469">
        <w:rPr>
          <w:rFonts w:ascii="Calibri" w:hAnsi="Calibri" w:cs="Calibri"/>
          <w:noProof/>
          <w:color w:val="000000"/>
          <w:sz w:val="22"/>
          <w:szCs w:val="22"/>
        </w:rPr>
        <w:t>A módosítási cél: a</w:t>
      </w:r>
      <w:r w:rsidR="00C3072B">
        <w:rPr>
          <w:rFonts w:ascii="Calibri" w:hAnsi="Calibri" w:cs="Calibri"/>
          <w:noProof/>
          <w:color w:val="000000"/>
          <w:sz w:val="22"/>
          <w:szCs w:val="22"/>
        </w:rPr>
        <w:t>z</w:t>
      </w:r>
      <w:r w:rsidRPr="002C1469">
        <w:rPr>
          <w:rFonts w:ascii="Calibri" w:hAnsi="Calibri" w:cs="Calibri"/>
          <w:noProof/>
          <w:color w:val="000000"/>
          <w:sz w:val="22"/>
          <w:szCs w:val="22"/>
        </w:rPr>
        <w:t xml:space="preserve"> Öntő utcával párhuzamosan a hídról átjövő és a Vadász felé menő gyalogos sétány feltüntetése kerüljön jelölésre. Illetve kerüljenek az építési helyek törlésre a 846 hrsz-ról és környékéről, összhangban az áll</w:t>
      </w:r>
      <w:r w:rsidR="00C3072B">
        <w:rPr>
          <w:rFonts w:ascii="Calibri" w:hAnsi="Calibri" w:cs="Calibri"/>
          <w:noProof/>
          <w:color w:val="000000"/>
          <w:sz w:val="22"/>
          <w:szCs w:val="22"/>
        </w:rPr>
        <w:t>ami</w:t>
      </w:r>
      <w:r w:rsidRPr="002C1469">
        <w:rPr>
          <w:rFonts w:ascii="Calibri" w:hAnsi="Calibri" w:cs="Calibri"/>
          <w:noProof/>
          <w:color w:val="000000"/>
          <w:sz w:val="22"/>
          <w:szCs w:val="22"/>
        </w:rPr>
        <w:t xml:space="preserve"> főépítész korábbi eljárásban adott véleményére is:</w:t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 w:rsidRPr="002C1469">
        <w:rPr>
          <w:rFonts w:ascii="Calibri" w:hAnsi="Calibri" w:cs="Calibri"/>
          <w:noProof/>
          <w:color w:val="000000"/>
          <w:sz w:val="22"/>
          <w:szCs w:val="22"/>
        </w:rPr>
        <w:t>„Általánosan hívjuk fel a figyelmet arra, hogy az OTÉK alapján az építési helyet az elő-, oldal- és hátsókert határozza meg (1. melléklet 28. pont), azon belül a telek beépíthető része jelölhető a szabályozási tervlapon. Ennek megfelelően szabályoz a Tr. 6. melléklet 2./1.4 sora, mely kimondja, hogy az építési hely a szabályozási terven „csak szükség esetén jelölendő”. Itt nincs olyan okot adó körülmény, mely ezt szükségessé tenné, az, hogy a hatályos szabályozás is tartalmaz építési helyet, nem elegendő indok, továbbá a minimális teleknagyságnak megfelelő telek kialakítását is ellehetetleníti.”</w:t>
      </w:r>
    </w:p>
    <w:p w14:paraId="1014B993" w14:textId="1FA6359C" w:rsidR="00923B11" w:rsidRDefault="00923B11" w:rsidP="00923B11">
      <w:pPr>
        <w:pStyle w:val="Szvegtrzs"/>
        <w:spacing w:line="276" w:lineRule="auto"/>
        <w:ind w:left="503" w:right="-142" w:firstLine="348"/>
        <w:jc w:val="both"/>
        <w:rPr>
          <w:rFonts w:ascii="Calibri" w:hAnsi="Calibri" w:cs="Calibri"/>
          <w:i/>
          <w:iCs/>
          <w:noProof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>Hatályos településszerkezeti terv</w:t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  <w:t>Hatályos szabályozási terv</w:t>
      </w:r>
    </w:p>
    <w:p w14:paraId="061FEE9C" w14:textId="71D81991" w:rsidR="00923B11" w:rsidRDefault="00923B11" w:rsidP="00923B11">
      <w:pPr>
        <w:pStyle w:val="Szvegtrzs"/>
        <w:spacing w:line="276" w:lineRule="auto"/>
        <w:ind w:left="851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9A721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8F39800" wp14:editId="1C9465D8">
            <wp:extent cx="2876550" cy="3536950"/>
            <wp:effectExtent l="0" t="0" r="0" b="6350"/>
            <wp:docPr id="1611488487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28139" r="22000" b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 w:rsidRPr="00575F9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A59B236" wp14:editId="2E166FB3">
            <wp:extent cx="2990850" cy="3632200"/>
            <wp:effectExtent l="0" t="0" r="0" b="6350"/>
            <wp:docPr id="1614125336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</w:p>
    <w:p w14:paraId="2652BA23" w14:textId="5298B9C8" w:rsidR="002C1469" w:rsidRDefault="00923B11" w:rsidP="00923B11">
      <w:pPr>
        <w:pStyle w:val="Szvegtrzs"/>
        <w:spacing w:line="276" w:lineRule="auto"/>
        <w:ind w:left="851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br w:type="page"/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lastRenderedPageBreak/>
        <w:t>A kérelem szerint a 851/1 hrsz.-ú ingatlanon a meglévő gyalogutat ki kell szabályozni, az építési helyeket illetve a jav</w:t>
      </w:r>
      <w:r w:rsidR="00FB24DD">
        <w:rPr>
          <w:rFonts w:ascii="Calibri" w:hAnsi="Calibri" w:cs="Calibri"/>
          <w:noProof/>
          <w:color w:val="000000"/>
          <w:sz w:val="22"/>
          <w:szCs w:val="22"/>
        </w:rPr>
        <w:t>a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 xml:space="preserve">solt telken belüli parkolókat a tervlapokról törölni </w:t>
      </w:r>
      <w:r w:rsidR="00FB24DD">
        <w:rPr>
          <w:rFonts w:ascii="Calibri" w:hAnsi="Calibri" w:cs="Calibri"/>
          <w:noProof/>
          <w:color w:val="000000"/>
          <w:sz w:val="22"/>
          <w:szCs w:val="22"/>
        </w:rPr>
        <w:t>szükséges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>. A terület építési övezeti előírása jelenleg: a Gksz-SZ-50-7,5-1300. A 844/3-850/2 hrsz esetében az építési övezeti jel változatlan marad. A 851/1 hrs</w:t>
      </w:r>
      <w:r w:rsidR="007A7227">
        <w:rPr>
          <w:rFonts w:ascii="Calibri" w:hAnsi="Calibri" w:cs="Calibri"/>
          <w:noProof/>
          <w:color w:val="000000"/>
          <w:sz w:val="22"/>
          <w:szCs w:val="22"/>
        </w:rPr>
        <w:t>z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>-ből kialakuló új építési telek mérete ~812 m</w:t>
      </w:r>
      <w:r w:rsidR="002C1469" w:rsidRPr="00FB24DD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2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>, így annak az építési övezeti előírás</w:t>
      </w:r>
      <w:r w:rsidR="00FB24DD">
        <w:rPr>
          <w:rFonts w:ascii="Calibri" w:hAnsi="Calibri" w:cs="Calibri"/>
          <w:noProof/>
          <w:color w:val="000000"/>
          <w:sz w:val="22"/>
          <w:szCs w:val="22"/>
        </w:rPr>
        <w:t>a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 xml:space="preserve"> – a HÉSZ mellékletében is bevezetendő új sorral – Gksz-SZ-50-7,5-800 jelű építési övezetre változik, ahol a minimális telekméret 800 m</w:t>
      </w:r>
      <w:r w:rsidR="002C1469" w:rsidRPr="00FB24DD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2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 xml:space="preserve"> lesz. A gyalog</w:t>
      </w:r>
      <w:r w:rsidR="00FB24DD">
        <w:rPr>
          <w:rFonts w:ascii="Calibri" w:hAnsi="Calibri" w:cs="Calibri"/>
          <w:noProof/>
          <w:color w:val="000000"/>
          <w:sz w:val="22"/>
          <w:szCs w:val="22"/>
        </w:rPr>
        <w:t>osok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 xml:space="preserve"> részére kereskedelmi, szolgáltató gazdasági területből közlekedési terület kerül kijelölésre 2 m szélességben ~160 m</w:t>
      </w:r>
      <w:r w:rsidR="002C1469" w:rsidRPr="00FB24DD">
        <w:rPr>
          <w:rFonts w:ascii="Calibri" w:hAnsi="Calibri" w:cs="Calibri"/>
          <w:noProof/>
          <w:color w:val="000000"/>
          <w:sz w:val="22"/>
          <w:szCs w:val="22"/>
          <w:vertAlign w:val="superscript"/>
        </w:rPr>
        <w:t>2</w:t>
      </w:r>
      <w:r w:rsidR="002C1469">
        <w:rPr>
          <w:rFonts w:ascii="Calibri" w:hAnsi="Calibri" w:cs="Calibri"/>
          <w:noProof/>
          <w:color w:val="000000"/>
          <w:sz w:val="22"/>
          <w:szCs w:val="22"/>
        </w:rPr>
        <w:t xml:space="preserve"> nagyságban.</w:t>
      </w:r>
    </w:p>
    <w:p w14:paraId="3B825DE1" w14:textId="3D44A6F6" w:rsidR="00FB24DD" w:rsidRDefault="00FB24DD" w:rsidP="00FB24DD">
      <w:pPr>
        <w:pStyle w:val="Szvegtrzs"/>
        <w:spacing w:line="276" w:lineRule="auto"/>
        <w:ind w:left="503" w:right="-142" w:firstLine="348"/>
        <w:jc w:val="both"/>
        <w:rPr>
          <w:rFonts w:ascii="Calibri" w:hAnsi="Calibri" w:cs="Calibri"/>
          <w:i/>
          <w:iCs/>
          <w:noProof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>Javasolt településszerkezeti terv</w:t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noProof/>
          <w:color w:val="000000"/>
          <w:sz w:val="22"/>
          <w:szCs w:val="22"/>
        </w:rPr>
        <w:tab/>
        <w:t>Javasolt szabályozási terv</w:t>
      </w:r>
    </w:p>
    <w:p w14:paraId="13586046" w14:textId="447D8D65" w:rsidR="00FB24DD" w:rsidRPr="009A7219" w:rsidRDefault="00FB24DD" w:rsidP="00FB24DD">
      <w:pPr>
        <w:pStyle w:val="Szvegtrzs"/>
        <w:spacing w:line="276" w:lineRule="auto"/>
        <w:ind w:left="851" w:right="-14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9C47AD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EC35B29" wp14:editId="7EB05E69">
            <wp:extent cx="3956050" cy="4248150"/>
            <wp:effectExtent l="0" t="0" r="6350" b="0"/>
            <wp:docPr id="1977942438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>
        <w:rPr>
          <w:rFonts w:ascii="Calibri" w:hAnsi="Calibri" w:cs="Calibri"/>
          <w:noProof/>
          <w:color w:val="000000"/>
          <w:sz w:val="22"/>
          <w:szCs w:val="22"/>
        </w:rPr>
        <w:tab/>
      </w:r>
      <w:r w:rsidRPr="00DE59C8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78D1C45" wp14:editId="5E7F2E46">
            <wp:extent cx="3536950" cy="4267200"/>
            <wp:effectExtent l="0" t="0" r="6350" b="0"/>
            <wp:docPr id="1354310351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DE6A4" w14:textId="6903B854" w:rsidR="002C1469" w:rsidRDefault="002C1469" w:rsidP="002C1469">
      <w:pPr>
        <w:pStyle w:val="Szvegtrzs"/>
        <w:spacing w:line="276" w:lineRule="auto"/>
        <w:ind w:right="-142"/>
        <w:jc w:val="center"/>
        <w:rPr>
          <w:rFonts w:ascii="Calibri" w:hAnsi="Calibri" w:cs="Calibri"/>
          <w:noProof/>
          <w:color w:val="000000"/>
          <w:sz w:val="22"/>
          <w:szCs w:val="22"/>
        </w:rPr>
      </w:pPr>
    </w:p>
    <w:sectPr w:rsidR="002C1469" w:rsidSect="004E3F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363EE"/>
    <w:multiLevelType w:val="hybridMultilevel"/>
    <w:tmpl w:val="FEACA3E6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C0E22"/>
    <w:multiLevelType w:val="hybridMultilevel"/>
    <w:tmpl w:val="369A20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F07BC"/>
    <w:multiLevelType w:val="hybridMultilevel"/>
    <w:tmpl w:val="C37639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F1D09"/>
    <w:multiLevelType w:val="hybridMultilevel"/>
    <w:tmpl w:val="3FA644F6"/>
    <w:lvl w:ilvl="0" w:tplc="59F0E238">
      <w:start w:val="1"/>
      <w:numFmt w:val="decimal"/>
      <w:lvlText w:val="%1.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80DAA"/>
    <w:multiLevelType w:val="hybridMultilevel"/>
    <w:tmpl w:val="369A20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04180">
    <w:abstractNumId w:val="2"/>
  </w:num>
  <w:num w:numId="2" w16cid:durableId="2808879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06330112">
    <w:abstractNumId w:val="0"/>
  </w:num>
  <w:num w:numId="4" w16cid:durableId="1370112061">
    <w:abstractNumId w:val="4"/>
  </w:num>
  <w:num w:numId="5" w16cid:durableId="1916819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F47"/>
    <w:rsid w:val="00156D0A"/>
    <w:rsid w:val="001A3C44"/>
    <w:rsid w:val="001E547E"/>
    <w:rsid w:val="002661AD"/>
    <w:rsid w:val="002A339F"/>
    <w:rsid w:val="002C1469"/>
    <w:rsid w:val="003B7387"/>
    <w:rsid w:val="003F380E"/>
    <w:rsid w:val="00422DCC"/>
    <w:rsid w:val="004E3F47"/>
    <w:rsid w:val="00536679"/>
    <w:rsid w:val="005B01FA"/>
    <w:rsid w:val="007A7227"/>
    <w:rsid w:val="0083504D"/>
    <w:rsid w:val="008934F8"/>
    <w:rsid w:val="00920193"/>
    <w:rsid w:val="00923B11"/>
    <w:rsid w:val="00A07603"/>
    <w:rsid w:val="00A13E11"/>
    <w:rsid w:val="00A14336"/>
    <w:rsid w:val="00A170D3"/>
    <w:rsid w:val="00B33E5C"/>
    <w:rsid w:val="00B971E0"/>
    <w:rsid w:val="00BA3590"/>
    <w:rsid w:val="00C3072B"/>
    <w:rsid w:val="00C344D1"/>
    <w:rsid w:val="00E46A00"/>
    <w:rsid w:val="00E46A45"/>
    <w:rsid w:val="00E86DB9"/>
    <w:rsid w:val="00EE3535"/>
    <w:rsid w:val="00F619A1"/>
    <w:rsid w:val="00FB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6F0A1A"/>
  <w15:chartTrackingRefBased/>
  <w15:docId w15:val="{A3330A55-D6FD-4C58-9C01-76C68D640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E3F4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4E3F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E3F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E3F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E3F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E3F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nhideWhenUsed/>
    <w:qFormat/>
    <w:rsid w:val="004E3F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E3F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E3F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E3F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E3F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E3F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E3F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E3F47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E3F47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rsid w:val="004E3F4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E3F4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E3F4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E3F4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qFormat/>
    <w:rsid w:val="004E3F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4E3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E3F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E3F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E3F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E3F4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E3F4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E3F47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E3F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E3F47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E3F47"/>
    <w:rPr>
      <w:b/>
      <w:bCs/>
      <w:smallCaps/>
      <w:color w:val="2F5496" w:themeColor="accent1" w:themeShade="BF"/>
      <w:spacing w:val="5"/>
    </w:rPr>
  </w:style>
  <w:style w:type="paragraph" w:styleId="Lbjegyzetszveg">
    <w:name w:val="footnote text"/>
    <w:basedOn w:val="Norml"/>
    <w:link w:val="LbjegyzetszvegChar"/>
    <w:semiHidden/>
    <w:rsid w:val="004E3F47"/>
  </w:style>
  <w:style w:type="character" w:customStyle="1" w:styleId="LbjegyzetszvegChar">
    <w:name w:val="Lábjegyzetszöveg Char"/>
    <w:basedOn w:val="Bekezdsalapbettpusa"/>
    <w:link w:val="Lbjegyzetszveg"/>
    <w:semiHidden/>
    <w:rsid w:val="004E3F4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A170D3"/>
    <w:pPr>
      <w:spacing w:after="120"/>
    </w:pPr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A170D3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BD5FB.AD0F24C0" TargetMode="External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cid:image005.png@01DBD3A1.534AD490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784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Sebrek Zsuzsanna</dc:creator>
  <cp:keywords/>
  <dc:description/>
  <cp:lastModifiedBy>Office1</cp:lastModifiedBy>
  <cp:revision>2</cp:revision>
  <cp:lastPrinted>2025-06-03T12:30:00Z</cp:lastPrinted>
  <dcterms:created xsi:type="dcterms:W3CDTF">2025-06-06T06:35:00Z</dcterms:created>
  <dcterms:modified xsi:type="dcterms:W3CDTF">2025-06-06T06:35:00Z</dcterms:modified>
</cp:coreProperties>
</file>