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9C561B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F2335">
        <w:rPr>
          <w:rFonts w:asciiTheme="minorHAnsi" w:hAnsiTheme="minorHAnsi" w:cstheme="minorHAnsi"/>
          <w:b/>
          <w:i/>
        </w:rPr>
        <w:t>május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1560E0D6" w14:textId="77777777" w:rsidR="00CF2335" w:rsidRDefault="00CF2335" w:rsidP="00CF233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102</w:t>
      </w:r>
      <w:r w:rsidRPr="00D80B39">
        <w:rPr>
          <w:rFonts w:ascii="Calibri" w:hAnsi="Calibri" w:cs="Calibri"/>
          <w:b/>
          <w:szCs w:val="22"/>
          <w:u w:val="single"/>
        </w:rPr>
        <w:t>/2025. (V.2</w:t>
      </w:r>
      <w:r>
        <w:rPr>
          <w:rFonts w:ascii="Calibri" w:hAnsi="Calibri" w:cs="Calibri"/>
          <w:b/>
          <w:szCs w:val="22"/>
          <w:u w:val="single"/>
        </w:rPr>
        <w:t>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09E20DF" w14:textId="77777777" w:rsidR="00CF2335" w:rsidRPr="00D80B39" w:rsidRDefault="00CF2335" w:rsidP="00CF2335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D5FEE85" w14:textId="77777777" w:rsidR="00CF2335" w:rsidRPr="00D80B39" w:rsidRDefault="00CF2335" w:rsidP="00CF2335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 xml:space="preserve">A Városstratégiai, Idegenforgalmi és Sport Bizottság a </w:t>
      </w:r>
      <w:r w:rsidRPr="00751DF5">
        <w:rPr>
          <w:rFonts w:ascii="Calibri" w:hAnsi="Calibri" w:cs="Calibri"/>
          <w:bCs/>
          <w:szCs w:val="22"/>
        </w:rPr>
        <w:t>„</w:t>
      </w:r>
      <w:r w:rsidRPr="00384021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meghozatalára”</w:t>
      </w:r>
      <w:r>
        <w:rPr>
          <w:rFonts w:ascii="Calibri" w:hAnsi="Calibri" w:cs="Calibri"/>
          <w:b/>
          <w:szCs w:val="22"/>
        </w:rPr>
        <w:t xml:space="preserve">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</w:t>
      </w:r>
      <w:r>
        <w:rPr>
          <w:rFonts w:ascii="Calibri" w:hAnsi="Calibri" w:cs="Calibri"/>
          <w:bCs/>
          <w:szCs w:val="22"/>
        </w:rPr>
        <w:t xml:space="preserve">és a </w:t>
      </w:r>
      <w:r w:rsidRPr="00751DF5">
        <w:rPr>
          <w:rFonts w:asciiTheme="minorHAnsi" w:hAnsiTheme="minorHAnsi" w:cstheme="minorHAnsi"/>
          <w:bCs/>
          <w:szCs w:val="22"/>
        </w:rPr>
        <w:t>Savaria Turizmus Nonprofit Kft. 2024. évi beszámolójá</w:t>
      </w:r>
      <w:r>
        <w:rPr>
          <w:rFonts w:asciiTheme="minorHAnsi" w:hAnsiTheme="minorHAnsi" w:cstheme="minorHAnsi"/>
          <w:bCs/>
          <w:szCs w:val="22"/>
        </w:rPr>
        <w:t>nak elfogadásá</w:t>
      </w:r>
      <w:r w:rsidRPr="00751DF5">
        <w:rPr>
          <w:rFonts w:asciiTheme="minorHAnsi" w:hAnsiTheme="minorHAnsi" w:cstheme="minorHAnsi"/>
          <w:bCs/>
          <w:szCs w:val="22"/>
        </w:rPr>
        <w:t>ról szóló</w:t>
      </w:r>
      <w:r w:rsidRPr="00D80B39">
        <w:rPr>
          <w:rFonts w:ascii="Calibri" w:hAnsi="Calibri" w:cs="Calibri"/>
          <w:spacing w:val="-3"/>
          <w:szCs w:val="22"/>
        </w:rPr>
        <w:t xml:space="preserve"> 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344E202F" w14:textId="77777777" w:rsidR="00CF2335" w:rsidRDefault="00CF2335" w:rsidP="00CF233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3589EF" w14:textId="77777777" w:rsidR="00CF2335" w:rsidRPr="00D80B39" w:rsidRDefault="00CF2335" w:rsidP="00CF2335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Felelős:</w:t>
      </w: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  <w:t>Tóth Kálmán, a Bizottság elnöke</w:t>
      </w:r>
    </w:p>
    <w:p w14:paraId="04F96E05" w14:textId="77777777" w:rsidR="00CF2335" w:rsidRDefault="00CF2335" w:rsidP="00CF2335">
      <w:pPr>
        <w:jc w:val="both"/>
        <w:rPr>
          <w:rFonts w:asciiTheme="minorHAnsi" w:hAnsiTheme="minorHAnsi" w:cstheme="minorHAnsi"/>
          <w:szCs w:val="22"/>
        </w:rPr>
      </w:pP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/</w:t>
      </w:r>
      <w:r>
        <w:rPr>
          <w:rFonts w:asciiTheme="minorHAnsi" w:hAnsiTheme="minorHAnsi" w:cstheme="minorHAnsi"/>
          <w:szCs w:val="22"/>
        </w:rPr>
        <w:t>A végrehajtás előkészítéséért:</w:t>
      </w:r>
    </w:p>
    <w:p w14:paraId="6FFE6146" w14:textId="77777777" w:rsidR="00CF2335" w:rsidRDefault="00CF2335" w:rsidP="00CF2335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0CE6A1C2" w14:textId="77777777" w:rsidR="00CF2335" w:rsidRDefault="00CF2335" w:rsidP="00CF233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proofErr w:type="spellStart"/>
      <w:r>
        <w:rPr>
          <w:rFonts w:asciiTheme="minorHAnsi" w:hAnsiTheme="minorHAnsi" w:cstheme="minorHAnsi"/>
          <w:szCs w:val="22"/>
        </w:rPr>
        <w:t>Stéger</w:t>
      </w:r>
      <w:proofErr w:type="spellEnd"/>
      <w:r>
        <w:rPr>
          <w:rFonts w:asciiTheme="minorHAnsi" w:hAnsiTheme="minorHAnsi" w:cstheme="minorHAnsi"/>
          <w:szCs w:val="22"/>
        </w:rPr>
        <w:t xml:space="preserve"> Gábor, a Közgazdasági és Adó Osztály vezetője</w:t>
      </w:r>
    </w:p>
    <w:p w14:paraId="06D8558A" w14:textId="77777777" w:rsidR="00CF2335" w:rsidRDefault="00CF2335" w:rsidP="00CF2335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Grünwald Stefánia, a társaság ügyvezetője /</w:t>
      </w:r>
    </w:p>
    <w:p w14:paraId="34563C3E" w14:textId="77777777" w:rsidR="00CF2335" w:rsidRPr="00D80B39" w:rsidRDefault="00CF2335" w:rsidP="00CF2335">
      <w:pPr>
        <w:jc w:val="both"/>
        <w:rPr>
          <w:rFonts w:ascii="Calibri" w:hAnsi="Calibri" w:cs="Calibri"/>
          <w:b/>
          <w:szCs w:val="22"/>
          <w:u w:val="single"/>
        </w:rPr>
      </w:pPr>
    </w:p>
    <w:p w14:paraId="6B51D756" w14:textId="77777777" w:rsidR="00CF2335" w:rsidRPr="00D80B39" w:rsidRDefault="00CF2335" w:rsidP="00CF2335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2025. május 29.</w:t>
      </w:r>
    </w:p>
    <w:p w14:paraId="79036C20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488C6629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F2335">
        <w:rPr>
          <w:rFonts w:asciiTheme="minorHAnsi" w:hAnsiTheme="minorHAnsi" w:cstheme="minorHAnsi"/>
          <w:bCs/>
          <w:szCs w:val="22"/>
        </w:rPr>
        <w:t>május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CF2335">
        <w:rPr>
          <w:rFonts w:asciiTheme="minorHAnsi" w:hAnsiTheme="minorHAnsi" w:cstheme="minorHAnsi"/>
          <w:bCs/>
          <w:szCs w:val="22"/>
        </w:rPr>
        <w:t>7</w:t>
      </w:r>
      <w:bookmarkStart w:id="0" w:name="_GoBack"/>
      <w:bookmarkEnd w:id="0"/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2025-05-27T08:14:00Z</dcterms:created>
  <dcterms:modified xsi:type="dcterms:W3CDTF">2025-05-27T08:14:00Z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