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FA" w:rsidRPr="00F657FA" w:rsidRDefault="00F657FA" w:rsidP="00F657F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657F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102/2025.(IV.30.) Kgy. </w:t>
      </w:r>
      <w:proofErr w:type="gramStart"/>
      <w:r w:rsidRPr="00F657FA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F657F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657FA" w:rsidRPr="00F657FA" w:rsidRDefault="00F657FA" w:rsidP="00F657FA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F657FA" w:rsidRPr="00F657FA" w:rsidRDefault="00F657FA" w:rsidP="00F657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657FA">
        <w:rPr>
          <w:rFonts w:ascii="Calibri" w:eastAsia="Times New Roman" w:hAnsi="Calibri" w:cs="Calibri"/>
          <w:lang w:eastAsia="hu-HU"/>
        </w:rPr>
        <w:t xml:space="preserve">Szombathely Megyei Jogú Város Közgyűlése az Önkormányzat, valamint a Fogyatékkal Élőket és Hajléktalanokat Ellátó Közhasznú Nonprofit Kft. között megkötött ellátási szerződésnek a módosítását az előterjesztésben foglaltak szerint elfogadja. </w:t>
      </w:r>
    </w:p>
    <w:p w:rsidR="00F657FA" w:rsidRPr="00F657FA" w:rsidRDefault="00F657FA" w:rsidP="00F657FA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657FA" w:rsidRPr="00F657FA" w:rsidRDefault="00F657FA" w:rsidP="00F657F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657FA">
        <w:rPr>
          <w:rFonts w:ascii="Calibri" w:eastAsia="Times New Roman" w:hAnsi="Calibri" w:cs="Calibri"/>
          <w:lang w:eastAsia="hu-HU"/>
        </w:rPr>
        <w:t>A Közgyűlés felhatalmazza a polgármestert az 1.) pont szerinti szerződés aláírására.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lang w:eastAsia="hu-HU"/>
        </w:rPr>
      </w:pPr>
    </w:p>
    <w:p w:rsidR="00F657FA" w:rsidRPr="00F657FA" w:rsidRDefault="00F657FA" w:rsidP="00F657FA">
      <w:pPr>
        <w:ind w:firstLine="360"/>
        <w:jc w:val="both"/>
        <w:rPr>
          <w:rFonts w:ascii="Calibri" w:eastAsia="Times New Roman" w:hAnsi="Calibri" w:cs="Calibri"/>
          <w:bCs/>
          <w:lang w:eastAsia="hu-HU"/>
        </w:rPr>
      </w:pPr>
      <w:r w:rsidRPr="00F657FA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F657FA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57FA">
        <w:rPr>
          <w:rFonts w:ascii="Calibri" w:eastAsia="Times New Roman" w:hAnsi="Calibri" w:cs="Calibri"/>
          <w:bCs/>
          <w:lang w:eastAsia="hu-HU"/>
        </w:rPr>
        <w:tab/>
      </w:r>
      <w:r w:rsidRPr="00F657FA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57FA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F657FA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bCs/>
          <w:lang w:eastAsia="hu-HU"/>
        </w:rPr>
      </w:pPr>
      <w:r w:rsidRPr="00F657FA">
        <w:rPr>
          <w:rFonts w:ascii="Calibri" w:eastAsia="Times New Roman" w:hAnsi="Calibri" w:cs="Calibri"/>
          <w:bCs/>
          <w:lang w:eastAsia="hu-HU"/>
        </w:rPr>
        <w:t xml:space="preserve">                            Vinczéné Dr. Menyhárt Mária, az Egészségügyi és Közszolgálati Osztály vezetője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lang w:eastAsia="hu-HU"/>
        </w:rPr>
      </w:pPr>
      <w:r w:rsidRPr="00F657FA">
        <w:rPr>
          <w:rFonts w:ascii="Calibri" w:eastAsia="Times New Roman" w:hAnsi="Calibri" w:cs="Calibri"/>
          <w:lang w:eastAsia="hu-HU"/>
        </w:rPr>
        <w:t xml:space="preserve">                            Stéger Gábor, a Közgazdasági és Adó Osztály vezetője</w:t>
      </w:r>
    </w:p>
    <w:p w:rsidR="00F657FA" w:rsidRPr="00F657FA" w:rsidRDefault="00F657FA" w:rsidP="00F657FA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F657FA">
        <w:rPr>
          <w:rFonts w:ascii="Calibri" w:eastAsia="Times New Roman" w:hAnsi="Calibri" w:cs="Calibri"/>
          <w:lang w:eastAsia="hu-HU"/>
        </w:rPr>
        <w:t>Németh Klára, a Fogyatékkal Élőket és Hajléktalanokat Ellátó Közhasznú Nonprofit</w:t>
      </w:r>
      <w:r w:rsidRPr="00F657FA">
        <w:rPr>
          <w:rFonts w:ascii="Calibri" w:eastAsia="Times New Roman" w:hAnsi="Calibri" w:cs="Calibri"/>
          <w:b/>
          <w:lang w:eastAsia="hu-HU"/>
        </w:rPr>
        <w:t xml:space="preserve"> </w:t>
      </w:r>
      <w:r w:rsidRPr="00F657FA">
        <w:rPr>
          <w:rFonts w:ascii="Calibri" w:eastAsia="Times New Roman" w:hAnsi="Calibri" w:cs="Calibri"/>
          <w:lang w:eastAsia="hu-HU"/>
        </w:rPr>
        <w:t>Kft. ügyvezető igazgatója /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lang w:eastAsia="hu-HU"/>
        </w:rPr>
      </w:pP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lang w:eastAsia="hu-HU"/>
        </w:rPr>
      </w:pPr>
      <w:r w:rsidRPr="00F657FA">
        <w:rPr>
          <w:rFonts w:ascii="Calibri" w:eastAsia="Times New Roman" w:hAnsi="Calibri" w:cs="Calibri"/>
          <w:b/>
          <w:lang w:eastAsia="hu-HU"/>
        </w:rPr>
        <w:t xml:space="preserve">       </w:t>
      </w:r>
      <w:r w:rsidRPr="00F657F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657FA">
        <w:rPr>
          <w:rFonts w:ascii="Calibri" w:eastAsia="Times New Roman" w:hAnsi="Calibri" w:cs="Calibri"/>
          <w:b/>
          <w:lang w:eastAsia="hu-HU"/>
        </w:rPr>
        <w:tab/>
      </w:r>
      <w:r w:rsidRPr="00F657FA">
        <w:rPr>
          <w:rFonts w:ascii="Calibri" w:eastAsia="Times New Roman" w:hAnsi="Calibri" w:cs="Calibri"/>
          <w:lang w:eastAsia="hu-HU"/>
        </w:rPr>
        <w:t>azonnal /az 1. vonatkozásában/</w:t>
      </w:r>
    </w:p>
    <w:p w:rsidR="00F657FA" w:rsidRPr="00F657FA" w:rsidRDefault="00F657FA" w:rsidP="00F657FA">
      <w:pPr>
        <w:jc w:val="both"/>
        <w:rPr>
          <w:rFonts w:ascii="Calibri" w:eastAsia="Times New Roman" w:hAnsi="Calibri" w:cs="Calibri"/>
          <w:lang w:eastAsia="hu-HU"/>
        </w:rPr>
      </w:pPr>
      <w:r w:rsidRPr="00F657FA">
        <w:rPr>
          <w:rFonts w:ascii="Calibri" w:eastAsia="Times New Roman" w:hAnsi="Calibri" w:cs="Calibri"/>
          <w:lang w:eastAsia="hu-HU"/>
        </w:rPr>
        <w:tab/>
      </w:r>
      <w:r w:rsidRPr="00F657FA">
        <w:rPr>
          <w:rFonts w:ascii="Calibri" w:eastAsia="Times New Roman" w:hAnsi="Calibri" w:cs="Calibri"/>
          <w:lang w:eastAsia="hu-HU"/>
        </w:rPr>
        <w:tab/>
        <w:t>2025. május 15.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500"/>
    <w:multiLevelType w:val="hybridMultilevel"/>
    <w:tmpl w:val="12581156"/>
    <w:lvl w:ilvl="0" w:tplc="AFD27A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3847B4"/>
    <w:rsid w:val="004736D1"/>
    <w:rsid w:val="00757DBF"/>
    <w:rsid w:val="00860575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657FA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2025-05-05T07:40:00Z</dcterms:created>
  <dcterms:modified xsi:type="dcterms:W3CDTF">2025-05-05T07:40:00Z</dcterms:modified>
</cp:coreProperties>
</file>