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8E85" w14:textId="77777777" w:rsidR="00BC2177" w:rsidRPr="00BC2177" w:rsidRDefault="00BC2177" w:rsidP="00BC2177">
      <w:pPr>
        <w:spacing w:line="240" w:lineRule="atLeast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BC2177">
        <w:rPr>
          <w:rFonts w:ascii="Calibri" w:eastAsia="Times New Roman" w:hAnsi="Calibri" w:cs="Calibri"/>
          <w:b/>
          <w:sz w:val="22"/>
          <w:u w:val="single"/>
          <w:lang w:eastAsia="hu-HU"/>
        </w:rPr>
        <w:t>59/2025. (IV.29.) KOCB számú határozat</w:t>
      </w:r>
    </w:p>
    <w:p w14:paraId="2AF35D55" w14:textId="77777777" w:rsidR="00BC2177" w:rsidRPr="00BC2177" w:rsidRDefault="00BC2177" w:rsidP="00BC2177">
      <w:pPr>
        <w:spacing w:line="240" w:lineRule="atLeast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55057A0" w14:textId="77777777" w:rsidR="00BC2177" w:rsidRPr="00BC2177" w:rsidRDefault="00BC2177" w:rsidP="00BC2177">
      <w:pPr>
        <w:tabs>
          <w:tab w:val="center" w:pos="4536"/>
          <w:tab w:val="right" w:pos="9072"/>
          <w:tab w:val="left" w:pos="9639"/>
        </w:tabs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C2177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Szombathely Megyei Jogú Város Önkormányzatának Szervezeti és Működési Szabályzatáról szóló 16/2024. (X.10.) önkormányzati rendelet 52. § (3) bekezdés 6. pontja alapján a Berzsenyi Dániel Könyvtár Szervezeti és Működési Szabályzatát az előterjesztés melléklete szerinti tartalommal jóváhagyásra javasolja a polgármesternek.</w:t>
      </w:r>
    </w:p>
    <w:p w14:paraId="063E757D" w14:textId="77777777" w:rsidR="00BC2177" w:rsidRPr="00BC2177" w:rsidRDefault="00BC2177" w:rsidP="00BC2177">
      <w:pPr>
        <w:jc w:val="both"/>
        <w:rPr>
          <w:rFonts w:ascii="Calibri" w:eastAsia="Times New Roman" w:hAnsi="Calibri" w:cs="Calibri"/>
          <w:b/>
          <w:bCs/>
          <w:sz w:val="22"/>
          <w:u w:val="single"/>
          <w:lang w:eastAsia="hu-HU"/>
        </w:rPr>
      </w:pPr>
    </w:p>
    <w:p w14:paraId="252DE027" w14:textId="77777777" w:rsidR="00BC2177" w:rsidRPr="00BC2177" w:rsidRDefault="00BC2177" w:rsidP="00BC2177">
      <w:pPr>
        <w:jc w:val="both"/>
        <w:rPr>
          <w:rFonts w:ascii="Calibri" w:eastAsia="Times New Roman" w:hAnsi="Calibri" w:cs="Calibri"/>
          <w:b/>
          <w:bCs/>
          <w:sz w:val="22"/>
          <w:u w:val="single"/>
          <w:lang w:eastAsia="hu-HU"/>
        </w:rPr>
      </w:pPr>
    </w:p>
    <w:p w14:paraId="6BFD044B" w14:textId="77777777" w:rsidR="00BC2177" w:rsidRPr="00BC2177" w:rsidRDefault="00BC2177" w:rsidP="00BC2177">
      <w:pPr>
        <w:rPr>
          <w:rFonts w:ascii="Calibri" w:eastAsia="Times New Roman" w:hAnsi="Calibri" w:cs="Calibri"/>
          <w:sz w:val="22"/>
          <w:lang w:eastAsia="hu-HU"/>
        </w:rPr>
      </w:pPr>
      <w:r w:rsidRPr="00BC2177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 xml:space="preserve">Felelős: </w:t>
      </w:r>
      <w:r w:rsidRPr="00BC2177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649AA010" w14:textId="77777777" w:rsidR="00BC2177" w:rsidRPr="00BC2177" w:rsidRDefault="00BC2177" w:rsidP="00BC2177">
      <w:pPr>
        <w:rPr>
          <w:rFonts w:ascii="Calibri" w:eastAsia="Times New Roman" w:hAnsi="Calibri" w:cs="Calibri"/>
          <w:sz w:val="22"/>
          <w:lang w:eastAsia="hu-HU"/>
        </w:rPr>
      </w:pPr>
      <w:r w:rsidRPr="00BC2177">
        <w:rPr>
          <w:rFonts w:ascii="Calibri" w:eastAsia="Times New Roman" w:hAnsi="Calibri" w:cs="Calibri"/>
          <w:sz w:val="22"/>
          <w:lang w:eastAsia="hu-HU"/>
        </w:rPr>
        <w:tab/>
      </w:r>
      <w:r w:rsidRPr="00BC2177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1AFB7888" w14:textId="77777777" w:rsidR="00BC2177" w:rsidRPr="00BC2177" w:rsidRDefault="00BC2177" w:rsidP="00BC2177">
      <w:pPr>
        <w:rPr>
          <w:rFonts w:ascii="Calibri" w:eastAsia="Times New Roman" w:hAnsi="Calibri" w:cs="Calibri"/>
          <w:sz w:val="22"/>
          <w:lang w:eastAsia="hu-HU"/>
        </w:rPr>
      </w:pPr>
      <w:r w:rsidRPr="00BC2177">
        <w:rPr>
          <w:rFonts w:ascii="Calibri" w:eastAsia="Times New Roman" w:hAnsi="Calibri" w:cs="Calibri"/>
          <w:sz w:val="22"/>
          <w:lang w:eastAsia="hu-HU"/>
        </w:rPr>
        <w:tab/>
      </w:r>
      <w:r w:rsidRPr="00BC2177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3C4BB067" w14:textId="77777777" w:rsidR="00BC2177" w:rsidRPr="00BC2177" w:rsidRDefault="00BC2177" w:rsidP="00BC2177">
      <w:pPr>
        <w:rPr>
          <w:rFonts w:ascii="Calibri" w:eastAsia="Times New Roman" w:hAnsi="Calibri" w:cs="Calibri"/>
          <w:sz w:val="22"/>
          <w:lang w:eastAsia="hu-HU"/>
        </w:rPr>
      </w:pPr>
      <w:r w:rsidRPr="00BC2177">
        <w:rPr>
          <w:rFonts w:ascii="Calibri" w:eastAsia="Times New Roman" w:hAnsi="Calibri" w:cs="Calibri"/>
          <w:sz w:val="22"/>
          <w:lang w:eastAsia="hu-HU"/>
        </w:rPr>
        <w:tab/>
      </w:r>
      <w:r w:rsidRPr="00BC2177">
        <w:rPr>
          <w:rFonts w:ascii="Calibri" w:eastAsia="Times New Roman" w:hAnsi="Calibri" w:cs="Calibri"/>
          <w:sz w:val="22"/>
          <w:lang w:eastAsia="hu-HU"/>
        </w:rPr>
        <w:tab/>
      </w:r>
      <w:r w:rsidRPr="00BC2177">
        <w:rPr>
          <w:rFonts w:ascii="Calibri" w:eastAsia="Times New Roman" w:hAnsi="Calibri" w:cs="Calibri"/>
          <w:bCs/>
          <w:sz w:val="22"/>
          <w:lang w:eastAsia="hu-HU"/>
        </w:rPr>
        <w:t>(a végrehajtás előkészítéséért:</w:t>
      </w:r>
    </w:p>
    <w:p w14:paraId="3EBB45B2" w14:textId="77777777" w:rsidR="00BC2177" w:rsidRPr="00BC2177" w:rsidRDefault="00BC2177" w:rsidP="00BC2177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BC2177">
        <w:rPr>
          <w:rFonts w:ascii="Calibri" w:eastAsia="Times New Roman" w:hAnsi="Calibri" w:cs="Calibr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316D952E" w14:textId="77777777" w:rsidR="00BC2177" w:rsidRPr="00BC2177" w:rsidRDefault="00BC2177" w:rsidP="00BC2177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BC2177">
        <w:rPr>
          <w:rFonts w:ascii="Calibri" w:eastAsia="Times New Roman" w:hAnsi="Calibri" w:cs="Calibri"/>
          <w:bCs/>
          <w:sz w:val="22"/>
          <w:lang w:eastAsia="hu-HU"/>
        </w:rPr>
        <w:tab/>
        <w:t>Dr. Baráthné Molnár Mónika, a Berzsenyi Dániel Könyvtár igazgatója)</w:t>
      </w:r>
    </w:p>
    <w:p w14:paraId="5400E58B" w14:textId="77777777" w:rsidR="00BC2177" w:rsidRPr="00BC2177" w:rsidRDefault="00BC2177" w:rsidP="00BC2177">
      <w:pPr>
        <w:tabs>
          <w:tab w:val="left" w:pos="1506"/>
        </w:tabs>
        <w:rPr>
          <w:rFonts w:ascii="Calibri" w:eastAsia="Times New Roman" w:hAnsi="Calibri" w:cs="Calibri"/>
          <w:bCs/>
          <w:sz w:val="22"/>
          <w:u w:val="single"/>
          <w:lang w:eastAsia="hu-HU"/>
        </w:rPr>
      </w:pPr>
    </w:p>
    <w:p w14:paraId="4172EB8C" w14:textId="77777777" w:rsidR="00BC2177" w:rsidRPr="00BC2177" w:rsidRDefault="00BC2177" w:rsidP="00BC2177">
      <w:pPr>
        <w:tabs>
          <w:tab w:val="left" w:pos="1418"/>
        </w:tabs>
        <w:ind w:left="1260" w:hanging="1260"/>
        <w:rPr>
          <w:rFonts w:ascii="Calibri" w:eastAsia="Times New Roman" w:hAnsi="Calibri" w:cs="Calibri"/>
          <w:sz w:val="22"/>
          <w:lang w:eastAsia="hu-HU"/>
        </w:rPr>
      </w:pPr>
      <w:r w:rsidRPr="00BC2177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</w:t>
      </w:r>
      <w:r w:rsidRPr="00BC2177">
        <w:rPr>
          <w:rFonts w:ascii="Calibri" w:eastAsia="Times New Roman" w:hAnsi="Calibri" w:cs="Calibri"/>
          <w:b/>
          <w:bCs/>
          <w:sz w:val="22"/>
          <w:lang w:eastAsia="hu-HU"/>
        </w:rPr>
        <w:t>:</w:t>
      </w:r>
      <w:r w:rsidRPr="00BC2177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BC2177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BC2177">
        <w:rPr>
          <w:rFonts w:ascii="Calibri" w:eastAsia="Times New Roman" w:hAnsi="Calibri" w:cs="Calibri"/>
          <w:sz w:val="22"/>
          <w:lang w:eastAsia="hu-HU"/>
        </w:rPr>
        <w:t>azonnal</w:t>
      </w:r>
    </w:p>
    <w:p w14:paraId="70C342D5" w14:textId="77777777" w:rsidR="00BC2177" w:rsidRPr="00BC2177" w:rsidRDefault="00BC2177" w:rsidP="00BC2177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2FA48DCF" w14:textId="77777777" w:rsidR="0007231A" w:rsidRPr="00BC2177" w:rsidRDefault="0007231A" w:rsidP="00BC2177"/>
    <w:sectPr w:rsidR="0007231A" w:rsidRPr="00BC2177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87785">
    <w:abstractNumId w:val="4"/>
  </w:num>
  <w:num w:numId="2" w16cid:durableId="668799685">
    <w:abstractNumId w:val="6"/>
  </w:num>
  <w:num w:numId="3" w16cid:durableId="1967197225">
    <w:abstractNumId w:val="7"/>
  </w:num>
  <w:num w:numId="4" w16cid:durableId="1922327482">
    <w:abstractNumId w:val="0"/>
  </w:num>
  <w:num w:numId="5" w16cid:durableId="1406491606">
    <w:abstractNumId w:val="2"/>
  </w:num>
  <w:num w:numId="6" w16cid:durableId="991954801">
    <w:abstractNumId w:val="5"/>
  </w:num>
  <w:num w:numId="7" w16cid:durableId="2100059575">
    <w:abstractNumId w:val="1"/>
  </w:num>
  <w:num w:numId="8" w16cid:durableId="753942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5359"/>
    <w:rsid w:val="00192BFD"/>
    <w:rsid w:val="001C78D2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6CA"/>
    <w:rsid w:val="003F3BC7"/>
    <w:rsid w:val="003F57E9"/>
    <w:rsid w:val="00444E2E"/>
    <w:rsid w:val="004450AF"/>
    <w:rsid w:val="00445F16"/>
    <w:rsid w:val="00446A66"/>
    <w:rsid w:val="00477A01"/>
    <w:rsid w:val="004843A5"/>
    <w:rsid w:val="00485CA2"/>
    <w:rsid w:val="00492410"/>
    <w:rsid w:val="004A5BAD"/>
    <w:rsid w:val="004D0401"/>
    <w:rsid w:val="004E5589"/>
    <w:rsid w:val="004F2128"/>
    <w:rsid w:val="0054435A"/>
    <w:rsid w:val="005457B7"/>
    <w:rsid w:val="00562E98"/>
    <w:rsid w:val="00576305"/>
    <w:rsid w:val="00593715"/>
    <w:rsid w:val="006059F9"/>
    <w:rsid w:val="0064110F"/>
    <w:rsid w:val="00672F3A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2631C"/>
    <w:rsid w:val="00A741F6"/>
    <w:rsid w:val="00AD0FC5"/>
    <w:rsid w:val="00B30CF9"/>
    <w:rsid w:val="00B82603"/>
    <w:rsid w:val="00B915AF"/>
    <w:rsid w:val="00BC2177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7">
    <w:name w:val="TableGrid7"/>
    <w:rsid w:val="001C78D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2025-04-30T09:06:00Z</dcterms:created>
  <dcterms:modified xsi:type="dcterms:W3CDTF">2025-04-30T09:06:00Z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