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268B0" w14:textId="77777777" w:rsidR="003322F8" w:rsidRPr="006A1A4D" w:rsidRDefault="003322F8" w:rsidP="003322F8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136</w:t>
      </w:r>
      <w:r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5</w:t>
      </w:r>
      <w:r w:rsidRPr="006A1A4D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IV.24.</w:t>
      </w:r>
      <w:r w:rsidRPr="006A1A4D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43271DBA" w14:textId="77777777" w:rsidR="003322F8" w:rsidRPr="006A1A4D" w:rsidRDefault="003322F8" w:rsidP="003322F8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EAC30BA" w14:textId="77777777" w:rsidR="003322F8" w:rsidRPr="006A1A4D" w:rsidRDefault="003322F8" w:rsidP="003322F8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>A Gazdasági és Jogi Bizottság a „</w:t>
      </w:r>
      <w:r w:rsidRPr="0041268B">
        <w:rPr>
          <w:rFonts w:asciiTheme="minorHAnsi" w:hAnsiTheme="minorHAnsi" w:cstheme="minorHAnsi"/>
          <w:bCs/>
          <w:i/>
          <w:iCs/>
          <w:szCs w:val="22"/>
        </w:rPr>
        <w:t>Javaslat vagyongazdálkodással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41268B">
        <w:rPr>
          <w:rFonts w:asciiTheme="minorHAnsi" w:hAnsiTheme="minorHAnsi" w:cstheme="minorHAnsi"/>
          <w:bCs/>
          <w:szCs w:val="22"/>
        </w:rPr>
        <w:t xml:space="preserve">a 2025. évi vagyongazdálkodási koncepció </w:t>
      </w:r>
      <w:r>
        <w:rPr>
          <w:rFonts w:asciiTheme="minorHAnsi" w:hAnsiTheme="minorHAnsi" w:cstheme="minorHAnsi"/>
          <w:bCs/>
          <w:szCs w:val="22"/>
        </w:rPr>
        <w:t>elfogadásáról szóló I.</w:t>
      </w:r>
      <w:r w:rsidRPr="00542CF8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3ED62656" w14:textId="77777777" w:rsidR="003322F8" w:rsidRPr="006A1A4D" w:rsidRDefault="003322F8" w:rsidP="003322F8">
      <w:pPr>
        <w:jc w:val="both"/>
        <w:rPr>
          <w:rFonts w:asciiTheme="minorHAnsi" w:hAnsiTheme="minorHAnsi" w:cstheme="minorHAnsi"/>
          <w:bCs/>
          <w:szCs w:val="22"/>
        </w:rPr>
      </w:pPr>
    </w:p>
    <w:p w14:paraId="3889981F" w14:textId="77777777" w:rsidR="003322F8" w:rsidRPr="006A1A4D" w:rsidRDefault="003322F8" w:rsidP="003322F8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19D9FCD" w14:textId="77777777" w:rsidR="003322F8" w:rsidRPr="006A1A4D" w:rsidRDefault="003322F8" w:rsidP="003322F8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7083A56" w14:textId="77777777" w:rsidR="003322F8" w:rsidRPr="00073D74" w:rsidRDefault="003322F8" w:rsidP="003322F8">
      <w:pPr>
        <w:jc w:val="both"/>
        <w:rPr>
          <w:rFonts w:ascii="Calibri" w:hAnsi="Calibri" w:cs="Calibri"/>
          <w:bCs/>
          <w:szCs w:val="22"/>
        </w:rPr>
      </w:pPr>
      <w:r w:rsidRPr="00073D74">
        <w:rPr>
          <w:rFonts w:ascii="Calibri" w:hAnsi="Calibri" w:cs="Calibri"/>
          <w:bCs/>
          <w:szCs w:val="22"/>
        </w:rPr>
        <w:tab/>
      </w:r>
      <w:r w:rsidRPr="00073D74">
        <w:rPr>
          <w:rFonts w:ascii="Calibri" w:hAnsi="Calibri" w:cs="Calibri"/>
          <w:bCs/>
          <w:szCs w:val="22"/>
        </w:rPr>
        <w:tab/>
      </w:r>
      <w:r w:rsidRPr="0041268B">
        <w:rPr>
          <w:rFonts w:ascii="Calibri" w:hAnsi="Calibri" w:cs="Calibri"/>
          <w:bCs/>
          <w:szCs w:val="22"/>
        </w:rPr>
        <w:t>Dr. Gyuráczné Dr. Speier Anikó, a Városüzemeltetési és Városfejlesztési Osztály vezetője</w:t>
      </w:r>
      <w:r>
        <w:rPr>
          <w:rFonts w:ascii="Calibri" w:hAnsi="Calibri" w:cs="Calibri"/>
          <w:bCs/>
          <w:szCs w:val="22"/>
        </w:rPr>
        <w:t>/</w:t>
      </w:r>
    </w:p>
    <w:p w14:paraId="41B2DE4B" w14:textId="77777777" w:rsidR="003322F8" w:rsidRPr="006A1A4D" w:rsidRDefault="003322F8" w:rsidP="003322F8">
      <w:pPr>
        <w:jc w:val="both"/>
        <w:rPr>
          <w:rFonts w:asciiTheme="minorHAnsi" w:hAnsiTheme="minorHAnsi" w:cstheme="minorHAnsi"/>
          <w:bCs/>
          <w:szCs w:val="22"/>
        </w:rPr>
      </w:pPr>
    </w:p>
    <w:p w14:paraId="0606B00D" w14:textId="77777777" w:rsidR="003322F8" w:rsidRDefault="003322F8" w:rsidP="003322F8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április 30.</w:t>
      </w:r>
    </w:p>
    <w:p w14:paraId="499C9D2B" w14:textId="77777777" w:rsidR="003322F8" w:rsidRDefault="003322F8" w:rsidP="003322F8">
      <w:pPr>
        <w:jc w:val="both"/>
        <w:rPr>
          <w:rFonts w:asciiTheme="minorHAnsi" w:hAnsiTheme="minorHAnsi" w:cstheme="minorHAnsi"/>
          <w:bCs/>
          <w:szCs w:val="22"/>
        </w:rPr>
      </w:pPr>
    </w:p>
    <w:p w14:paraId="68DE51E4" w14:textId="77777777" w:rsidR="00E46A00" w:rsidRPr="00723A83" w:rsidRDefault="00E46A00" w:rsidP="00723A83"/>
    <w:sectPr w:rsidR="00E46A00" w:rsidRPr="00723A83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20"/>
    <w:rsid w:val="000544CF"/>
    <w:rsid w:val="00080B25"/>
    <w:rsid w:val="00090BB2"/>
    <w:rsid w:val="00211EFF"/>
    <w:rsid w:val="0024561F"/>
    <w:rsid w:val="003322F8"/>
    <w:rsid w:val="003D1811"/>
    <w:rsid w:val="003F6272"/>
    <w:rsid w:val="00487B60"/>
    <w:rsid w:val="005317E8"/>
    <w:rsid w:val="0060471F"/>
    <w:rsid w:val="00723A83"/>
    <w:rsid w:val="0072508A"/>
    <w:rsid w:val="00726E20"/>
    <w:rsid w:val="007928A9"/>
    <w:rsid w:val="00797E5C"/>
    <w:rsid w:val="008B5927"/>
    <w:rsid w:val="008D5898"/>
    <w:rsid w:val="00962703"/>
    <w:rsid w:val="00AC1A5F"/>
    <w:rsid w:val="00AF1C75"/>
    <w:rsid w:val="00B3287D"/>
    <w:rsid w:val="00B479A4"/>
    <w:rsid w:val="00B62A96"/>
    <w:rsid w:val="00BA1191"/>
    <w:rsid w:val="00BE665C"/>
    <w:rsid w:val="00C7779A"/>
    <w:rsid w:val="00CC33D2"/>
    <w:rsid w:val="00CF2906"/>
    <w:rsid w:val="00D2755C"/>
    <w:rsid w:val="00D5465C"/>
    <w:rsid w:val="00E46A00"/>
    <w:rsid w:val="00F32E8F"/>
    <w:rsid w:val="00F461D7"/>
    <w:rsid w:val="00F619A1"/>
    <w:rsid w:val="00F6296E"/>
    <w:rsid w:val="00FA7DF3"/>
    <w:rsid w:val="00FB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C7AD"/>
  <w15:chartTrackingRefBased/>
  <w15:docId w15:val="{17D9ED24-2E6A-4881-8862-FF085D1E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6E20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726E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26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26E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26E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26E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26E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26E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26E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26E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26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26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26E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26E2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26E2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26E2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26E2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26E2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26E2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26E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26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26E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26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26E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26E2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26E2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26E2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26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26E2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26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59BA0C-7347-4EC3-9403-D781D8676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229D4-CC00-40F8-8EC8-EBD1F145C4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F36405-3046-477B-99E2-C73A8B2A95D4}">
  <ds:schemaRefs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474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2</cp:revision>
  <dcterms:created xsi:type="dcterms:W3CDTF">2025-04-24T13:43:00Z</dcterms:created>
  <dcterms:modified xsi:type="dcterms:W3CDTF">2025-04-24T13:43:00Z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