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31FAE2A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április 23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3ACD3EA5" w14:textId="77777777" w:rsidR="00127C5E" w:rsidRPr="001C18F8" w:rsidRDefault="00127C5E" w:rsidP="00127C5E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6 igen szavazattal, tartózkodás és ellenszavazat nélkül az alábbi határozatot hozta: </w:t>
      </w:r>
    </w:p>
    <w:p w14:paraId="6EE90EFD" w14:textId="77777777" w:rsidR="00127C5E" w:rsidRPr="001C18F8" w:rsidRDefault="00127C5E" w:rsidP="00127C5E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b/>
          <w:sz w:val="22"/>
          <w:szCs w:val="22"/>
          <w:u w:val="single"/>
        </w:rPr>
        <w:t>78/2025.(IV.23.) SzLB. sz. határozat</w:t>
      </w:r>
    </w:p>
    <w:p w14:paraId="7DF0F1F3" w14:textId="77777777" w:rsidR="00127C5E" w:rsidRPr="001C18F8" w:rsidRDefault="00127C5E" w:rsidP="00127C5E">
      <w:pPr>
        <w:jc w:val="center"/>
        <w:rPr>
          <w:rFonts w:ascii="Calibri" w:eastAsia="MS Mincho" w:hAnsi="Calibri" w:cs="Calibri"/>
          <w:b/>
          <w:sz w:val="22"/>
          <w:szCs w:val="22"/>
          <w:u w:val="single"/>
        </w:rPr>
      </w:pPr>
    </w:p>
    <w:p w14:paraId="1F7EE2CD" w14:textId="77777777" w:rsidR="00127C5E" w:rsidRPr="001C18F8" w:rsidRDefault="00127C5E" w:rsidP="00127C5E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>Szombathely Megyei Jogú Város Közgyűlésének Szociális és Lakás Bizottsága „</w:t>
      </w:r>
      <w:r w:rsidRPr="001C18F8">
        <w:rPr>
          <w:rFonts w:ascii="Calibri" w:hAnsi="Calibri" w:cs="Calibri"/>
          <w:b w:val="0"/>
          <w:sz w:val="22"/>
          <w:szCs w:val="22"/>
          <w:u w:val="none"/>
        </w:rPr>
        <w:t>Javaslat Szombathely Megyei Jogú Város Önkormányzata 2025. évi költségvetéséről szóló 4/2025. (II.28.) önkormányzati rendelet I. számú módosításának megalkotására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„című előterjesztést megtárgyalta, és a </w:t>
      </w:r>
      <w:r w:rsidRPr="001C18F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  <w:r w:rsidRPr="001C18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CF9F1F" w14:textId="77777777" w:rsidR="00127C5E" w:rsidRPr="001C18F8" w:rsidRDefault="00127C5E" w:rsidP="00127C5E">
      <w:pPr>
        <w:jc w:val="both"/>
        <w:rPr>
          <w:rFonts w:ascii="Calibri" w:eastAsia="MS Mincho" w:hAnsi="Calibri" w:cs="Calibri"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Cs/>
          <w:sz w:val="22"/>
          <w:szCs w:val="22"/>
        </w:rPr>
        <w:t>Dr. Czeglédy Csaba, a Szociális és Lakás Bizottság elnöke</w:t>
      </w:r>
    </w:p>
    <w:p w14:paraId="7518617E" w14:textId="77777777" w:rsidR="00127C5E" w:rsidRPr="001C18F8" w:rsidRDefault="00127C5E" w:rsidP="00127C5E">
      <w:pPr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</w:p>
    <w:p w14:paraId="43611AEE" w14:textId="77777777" w:rsidR="00127C5E" w:rsidRPr="001C18F8" w:rsidRDefault="00127C5E" w:rsidP="00127C5E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b/>
          <w:bCs/>
          <w:sz w:val="22"/>
          <w:szCs w:val="22"/>
          <w:u w:val="single"/>
        </w:rPr>
        <w:t>Határidő: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eastAsia="MS Mincho" w:hAnsi="Calibri" w:cs="Calibri"/>
          <w:b/>
          <w:bCs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>2025. április 30.</w:t>
      </w:r>
    </w:p>
    <w:p w14:paraId="0B6F9D33" w14:textId="77777777" w:rsidR="00DA7830" w:rsidRDefault="00DA7830" w:rsidP="00917210">
      <w:pPr>
        <w:ind w:left="705" w:hanging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4A5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27C5E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67D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0EC8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E49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88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2025-04-24T06:11:00Z</dcterms:created>
  <dcterms:modified xsi:type="dcterms:W3CDTF">2025-04-24T07:31:00Z</dcterms:modified>
</cp:coreProperties>
</file>