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D73D5" w14:textId="77777777" w:rsidR="00BF341D" w:rsidRPr="00ED0FF7" w:rsidRDefault="00BF341D" w:rsidP="00BF341D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34</w:t>
      </w:r>
      <w:r w:rsidRPr="00ED0FF7">
        <w:rPr>
          <w:rFonts w:ascii="Calibri" w:hAnsi="Calibri" w:cs="Calibri"/>
          <w:b/>
          <w:szCs w:val="22"/>
          <w:u w:val="single"/>
        </w:rPr>
        <w:t>/2025. (I</w:t>
      </w:r>
      <w:r>
        <w:rPr>
          <w:rFonts w:ascii="Calibri" w:hAnsi="Calibri" w:cs="Calibri"/>
          <w:b/>
          <w:szCs w:val="22"/>
          <w:u w:val="single"/>
        </w:rPr>
        <w:t>V</w:t>
      </w:r>
      <w:r w:rsidRPr="00ED0FF7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ED0FF7">
        <w:rPr>
          <w:rFonts w:ascii="Calibri" w:hAnsi="Calibri" w:cs="Calibri"/>
          <w:b/>
          <w:szCs w:val="22"/>
          <w:u w:val="single"/>
        </w:rPr>
        <w:t>.) SZÖNT számú határozat</w:t>
      </w:r>
    </w:p>
    <w:p w14:paraId="73116374" w14:textId="77777777" w:rsidR="00BF341D" w:rsidRDefault="00BF341D" w:rsidP="00BF341D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</w:p>
    <w:p w14:paraId="7D21585E" w14:textId="77777777" w:rsidR="00BF341D" w:rsidRPr="007D0224" w:rsidRDefault="00BF341D" w:rsidP="00BF341D">
      <w:pPr>
        <w:jc w:val="both"/>
        <w:rPr>
          <w:rFonts w:ascii="Calibri" w:hAnsi="Calibri" w:cs="Calibri"/>
          <w:b/>
          <w:bCs/>
          <w:szCs w:val="22"/>
        </w:rPr>
      </w:pPr>
      <w:r w:rsidRPr="007D0224">
        <w:rPr>
          <w:rFonts w:ascii="Calibri" w:hAnsi="Calibri" w:cs="Calibri"/>
          <w:szCs w:val="22"/>
        </w:rPr>
        <w:t>A Szellemi Örökség, Nemzetiségi és Térségi Kapcsolatok Szakmai Bizottság</w:t>
      </w:r>
      <w:r w:rsidRPr="007D0224">
        <w:rPr>
          <w:rFonts w:ascii="Calibri" w:hAnsi="Calibri" w:cs="Calibri"/>
          <w:b/>
          <w:bCs/>
          <w:szCs w:val="22"/>
        </w:rPr>
        <w:t xml:space="preserve"> </w:t>
      </w:r>
      <w:r w:rsidRPr="007D0224">
        <w:rPr>
          <w:rFonts w:ascii="Calibri" w:hAnsi="Calibri" w:cs="Calibri"/>
          <w:szCs w:val="22"/>
        </w:rPr>
        <w:t xml:space="preserve">a „Javaslat a Mesebolt Bábszínház pályázaton történő részvételének jóváhagyására” című előterjesztést megtárgyalta, és a Szombathely Megyei Jogú Város Önkormányzatának Szervezeti és Működési Szabályzatáról szóló 16/2024. (X.10.) önkormányzati rendelet 68.§ 5. pontjában meghatározott feladatkörében eljárva, jóváhagyásra javasolja a Közgyűlés számára a Mesebolt Bábszínház partnerintézményként történő részvételét az </w:t>
      </w:r>
      <w:r w:rsidRPr="007D0224">
        <w:rPr>
          <w:rFonts w:ascii="Calibri" w:eastAsia="Calibri" w:hAnsi="Calibri" w:cs="Calibri"/>
          <w:color w:val="000000"/>
        </w:rPr>
        <w:t xml:space="preserve">Európai Együttműködésű Projekt (European </w:t>
      </w:r>
      <w:proofErr w:type="spellStart"/>
      <w:r w:rsidRPr="007D0224">
        <w:rPr>
          <w:rFonts w:ascii="Calibri" w:eastAsia="Calibri" w:hAnsi="Calibri" w:cs="Calibri"/>
          <w:color w:val="000000"/>
        </w:rPr>
        <w:t>Cooperation</w:t>
      </w:r>
      <w:proofErr w:type="spellEnd"/>
      <w:r w:rsidRPr="007D0224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7D0224">
        <w:rPr>
          <w:rFonts w:ascii="Calibri" w:eastAsia="Calibri" w:hAnsi="Calibri" w:cs="Calibri"/>
          <w:color w:val="000000"/>
        </w:rPr>
        <w:t>Projects</w:t>
      </w:r>
      <w:proofErr w:type="spellEnd"/>
      <w:r w:rsidRPr="007D0224">
        <w:rPr>
          <w:rFonts w:ascii="Calibri" w:eastAsia="Calibri" w:hAnsi="Calibri" w:cs="Calibri"/>
          <w:color w:val="000000"/>
        </w:rPr>
        <w:t>)</w:t>
      </w:r>
      <w:r w:rsidRPr="007D0224">
        <w:rPr>
          <w:rFonts w:ascii="Calibri" w:hAnsi="Calibri" w:cs="Calibri"/>
          <w:color w:val="000000"/>
        </w:rPr>
        <w:t xml:space="preserve"> CREA-CULT-2025-COOP-1</w:t>
      </w:r>
      <w:r w:rsidRPr="007D0224">
        <w:rPr>
          <w:rFonts w:ascii="Calibri" w:hAnsi="Calibri" w:cs="Calibri"/>
          <w:b/>
          <w:bCs/>
          <w:color w:val="000000"/>
        </w:rPr>
        <w:t xml:space="preserve"> </w:t>
      </w:r>
      <w:r w:rsidRPr="007D0224">
        <w:rPr>
          <w:rFonts w:ascii="Calibri" w:eastAsia="Calibri" w:hAnsi="Calibri" w:cs="Calibri"/>
          <w:color w:val="000000"/>
        </w:rPr>
        <w:t>elnevezésű – önrészt igénylő - pályázaton, önkormányzati többletforrás biztosítása nélkül</w:t>
      </w:r>
      <w:r w:rsidRPr="007D0224">
        <w:rPr>
          <w:rFonts w:ascii="Calibri" w:hAnsi="Calibri" w:cs="Calibri"/>
          <w:szCs w:val="22"/>
        </w:rPr>
        <w:t xml:space="preserve">. </w:t>
      </w:r>
    </w:p>
    <w:p w14:paraId="0347F87A" w14:textId="77777777" w:rsidR="00BF341D" w:rsidRPr="007D0224" w:rsidRDefault="00BF341D" w:rsidP="00BF341D">
      <w:pPr>
        <w:jc w:val="both"/>
        <w:rPr>
          <w:rFonts w:ascii="Calibri" w:hAnsi="Calibri" w:cs="Calibri"/>
          <w:szCs w:val="22"/>
        </w:rPr>
      </w:pPr>
    </w:p>
    <w:p w14:paraId="7B140A34" w14:textId="77777777" w:rsidR="00BF341D" w:rsidRDefault="00BF341D" w:rsidP="00BF341D">
      <w:pPr>
        <w:rPr>
          <w:rFonts w:ascii="Calibri" w:hAnsi="Calibri" w:cs="Calibri"/>
          <w:bCs/>
          <w:szCs w:val="22"/>
        </w:rPr>
      </w:pPr>
      <w:r w:rsidRPr="007D0224">
        <w:rPr>
          <w:rFonts w:ascii="Calibri" w:hAnsi="Calibri" w:cs="Calibri"/>
          <w:b/>
          <w:bCs/>
          <w:szCs w:val="22"/>
          <w:u w:val="single"/>
        </w:rPr>
        <w:t xml:space="preserve">Felelős: </w:t>
      </w:r>
      <w:r w:rsidRPr="007D0224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Cs/>
          <w:szCs w:val="22"/>
        </w:rPr>
        <w:t>Dr. Danka Lajos</w:t>
      </w:r>
      <w:r w:rsidRPr="00492BB6">
        <w:rPr>
          <w:rFonts w:ascii="Calibri" w:hAnsi="Calibri" w:cs="Calibri"/>
          <w:bCs/>
          <w:szCs w:val="22"/>
        </w:rPr>
        <w:t>, a Bizottság elnöke</w:t>
      </w:r>
    </w:p>
    <w:p w14:paraId="4AD85B56" w14:textId="77777777" w:rsidR="00BF341D" w:rsidRPr="007D0224" w:rsidRDefault="00BF341D" w:rsidP="00BF341D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Dr. Nemény András polgármester</w:t>
      </w:r>
    </w:p>
    <w:p w14:paraId="6934D91E" w14:textId="77777777" w:rsidR="00BF341D" w:rsidRPr="007D0224" w:rsidRDefault="00BF341D" w:rsidP="00BF341D">
      <w:pPr>
        <w:rPr>
          <w:rFonts w:ascii="Calibri" w:hAnsi="Calibri" w:cs="Calibri"/>
          <w:szCs w:val="22"/>
        </w:rPr>
      </w:pPr>
      <w:r w:rsidRPr="007D0224">
        <w:rPr>
          <w:rFonts w:ascii="Calibri" w:hAnsi="Calibri" w:cs="Calibri"/>
          <w:szCs w:val="22"/>
        </w:rPr>
        <w:tab/>
      </w:r>
      <w:r w:rsidRPr="007D0224">
        <w:rPr>
          <w:rFonts w:ascii="Calibri" w:hAnsi="Calibri" w:cs="Calibri"/>
          <w:szCs w:val="22"/>
        </w:rPr>
        <w:tab/>
        <w:t>Horváth Soma alpolgármester</w:t>
      </w:r>
    </w:p>
    <w:p w14:paraId="2B7A3CCD" w14:textId="77777777" w:rsidR="00BF341D" w:rsidRPr="007D0224" w:rsidRDefault="00BF341D" w:rsidP="00BF341D">
      <w:pPr>
        <w:rPr>
          <w:rFonts w:ascii="Calibri" w:hAnsi="Calibri" w:cs="Calibri"/>
          <w:szCs w:val="22"/>
        </w:rPr>
      </w:pPr>
      <w:r w:rsidRPr="007D0224">
        <w:rPr>
          <w:rFonts w:ascii="Calibri" w:hAnsi="Calibri" w:cs="Calibri"/>
          <w:szCs w:val="22"/>
        </w:rPr>
        <w:tab/>
      </w:r>
      <w:r w:rsidRPr="007D0224">
        <w:rPr>
          <w:rFonts w:ascii="Calibri" w:hAnsi="Calibri" w:cs="Calibri"/>
          <w:szCs w:val="22"/>
        </w:rPr>
        <w:tab/>
      </w:r>
      <w:r w:rsidRPr="007D0224">
        <w:rPr>
          <w:rFonts w:ascii="Calibri" w:hAnsi="Calibri" w:cs="Calibri"/>
          <w:bCs/>
          <w:szCs w:val="22"/>
        </w:rPr>
        <w:t>(a végrehajtás előkészítéséért:</w:t>
      </w:r>
    </w:p>
    <w:p w14:paraId="0B7B4357" w14:textId="77777777" w:rsidR="00BF341D" w:rsidRPr="007D0224" w:rsidRDefault="00BF341D" w:rsidP="00BF341D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7D0224">
        <w:rPr>
          <w:rFonts w:ascii="Calibri" w:hAnsi="Calibri" w:cs="Calibri"/>
          <w:bCs/>
          <w:szCs w:val="22"/>
        </w:rPr>
        <w:tab/>
        <w:t>Vinczéné Dr. Menyhárt Mária, az Egészségügyi és Közszolgálati Osztály vezetője,</w:t>
      </w:r>
    </w:p>
    <w:p w14:paraId="12D3234B" w14:textId="77777777" w:rsidR="00BF341D" w:rsidRPr="007D0224" w:rsidRDefault="00BF341D" w:rsidP="00BF341D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7D0224">
        <w:rPr>
          <w:rFonts w:ascii="Calibri" w:hAnsi="Calibri" w:cs="Calibri"/>
          <w:bCs/>
          <w:szCs w:val="22"/>
        </w:rPr>
        <w:tab/>
        <w:t>Csató Kata, a Mesebolt Bábszínház igazgatója)</w:t>
      </w:r>
    </w:p>
    <w:p w14:paraId="48FDC10C" w14:textId="77777777" w:rsidR="00BF341D" w:rsidRPr="007D0224" w:rsidRDefault="00BF341D" w:rsidP="00BF341D">
      <w:pPr>
        <w:tabs>
          <w:tab w:val="left" w:pos="1506"/>
        </w:tabs>
        <w:rPr>
          <w:rFonts w:ascii="Calibri" w:hAnsi="Calibri" w:cs="Calibri"/>
          <w:bCs/>
          <w:szCs w:val="22"/>
          <w:u w:val="single"/>
        </w:rPr>
      </w:pPr>
    </w:p>
    <w:p w14:paraId="49E3CA2B" w14:textId="77777777" w:rsidR="00BF341D" w:rsidRPr="007D0224" w:rsidRDefault="00BF341D" w:rsidP="00BF341D">
      <w:pPr>
        <w:tabs>
          <w:tab w:val="left" w:pos="1418"/>
        </w:tabs>
        <w:ind w:left="1260" w:hanging="1260"/>
        <w:rPr>
          <w:rFonts w:ascii="Calibri" w:hAnsi="Calibri" w:cs="Calibri"/>
          <w:color w:val="000000"/>
          <w:szCs w:val="22"/>
        </w:rPr>
      </w:pPr>
      <w:r w:rsidRPr="007D0224">
        <w:rPr>
          <w:rFonts w:ascii="Calibri" w:hAnsi="Calibri" w:cs="Calibri"/>
          <w:b/>
          <w:bCs/>
          <w:szCs w:val="22"/>
          <w:u w:val="single"/>
        </w:rPr>
        <w:t>Határidő</w:t>
      </w:r>
      <w:r w:rsidRPr="007D0224">
        <w:rPr>
          <w:rFonts w:ascii="Calibri" w:hAnsi="Calibri" w:cs="Calibri"/>
          <w:b/>
          <w:bCs/>
          <w:szCs w:val="22"/>
        </w:rPr>
        <w:t>:</w:t>
      </w:r>
      <w:r w:rsidRPr="007D0224">
        <w:rPr>
          <w:rFonts w:ascii="Calibri" w:hAnsi="Calibri" w:cs="Calibri"/>
          <w:b/>
          <w:bCs/>
          <w:szCs w:val="22"/>
        </w:rPr>
        <w:tab/>
      </w:r>
      <w:r w:rsidRPr="007D0224">
        <w:rPr>
          <w:rFonts w:ascii="Calibri" w:hAnsi="Calibri" w:cs="Calibri"/>
          <w:b/>
          <w:bCs/>
          <w:szCs w:val="22"/>
        </w:rPr>
        <w:tab/>
      </w:r>
      <w:r w:rsidRPr="007D0224">
        <w:rPr>
          <w:rFonts w:ascii="Calibri" w:hAnsi="Calibri" w:cs="Calibri"/>
          <w:szCs w:val="22"/>
        </w:rPr>
        <w:t>2025. 04.30.</w:t>
      </w:r>
    </w:p>
    <w:p w14:paraId="42CFA12C" w14:textId="77777777" w:rsidR="00BF341D" w:rsidRPr="007D0224" w:rsidRDefault="00BF341D" w:rsidP="00BF341D">
      <w:pPr>
        <w:jc w:val="both"/>
        <w:rPr>
          <w:rFonts w:ascii="Calibri" w:hAnsi="Calibri" w:cs="Calibri"/>
          <w:color w:val="000000"/>
          <w:szCs w:val="22"/>
        </w:rPr>
      </w:pPr>
    </w:p>
    <w:p w14:paraId="4C7EA3C6" w14:textId="77777777" w:rsidR="00E46A00" w:rsidRPr="00BF341D" w:rsidRDefault="00E46A00" w:rsidP="00BF341D"/>
    <w:sectPr w:rsidR="00E46A00" w:rsidRPr="00BF341D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B1"/>
    <w:rsid w:val="004D2085"/>
    <w:rsid w:val="00547E43"/>
    <w:rsid w:val="00BF341D"/>
    <w:rsid w:val="00DA58B1"/>
    <w:rsid w:val="00E46A00"/>
    <w:rsid w:val="00E724AC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CD8D"/>
  <w15:chartTrackingRefBased/>
  <w15:docId w15:val="{29485564-8B08-4C47-A783-7AC0C426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58B1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A58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A5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A58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A58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A58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A58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A58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A58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A58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A5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A5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A58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A58B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A58B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A58B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A58B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A58B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A58B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A58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A5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A58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A58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A58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A58B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A58B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A58B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A5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A58B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A5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97A95B-C832-44C4-8096-E6F74C57E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DB013B-744C-4110-A230-AAF13E3E2D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F84E7-2545-45F7-89E0-A35152169E96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2025-04-23T12:39:00Z</dcterms:created>
  <dcterms:modified xsi:type="dcterms:W3CDTF">2025-04-23T12:39:00Z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