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C897" w14:textId="77777777" w:rsidR="004D2085" w:rsidRDefault="004D2085" w:rsidP="004D2085">
      <w:pPr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33</w:t>
      </w:r>
      <w:r w:rsidRPr="00ED0FF7">
        <w:rPr>
          <w:rFonts w:ascii="Calibri" w:hAnsi="Calibri" w:cs="Calibri"/>
          <w:b/>
          <w:szCs w:val="22"/>
          <w:u w:val="single"/>
        </w:rPr>
        <w:t>/2025.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272D0E17" w14:textId="77777777" w:rsidR="004D2085" w:rsidRDefault="004D2085" w:rsidP="004D2085">
      <w:pPr>
        <w:jc w:val="both"/>
        <w:rPr>
          <w:rFonts w:ascii="Calibri" w:hAnsi="Calibri" w:cs="Calibri"/>
          <w:bCs/>
          <w:szCs w:val="22"/>
        </w:rPr>
      </w:pPr>
    </w:p>
    <w:p w14:paraId="06825BE8" w14:textId="77777777" w:rsidR="004D2085" w:rsidRPr="00836FAE" w:rsidRDefault="004D2085" w:rsidP="004D2085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a </w:t>
      </w:r>
      <w:r w:rsidRPr="00836FAE">
        <w:rPr>
          <w:rFonts w:ascii="Calibri" w:hAnsi="Calibri" w:cs="Calibri"/>
          <w:bCs/>
          <w:szCs w:val="22"/>
        </w:rPr>
        <w:t>„</w:t>
      </w:r>
      <w:r w:rsidRPr="00836FAE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836FAE">
        <w:rPr>
          <w:rFonts w:ascii="Calibri" w:hAnsi="Calibri" w:cs="Calibri"/>
          <w:bCs/>
          <w:szCs w:val="22"/>
        </w:rPr>
        <w:t>” című előterjesztést megtárgyalta, és az Önkormányzat saját bevételeinek és az adósságot keletkeztető ügyleteiből eredő fizetési kötelezettségeinek a 2025. évi költségvetési évre, és az azt követő évekre várható összegének megállapításáról szóló határozati javaslatot az előterjesztésben foglaltak szerint javasolja a Közgyűlésnek elfogadásra.</w:t>
      </w:r>
    </w:p>
    <w:p w14:paraId="520C8BB4" w14:textId="77777777" w:rsidR="004D2085" w:rsidRPr="00836FAE" w:rsidRDefault="004D2085" w:rsidP="004D2085">
      <w:pPr>
        <w:jc w:val="both"/>
        <w:rPr>
          <w:rFonts w:ascii="Calibri" w:hAnsi="Calibri" w:cs="Calibri"/>
          <w:bCs/>
          <w:szCs w:val="22"/>
        </w:rPr>
      </w:pPr>
    </w:p>
    <w:p w14:paraId="4658499D" w14:textId="77777777" w:rsidR="004D2085" w:rsidRPr="00836FAE" w:rsidRDefault="004D2085" w:rsidP="004D2085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440CE1FA" w14:textId="77777777" w:rsidR="004D2085" w:rsidRPr="00836FAE" w:rsidRDefault="004D2085" w:rsidP="004D2085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D461AC6" w14:textId="77777777" w:rsidR="004D2085" w:rsidRPr="00073D74" w:rsidRDefault="004D2085" w:rsidP="004D2085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57DE76F" w14:textId="77777777" w:rsidR="004D2085" w:rsidRPr="00836FAE" w:rsidRDefault="004D2085" w:rsidP="004D2085">
      <w:pPr>
        <w:jc w:val="both"/>
        <w:rPr>
          <w:rFonts w:ascii="Calibri" w:hAnsi="Calibri" w:cs="Calibri"/>
          <w:bCs/>
          <w:szCs w:val="22"/>
        </w:rPr>
      </w:pPr>
    </w:p>
    <w:p w14:paraId="0A246E6F" w14:textId="77777777" w:rsidR="004D2085" w:rsidRPr="00836FAE" w:rsidRDefault="004D2085" w:rsidP="004D2085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>2025. április 30.</w:t>
      </w:r>
    </w:p>
    <w:p w14:paraId="4C7EA3C6" w14:textId="77777777" w:rsidR="00E46A00" w:rsidRPr="004D2085" w:rsidRDefault="00E46A00" w:rsidP="004D2085"/>
    <w:sectPr w:rsidR="00E46A00" w:rsidRPr="004D208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B1"/>
    <w:rsid w:val="004D2085"/>
    <w:rsid w:val="00547E43"/>
    <w:rsid w:val="00DA58B1"/>
    <w:rsid w:val="00E46A00"/>
    <w:rsid w:val="00E724A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CD8D"/>
  <w15:chartTrackingRefBased/>
  <w15:docId w15:val="{29485564-8B08-4C47-A783-7AC0C426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8B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A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58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58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58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58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58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58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5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58B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58B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58B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58B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58B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58B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58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58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A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5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A58B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58B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A58B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58B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7A95B-C832-44C4-8096-E6F74C57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B013B-744C-4110-A230-AAF13E3E2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F84E7-2545-45F7-89E0-A35152169E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692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2025-04-23T12:39:00Z</dcterms:created>
  <dcterms:modified xsi:type="dcterms:W3CDTF">2025-04-23T12:39:00Z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