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EA" w:rsidRPr="009226EA" w:rsidRDefault="009226EA" w:rsidP="009226E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226EA">
        <w:rPr>
          <w:rFonts w:ascii="Calibri" w:eastAsia="Times New Roman" w:hAnsi="Calibri" w:cs="Calibri"/>
          <w:b/>
          <w:u w:val="single"/>
          <w:lang w:eastAsia="hu-HU"/>
        </w:rPr>
        <w:t xml:space="preserve">74/2025. (III. 27.) Kgy. </w:t>
      </w:r>
      <w:proofErr w:type="gramStart"/>
      <w:r w:rsidRPr="009226EA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226E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226EA" w:rsidRPr="009226EA" w:rsidRDefault="009226EA" w:rsidP="009226EA">
      <w:pPr>
        <w:jc w:val="both"/>
        <w:rPr>
          <w:rFonts w:ascii="Calibri" w:eastAsia="Times New Roman" w:hAnsi="Calibri" w:cs="Calibri"/>
          <w:lang w:eastAsia="hu-HU"/>
        </w:rPr>
      </w:pPr>
    </w:p>
    <w:p w:rsidR="009226EA" w:rsidRPr="009226EA" w:rsidRDefault="009226EA" w:rsidP="009226EA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9226EA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(2) bekezdés a) pont </w:t>
      </w:r>
      <w:proofErr w:type="spellStart"/>
      <w:r w:rsidRPr="009226EA">
        <w:rPr>
          <w:rFonts w:ascii="Calibri" w:eastAsia="Times New Roman" w:hAnsi="Calibri" w:cs="Calibri"/>
          <w:spacing w:val="-3"/>
          <w:lang w:eastAsia="hu-HU"/>
        </w:rPr>
        <w:t>aa</w:t>
      </w:r>
      <w:proofErr w:type="spellEnd"/>
      <w:r w:rsidRPr="009226EA">
        <w:rPr>
          <w:rFonts w:ascii="Calibri" w:eastAsia="Times New Roman" w:hAnsi="Calibri" w:cs="Calibri"/>
          <w:spacing w:val="-3"/>
          <w:lang w:eastAsia="hu-HU"/>
        </w:rPr>
        <w:t xml:space="preserve">) alpontja alapján a SZOVA Szombathelyi Vagyonhasznosító és Városgazdálkodási </w:t>
      </w:r>
      <w:proofErr w:type="spellStart"/>
      <w:r w:rsidRPr="009226EA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9226EA">
        <w:rPr>
          <w:rFonts w:ascii="Calibri" w:eastAsia="Times New Roman" w:hAnsi="Calibri" w:cs="Calibri"/>
          <w:spacing w:val="-3"/>
          <w:lang w:eastAsia="hu-HU"/>
        </w:rPr>
        <w:t xml:space="preserve">. alapszabályának módosítását megtárgyalta, és az előterjesztés 1. számú mellékletével megegyező tartalommal jóváhagyja. </w:t>
      </w:r>
    </w:p>
    <w:p w:rsidR="009226EA" w:rsidRPr="009226EA" w:rsidRDefault="009226EA" w:rsidP="009226EA">
      <w:pPr>
        <w:jc w:val="both"/>
        <w:rPr>
          <w:rFonts w:ascii="Calibri" w:eastAsia="Times New Roman" w:hAnsi="Calibri" w:cs="Calibri"/>
          <w:lang w:eastAsia="hu-HU"/>
        </w:rPr>
      </w:pPr>
    </w:p>
    <w:p w:rsidR="009226EA" w:rsidRPr="009226EA" w:rsidRDefault="009226EA" w:rsidP="009226EA">
      <w:pPr>
        <w:jc w:val="both"/>
        <w:rPr>
          <w:rFonts w:ascii="Calibri" w:eastAsia="Times New Roman" w:hAnsi="Calibri" w:cs="Calibri"/>
          <w:lang w:eastAsia="hu-HU"/>
        </w:rPr>
      </w:pPr>
      <w:r w:rsidRPr="009226EA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226EA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9226E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226EA" w:rsidRPr="009226EA" w:rsidRDefault="009226EA" w:rsidP="009226EA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9226EA">
        <w:rPr>
          <w:rFonts w:ascii="Calibri" w:eastAsia="Times New Roman" w:hAnsi="Calibri" w:cs="Calibri"/>
          <w:lang w:eastAsia="hu-HU"/>
        </w:rPr>
        <w:t>Dr. Horváth Attila alpolgármester</w:t>
      </w:r>
    </w:p>
    <w:p w:rsidR="009226EA" w:rsidRPr="009226EA" w:rsidRDefault="009226EA" w:rsidP="009226EA">
      <w:pPr>
        <w:jc w:val="both"/>
        <w:rPr>
          <w:rFonts w:ascii="Calibri" w:eastAsia="Times New Roman" w:hAnsi="Calibri" w:cs="Calibri"/>
          <w:lang w:eastAsia="hu-HU"/>
        </w:rPr>
      </w:pPr>
      <w:r w:rsidRPr="009226EA">
        <w:rPr>
          <w:rFonts w:ascii="Calibri" w:eastAsia="Times New Roman" w:hAnsi="Calibri" w:cs="Calibri"/>
          <w:lang w:eastAsia="hu-HU"/>
        </w:rPr>
        <w:tab/>
      </w:r>
      <w:r w:rsidRPr="009226E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226EA" w:rsidRPr="009226EA" w:rsidRDefault="009226EA" w:rsidP="009226EA">
      <w:pPr>
        <w:jc w:val="both"/>
        <w:rPr>
          <w:rFonts w:ascii="Calibri" w:eastAsia="Times New Roman" w:hAnsi="Calibri" w:cs="Calibri"/>
          <w:lang w:eastAsia="hu-HU"/>
        </w:rPr>
      </w:pPr>
      <w:r w:rsidRPr="009226EA">
        <w:rPr>
          <w:rFonts w:ascii="Calibri" w:eastAsia="Times New Roman" w:hAnsi="Calibri" w:cs="Calibri"/>
          <w:lang w:eastAsia="hu-HU"/>
        </w:rPr>
        <w:tab/>
        <w:t xml:space="preserve"> </w:t>
      </w:r>
      <w:r w:rsidRPr="009226EA">
        <w:rPr>
          <w:rFonts w:ascii="Calibri" w:eastAsia="Times New Roman" w:hAnsi="Calibri" w:cs="Calibri"/>
          <w:lang w:eastAsia="hu-HU"/>
        </w:rPr>
        <w:tab/>
        <w:t>(A végrehajtásért:</w:t>
      </w:r>
    </w:p>
    <w:p w:rsidR="009226EA" w:rsidRPr="009226EA" w:rsidRDefault="009226EA" w:rsidP="009226E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226EA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9226EA" w:rsidRPr="009226EA" w:rsidRDefault="009226EA" w:rsidP="009226E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226EA">
        <w:rPr>
          <w:rFonts w:ascii="Calibri" w:eastAsia="Times New Roman" w:hAnsi="Calibri" w:cs="Calibri"/>
          <w:lang w:eastAsia="hu-HU"/>
        </w:rPr>
        <w:t>Kovács Cecília, a társaság vezérigazgatója)</w:t>
      </w:r>
    </w:p>
    <w:p w:rsidR="009226EA" w:rsidRPr="009226EA" w:rsidRDefault="009226EA" w:rsidP="009226EA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9226EA" w:rsidRPr="009226EA" w:rsidRDefault="009226EA" w:rsidP="009226EA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9226E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226EA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A1356"/>
    <w:rsid w:val="00227D40"/>
    <w:rsid w:val="0027295E"/>
    <w:rsid w:val="003958EF"/>
    <w:rsid w:val="0054764D"/>
    <w:rsid w:val="005B72E6"/>
    <w:rsid w:val="006574C8"/>
    <w:rsid w:val="00740BE9"/>
    <w:rsid w:val="00770582"/>
    <w:rsid w:val="007C74E8"/>
    <w:rsid w:val="00860575"/>
    <w:rsid w:val="009226EA"/>
    <w:rsid w:val="00930AB3"/>
    <w:rsid w:val="00A26356"/>
    <w:rsid w:val="00A30EDE"/>
    <w:rsid w:val="00A73566"/>
    <w:rsid w:val="00B75EFE"/>
    <w:rsid w:val="00D74ACB"/>
    <w:rsid w:val="00E074C4"/>
    <w:rsid w:val="00E46A00"/>
    <w:rsid w:val="00F10C07"/>
    <w:rsid w:val="00F3079E"/>
    <w:rsid w:val="00F619A1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2025-03-28T07:28:00Z</dcterms:created>
  <dcterms:modified xsi:type="dcterms:W3CDTF">2025-03-28T07:28:00Z</dcterms:modified>
</cp:coreProperties>
</file>