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2577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1884EF39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207CB2E3" w14:textId="70692F4E" w:rsidR="009C1994" w:rsidRPr="00481D98" w:rsidRDefault="0083407A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261475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166CDF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C4344F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(III.24.)</w:t>
      </w:r>
      <w:r w:rsidR="006D12D7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E779C4" w14:textId="77777777" w:rsidR="009C1994" w:rsidRPr="00481D98" w:rsidRDefault="009C1994" w:rsidP="00481D98">
      <w:pPr>
        <w:rPr>
          <w:rFonts w:asciiTheme="minorHAnsi" w:hAnsiTheme="minorHAnsi" w:cstheme="minorHAnsi"/>
          <w:sz w:val="22"/>
          <w:szCs w:val="22"/>
        </w:rPr>
      </w:pPr>
    </w:p>
    <w:p w14:paraId="19807B8E" w14:textId="77777777" w:rsidR="0083407A" w:rsidRPr="00481D98" w:rsidRDefault="0083407A" w:rsidP="00481D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>A Bűnmegelőzési, Közbiztonsági és Közrendvédelmi Bizottság megtárgyalta a „</w:t>
      </w:r>
      <w:r w:rsidRPr="00481D98">
        <w:rPr>
          <w:rFonts w:asciiTheme="minorHAnsi" w:hAnsiTheme="minorHAnsi" w:cstheme="minorHAns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481D98">
        <w:rPr>
          <w:rFonts w:asciiTheme="minorHAnsi" w:hAnsiTheme="minorHAnsi" w:cstheme="minorHAnsi"/>
          <w:bCs/>
          <w:sz w:val="22"/>
          <w:szCs w:val="22"/>
        </w:rPr>
        <w:t>”</w:t>
      </w:r>
      <w:r w:rsidRPr="00481D98">
        <w:rPr>
          <w:rFonts w:asciiTheme="minorHAnsi" w:hAnsiTheme="minorHAnsi" w:cstheme="minorHAnsi"/>
          <w:sz w:val="22"/>
          <w:szCs w:val="22"/>
        </w:rPr>
        <w:t xml:space="preserve"> című</w:t>
      </w:r>
      <w:r w:rsidRPr="00481D98">
        <w:rPr>
          <w:rFonts w:asciiTheme="minorHAnsi" w:hAnsiTheme="minorHAnsi" w:cstheme="minorHAns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7110AA22" w14:textId="77777777" w:rsidR="0083407A" w:rsidRPr="00481D98" w:rsidRDefault="0083407A" w:rsidP="00481D98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5BD95B" w14:textId="77777777" w:rsidR="0083407A" w:rsidRPr="00481D98" w:rsidRDefault="0083407A" w:rsidP="00481D98">
      <w:pPr>
        <w:numPr>
          <w:ilvl w:val="0"/>
          <w:numId w:val="30"/>
        </w:numPr>
        <w:ind w:hanging="437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 xml:space="preserve">A Bizottság javasolja, hogy a </w:t>
      </w:r>
      <w:r w:rsidRPr="00481D98">
        <w:rPr>
          <w:rFonts w:asciiTheme="minorHAnsi" w:hAnsiTheme="minorHAnsi" w:cstheme="minorHAnsi"/>
          <w:sz w:val="22"/>
          <w:szCs w:val="22"/>
        </w:rPr>
        <w:t>Szűrcsapó utca 8. szám előtti szakaszon „Megállni tilos” tábla kerüljön kihelyezésre az előterjesztés 1. sz. melléklete szerint.</w:t>
      </w:r>
    </w:p>
    <w:p w14:paraId="09AE4D68" w14:textId="77777777" w:rsidR="0083407A" w:rsidRPr="00481D98" w:rsidRDefault="0083407A" w:rsidP="00481D98">
      <w:pPr>
        <w:numPr>
          <w:ilvl w:val="0"/>
          <w:numId w:val="30"/>
        </w:numPr>
        <w:ind w:hanging="437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 xml:space="preserve">A Bizottság javasolja, hogy a Kinizsi Pál utcában </w:t>
      </w:r>
      <w:proofErr w:type="spellStart"/>
      <w:r w:rsidRPr="00481D98">
        <w:rPr>
          <w:rFonts w:asciiTheme="minorHAnsi" w:hAnsiTheme="minorHAnsi" w:cstheme="minorHAnsi"/>
          <w:sz w:val="22"/>
          <w:szCs w:val="22"/>
        </w:rPr>
        <w:t>kétirányú</w:t>
      </w:r>
      <w:proofErr w:type="spellEnd"/>
      <w:r w:rsidRPr="00481D98">
        <w:rPr>
          <w:rFonts w:asciiTheme="minorHAnsi" w:hAnsiTheme="minorHAnsi" w:cstheme="minorHAnsi"/>
          <w:sz w:val="22"/>
          <w:szCs w:val="22"/>
        </w:rPr>
        <w:t xml:space="preserve"> kerékpáros forgalom kerüljön bevezetésre.</w:t>
      </w:r>
    </w:p>
    <w:p w14:paraId="7EDC3DFC" w14:textId="77777777" w:rsidR="0083407A" w:rsidRPr="00481D98" w:rsidRDefault="0083407A" w:rsidP="00481D98">
      <w:pPr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81D98">
        <w:rPr>
          <w:rFonts w:asciiTheme="minorHAnsi" w:hAnsiTheme="minorHAnsi" w:cstheme="minorHAnsi"/>
          <w:sz w:val="22"/>
          <w:szCs w:val="22"/>
        </w:rPr>
        <w:t xml:space="preserve">A Bizottság javasolja, hogy a </w:t>
      </w:r>
      <w:r w:rsidRPr="00481D98">
        <w:rPr>
          <w:rFonts w:asciiTheme="minorHAnsi" w:hAnsiTheme="minorHAnsi" w:cstheme="minorHAnsi"/>
          <w:bCs/>
          <w:sz w:val="22"/>
          <w:szCs w:val="22"/>
        </w:rPr>
        <w:t>Károly Róbert utca 14/C. szám felőli oldalon található „Behajtani tilos” tábla kerüljön áthelyezésre a parkoló és a Szolgáltatóház mögötti kereszteződésbe, valamint a Károly Róbert utca 16. szám melletti „Várakozóhely” tábla „a jobb oldali kerekekkel a járdára állva” kiegészítő táblával kerüljön kihelyezésre.</w:t>
      </w:r>
    </w:p>
    <w:p w14:paraId="6242D705" w14:textId="77777777" w:rsidR="0083407A" w:rsidRPr="00481D98" w:rsidRDefault="0083407A" w:rsidP="00481D98">
      <w:pPr>
        <w:pStyle w:val="Listaszerbekezds"/>
        <w:numPr>
          <w:ilvl w:val="0"/>
          <w:numId w:val="30"/>
        </w:numPr>
        <w:ind w:hanging="43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A Bizottság elfogadásra javasolja Szombathely város területen kihelyezett forgalomlassító bordák felülvizsgálatáról szóló tájékoztatást és javasolja, hogy</w:t>
      </w:r>
      <w:r w:rsidRPr="00481D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81D98">
        <w:rPr>
          <w:rFonts w:asciiTheme="minorHAnsi" w:hAnsiTheme="minorHAnsi" w:cstheme="minorHAnsi"/>
          <w:bCs/>
          <w:sz w:val="22"/>
          <w:szCs w:val="22"/>
        </w:rPr>
        <w:t>a Losonc utcában „30-as” sebességkorlátozó tábla kerüljön kihelyezésre.</w:t>
      </w:r>
    </w:p>
    <w:p w14:paraId="393FB901" w14:textId="77777777" w:rsidR="0083407A" w:rsidRPr="00481D98" w:rsidRDefault="0083407A" w:rsidP="00481D98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CA91B33" w14:textId="77777777" w:rsidR="0083407A" w:rsidRPr="00481D98" w:rsidRDefault="0083407A" w:rsidP="00481D98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81D9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>Dr. Nemény András, polgármester</w:t>
      </w:r>
    </w:p>
    <w:p w14:paraId="5E856A70" w14:textId="77777777" w:rsidR="0083407A" w:rsidRPr="00481D98" w:rsidRDefault="0083407A" w:rsidP="00481D9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 xml:space="preserve">Horváth Soma, alpolgármester </w:t>
      </w:r>
    </w:p>
    <w:p w14:paraId="3F512EA4" w14:textId="77777777" w:rsidR="0083407A" w:rsidRPr="00481D98" w:rsidRDefault="0083407A" w:rsidP="00481D9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8772F42" w14:textId="77777777" w:rsidR="0083407A" w:rsidRPr="00481D98" w:rsidRDefault="0083407A" w:rsidP="00481D98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7F5CBD1B" w14:textId="77777777" w:rsidR="0083407A" w:rsidRPr="00481D98" w:rsidRDefault="0083407A" w:rsidP="00481D98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vezetője/</w:t>
      </w:r>
    </w:p>
    <w:p w14:paraId="23CFB59D" w14:textId="77777777" w:rsidR="0083407A" w:rsidRPr="00481D98" w:rsidRDefault="0083407A" w:rsidP="00481D98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7704CD" w14:textId="77777777" w:rsidR="0083407A" w:rsidRPr="00481D98" w:rsidRDefault="0083407A" w:rsidP="00481D98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VISB 2025. március 25-i ülése</w:t>
      </w:r>
    </w:p>
    <w:p w14:paraId="13F90B21" w14:textId="77777777" w:rsidR="0083407A" w:rsidRDefault="0083407A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57040F7" w14:textId="77777777" w:rsidR="00481D98" w:rsidRPr="00481D98" w:rsidRDefault="00481D98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481D98" w:rsidRPr="00481D98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F96E" w14:textId="77777777" w:rsidR="001C1A83" w:rsidRDefault="001C1A83" w:rsidP="00492410">
      <w:r>
        <w:separator/>
      </w:r>
    </w:p>
  </w:endnote>
  <w:endnote w:type="continuationSeparator" w:id="0">
    <w:p w14:paraId="001F0A57" w14:textId="77777777" w:rsidR="001C1A83" w:rsidRDefault="001C1A8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BC84" w14:textId="77777777" w:rsidR="001C1A83" w:rsidRDefault="001C1A83" w:rsidP="00492410">
      <w:r>
        <w:separator/>
      </w:r>
    </w:p>
  </w:footnote>
  <w:footnote w:type="continuationSeparator" w:id="0">
    <w:p w14:paraId="26281741" w14:textId="77777777" w:rsidR="001C1A83" w:rsidRDefault="001C1A8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1F22"/>
    <w:rsid w:val="000520B7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3828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51F06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2718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275D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4507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178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2025-03-26T14:33:00Z</dcterms:created>
  <dcterms:modified xsi:type="dcterms:W3CDTF">2025-03-26T14:40:00Z</dcterms:modified>
</cp:coreProperties>
</file>