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5954" w14:textId="77777777" w:rsidR="00FB553F" w:rsidRPr="00ED0FF7" w:rsidRDefault="00FB553F" w:rsidP="00FB553F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30/2025. (III.26.) SZÖNT számú határozat</w:t>
      </w:r>
    </w:p>
    <w:p w14:paraId="093C9A6D" w14:textId="77777777" w:rsidR="00FB553F" w:rsidRPr="00ED0FF7" w:rsidRDefault="00FB553F" w:rsidP="00FB553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4FCEFD5" w14:textId="77777777" w:rsidR="00FB553F" w:rsidRPr="00ED0FF7" w:rsidRDefault="00FB553F" w:rsidP="00FB553F">
      <w:pPr>
        <w:jc w:val="both"/>
        <w:rPr>
          <w:rFonts w:ascii="Calibri" w:hAnsi="Calibri" w:cs="Calibri"/>
          <w:b/>
          <w:bCs/>
          <w:szCs w:val="22"/>
        </w:rPr>
      </w:pPr>
      <w:r w:rsidRPr="00ED0FF7">
        <w:rPr>
          <w:rFonts w:ascii="Calibri" w:hAnsi="Calibri" w:cs="Calibri"/>
          <w:szCs w:val="22"/>
        </w:rPr>
        <w:t>A Szellemi Örökség, Nemzetiségi és Térségi Kapcsolatok Szakmai Bizottsága</w:t>
      </w:r>
      <w:r w:rsidRPr="00ED0FF7">
        <w:rPr>
          <w:rFonts w:ascii="Calibri" w:hAnsi="Calibri" w:cs="Calibri"/>
          <w:b/>
          <w:bCs/>
          <w:szCs w:val="22"/>
        </w:rPr>
        <w:t xml:space="preserve"> </w:t>
      </w:r>
      <w:r w:rsidRPr="00ED0FF7">
        <w:rPr>
          <w:rFonts w:ascii="Calibri" w:hAnsi="Calibri" w:cs="Calibri"/>
          <w:szCs w:val="22"/>
        </w:rPr>
        <w:t xml:space="preserve">a „Javaslat a Savaria Múzeum pályázaton történő részvételének jóváhagyására” című előterjesztést megtárgyalta, és a Szombathely Megyei Jogú Város Önkormányzatának Szervezeti és Működési Szabályzatáról szóló 16/2024. (X.10.) önkormányzati rendelet 68.§ 9. pontjában meghatározott feladatkörében a Magyar Művészeti Akadémiának a 2025. évi Művészeti Program megvalósítására kiírt, önrészt nem igénylő pályázati felhívására a Savaria Múzeum pályázatának benyújtását -  a Gazdasági és Jogi Bizottság 87/2025. (III.24.) GJB számú határozatában megadott jóváhagyással egyetértve - tudomásul veszi.  </w:t>
      </w:r>
    </w:p>
    <w:p w14:paraId="2689ACFA" w14:textId="77777777" w:rsidR="00FB553F" w:rsidRPr="00ED0FF7" w:rsidRDefault="00FB553F" w:rsidP="00FB553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ABDAA32" w14:textId="77777777" w:rsidR="00FB553F" w:rsidRPr="00ED0FF7" w:rsidRDefault="00FB553F" w:rsidP="00FB553F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Dr. Danka Lajos, a Bizottság elnöke</w:t>
      </w:r>
    </w:p>
    <w:p w14:paraId="2936FC8F" w14:textId="77777777" w:rsidR="00FB553F" w:rsidRPr="00ED0FF7" w:rsidRDefault="00FB553F" w:rsidP="00FB553F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szCs w:val="22"/>
        </w:rPr>
        <w:tab/>
        <w:t>Horváth Soma alpolgármester</w:t>
      </w:r>
    </w:p>
    <w:p w14:paraId="3D83BCDC" w14:textId="77777777" w:rsidR="00FB553F" w:rsidRPr="00ED0FF7" w:rsidRDefault="00FB553F" w:rsidP="00FB553F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>(a végrehajtás előkészítéséért:</w:t>
      </w:r>
    </w:p>
    <w:p w14:paraId="01F125A2" w14:textId="77777777" w:rsidR="00FB553F" w:rsidRPr="00ED0FF7" w:rsidRDefault="00FB553F" w:rsidP="00FB553F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B3D65EF" w14:textId="77777777" w:rsidR="00FB553F" w:rsidRPr="00ED0FF7" w:rsidRDefault="00FB553F" w:rsidP="00FB553F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1D7C5081" w14:textId="77777777" w:rsidR="00FB553F" w:rsidRPr="00ED0FF7" w:rsidRDefault="00FB553F" w:rsidP="00FB553F">
      <w:pPr>
        <w:jc w:val="both"/>
        <w:rPr>
          <w:rFonts w:ascii="Calibri" w:hAnsi="Calibri" w:cs="Calibri"/>
          <w:bCs/>
          <w:szCs w:val="22"/>
          <w:u w:val="single"/>
        </w:rPr>
      </w:pPr>
    </w:p>
    <w:p w14:paraId="452924B4" w14:textId="77777777" w:rsidR="00FB553F" w:rsidRPr="00ED0FF7" w:rsidRDefault="00FB553F" w:rsidP="00FB553F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Határidő</w:t>
      </w:r>
      <w:r w:rsidRPr="00ED0FF7">
        <w:rPr>
          <w:rFonts w:ascii="Calibri" w:hAnsi="Calibri" w:cs="Calibri"/>
          <w:b/>
          <w:bCs/>
          <w:szCs w:val="22"/>
        </w:rPr>
        <w:t>:</w:t>
      </w:r>
      <w:r w:rsidRPr="00ED0FF7">
        <w:rPr>
          <w:rFonts w:ascii="Calibri" w:hAnsi="Calibri" w:cs="Calibri"/>
          <w:b/>
          <w:bCs/>
          <w:szCs w:val="22"/>
        </w:rPr>
        <w:tab/>
      </w:r>
      <w:r w:rsidRPr="00ED0FF7">
        <w:rPr>
          <w:rFonts w:ascii="Calibri" w:hAnsi="Calibri" w:cs="Calibri"/>
          <w:szCs w:val="22"/>
        </w:rPr>
        <w:t>azonnal</w:t>
      </w:r>
    </w:p>
    <w:p w14:paraId="5671DDF0" w14:textId="77777777" w:rsidR="00FB553F" w:rsidRPr="00ED0FF7" w:rsidRDefault="00FB553F" w:rsidP="00FB553F">
      <w:pPr>
        <w:jc w:val="both"/>
        <w:rPr>
          <w:rFonts w:ascii="Calibri" w:hAnsi="Calibri" w:cs="Calibri"/>
          <w:szCs w:val="22"/>
        </w:rPr>
      </w:pPr>
    </w:p>
    <w:p w14:paraId="695C242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3F"/>
    <w:rsid w:val="00B173F6"/>
    <w:rsid w:val="00E46A00"/>
    <w:rsid w:val="00F619A1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EC9C"/>
  <w15:chartTrackingRefBased/>
  <w15:docId w15:val="{C0B81A55-D15C-415D-B631-1854229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53F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B5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B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B55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55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55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55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55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55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55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B55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553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553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55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55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55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55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B5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B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B55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B5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B553F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B55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B553F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B553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553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B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3F196-B72E-4844-94EE-E09AE2CA4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4F528-1CB6-47BA-999A-A31438032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4A62-1737-49F8-BB03-336CF6375A7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2025-03-26T13:18:00Z</dcterms:created>
  <dcterms:modified xsi:type="dcterms:W3CDTF">2025-03-26T13:19:00Z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