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523C" w14:textId="77777777" w:rsidR="00B006C0" w:rsidRPr="00B006C0" w:rsidRDefault="00B006C0" w:rsidP="00B006C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006C0">
        <w:rPr>
          <w:rFonts w:ascii="Calibri" w:eastAsia="Times New Roman" w:hAnsi="Calibri" w:cs="Calibri"/>
          <w:b/>
          <w:sz w:val="22"/>
          <w:u w:val="single"/>
          <w:lang w:eastAsia="hu-HU"/>
        </w:rPr>
        <w:t>41/2025. (III.25.) KOCB számú határozat</w:t>
      </w:r>
    </w:p>
    <w:p w14:paraId="2B249F04" w14:textId="77777777" w:rsidR="00B006C0" w:rsidRPr="00B006C0" w:rsidRDefault="00B006C0" w:rsidP="00B006C0">
      <w:pPr>
        <w:spacing w:line="240" w:lineRule="atLeast"/>
        <w:rPr>
          <w:rFonts w:eastAsia="Calibri" w:cs="Calibri"/>
          <w:b/>
          <w:sz w:val="16"/>
          <w:szCs w:val="16"/>
          <w:lang w:eastAsia="hu-HU"/>
        </w:rPr>
      </w:pPr>
    </w:p>
    <w:p w14:paraId="36F5206A" w14:textId="77777777" w:rsidR="00B006C0" w:rsidRPr="00B006C0" w:rsidRDefault="00B006C0" w:rsidP="00B006C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006C0">
        <w:rPr>
          <w:rFonts w:ascii="Calibri" w:eastAsia="Times New Roman" w:hAnsi="Calibri" w:cs="Calibri"/>
          <w:sz w:val="22"/>
          <w:lang w:eastAsia="hu-HU"/>
        </w:rPr>
        <w:t>A Kulturális, Oktatási és Civil Bizottság javasolja a Közgyűlésnek, hogy a Derkovits Városrészért Egyesület „t.a.”-</w:t>
      </w:r>
      <w:proofErr w:type="spellStart"/>
      <w:r w:rsidRPr="00B006C0">
        <w:rPr>
          <w:rFonts w:ascii="Calibri" w:eastAsia="Times New Roman" w:hAnsi="Calibri" w:cs="Calibri"/>
          <w:sz w:val="22"/>
          <w:lang w:eastAsia="hu-HU"/>
        </w:rPr>
        <w:t>val</w:t>
      </w:r>
      <w:proofErr w:type="spellEnd"/>
      <w:r w:rsidRPr="00B006C0">
        <w:rPr>
          <w:rFonts w:ascii="Calibri" w:eastAsia="Times New Roman" w:hAnsi="Calibri" w:cs="Calibri"/>
          <w:sz w:val="22"/>
          <w:lang w:eastAsia="hu-HU"/>
        </w:rPr>
        <w:t xml:space="preserve"> fennálló ingyenes használatba adási megállapodások megszüntetésre kerüljenek, és ezzel egyidejűleg a szombathelyi 2804/20 hrsz.-ú ingatlanon található 17 m² alapterületű felépítményre, valamint </w:t>
      </w:r>
      <w:r w:rsidRPr="00B006C0">
        <w:rPr>
          <w:rFonts w:ascii="Calibri" w:eastAsia="Times New Roman" w:hAnsi="Calibri" w:cs="Calibri"/>
          <w:bCs/>
          <w:sz w:val="22"/>
          <w:lang w:eastAsia="hu-HU"/>
        </w:rPr>
        <w:t xml:space="preserve">a </w:t>
      </w:r>
      <w:r w:rsidRPr="00B006C0">
        <w:rPr>
          <w:rFonts w:ascii="Calibri" w:eastAsia="Times New Roman" w:hAnsi="Calibri" w:cs="Calibri"/>
          <w:sz w:val="22"/>
          <w:lang w:eastAsia="hu-HU"/>
        </w:rPr>
        <w:t xml:space="preserve">szombathelyi 2804/10/A/81 hrsz.-ú, természetben a Szombathely, Szűrcsapó u. 24. szám alatt található, 42 m² alapterületű, „egyéb helyiség” megnevezésű ingatlanra vonatkozóan engedélyezzen ingyenes használatot </w:t>
      </w:r>
      <w:r w:rsidRPr="00B006C0">
        <w:rPr>
          <w:rFonts w:ascii="Calibri" w:eastAsia="Times New Roman" w:hAnsi="Calibri" w:cs="Calibri"/>
          <w:bCs/>
          <w:sz w:val="22"/>
          <w:lang w:eastAsia="hu-HU"/>
        </w:rPr>
        <w:t>a Derkovits Városrészért Kulturális és Szociális Egyesület</w:t>
      </w:r>
      <w:r w:rsidRPr="00B006C0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  <w:r w:rsidRPr="00B006C0">
        <w:rPr>
          <w:rFonts w:ascii="Calibri" w:eastAsia="Times New Roman" w:hAnsi="Calibri" w:cs="Calibri"/>
          <w:bCs/>
          <w:sz w:val="22"/>
          <w:lang w:eastAsia="hu-HU"/>
        </w:rPr>
        <w:t>részére 2025. április 1. napjától 2030. március 30. napjáig terjedő 5 év határozott időtartamra az alapszabályában meghatározott közfeladatok ellátásának és működésének elősegítése céljából</w:t>
      </w:r>
      <w:r w:rsidRPr="00B006C0">
        <w:rPr>
          <w:rFonts w:ascii="Calibri" w:eastAsia="Times New Roman" w:hAnsi="Calibri" w:cs="Calibri"/>
          <w:sz w:val="22"/>
          <w:lang w:eastAsia="hu-HU"/>
        </w:rPr>
        <w:t>.</w:t>
      </w:r>
    </w:p>
    <w:p w14:paraId="74E952AE" w14:textId="77777777" w:rsidR="00B006C0" w:rsidRPr="00B006C0" w:rsidRDefault="00B006C0" w:rsidP="00B006C0">
      <w:pPr>
        <w:rPr>
          <w:rFonts w:ascii="Calibri" w:eastAsia="Times New Roman" w:hAnsi="Calibri" w:cs="Calibri"/>
          <w:sz w:val="22"/>
          <w:lang w:eastAsia="hu-HU"/>
        </w:rPr>
      </w:pPr>
    </w:p>
    <w:p w14:paraId="3615C4B0" w14:textId="77777777" w:rsidR="00B006C0" w:rsidRPr="00B006C0" w:rsidRDefault="00B006C0" w:rsidP="00B006C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006C0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B006C0">
        <w:rPr>
          <w:rFonts w:ascii="Calibri" w:eastAsia="Times New Roman" w:hAnsi="Calibri" w:cs="Calibri"/>
          <w:sz w:val="22"/>
          <w:lang w:eastAsia="hu-HU"/>
        </w:rPr>
        <w:tab/>
      </w:r>
      <w:r w:rsidRPr="00B006C0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7C2767EE" w14:textId="77777777" w:rsidR="00B006C0" w:rsidRPr="00B006C0" w:rsidRDefault="00B006C0" w:rsidP="00B006C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006C0">
        <w:rPr>
          <w:rFonts w:ascii="Calibri" w:eastAsia="Times New Roman" w:hAnsi="Calibri" w:cs="Calibri"/>
          <w:sz w:val="22"/>
          <w:lang w:eastAsia="hu-HU"/>
        </w:rPr>
        <w:tab/>
      </w:r>
      <w:r w:rsidRPr="00B006C0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0ECB070E" w14:textId="77777777" w:rsidR="00B006C0" w:rsidRPr="00B006C0" w:rsidRDefault="00B006C0" w:rsidP="00B006C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006C0">
        <w:rPr>
          <w:rFonts w:ascii="Calibri" w:eastAsia="Times New Roman" w:hAnsi="Calibri" w:cs="Calibri"/>
          <w:sz w:val="22"/>
          <w:lang w:eastAsia="hu-HU"/>
        </w:rPr>
        <w:tab/>
      </w:r>
      <w:r w:rsidRPr="00B006C0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1DDA65A7" w14:textId="77777777" w:rsidR="00B006C0" w:rsidRPr="00B006C0" w:rsidRDefault="00B006C0" w:rsidP="00B006C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006C0">
        <w:rPr>
          <w:rFonts w:ascii="Calibri" w:eastAsia="Times New Roman" w:hAnsi="Calibri" w:cs="Calibri"/>
          <w:sz w:val="22"/>
          <w:lang w:eastAsia="hu-HU"/>
        </w:rPr>
        <w:tab/>
      </w:r>
      <w:r w:rsidRPr="00B006C0">
        <w:rPr>
          <w:rFonts w:ascii="Calibri" w:eastAsia="Times New Roman" w:hAnsi="Calibri" w:cs="Calibri"/>
          <w:sz w:val="22"/>
          <w:lang w:eastAsia="hu-HU"/>
        </w:rPr>
        <w:tab/>
        <w:t xml:space="preserve">(végrehajtásért: </w:t>
      </w:r>
    </w:p>
    <w:p w14:paraId="5E7A68AB" w14:textId="77777777" w:rsidR="00B006C0" w:rsidRPr="00B006C0" w:rsidRDefault="00B006C0" w:rsidP="00B006C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006C0">
        <w:rPr>
          <w:rFonts w:ascii="Calibri" w:eastAsia="Times New Roman" w:hAnsi="Calibri" w:cs="Calibri"/>
          <w:sz w:val="22"/>
          <w:lang w:eastAsia="hu-HU"/>
        </w:rPr>
        <w:tab/>
      </w:r>
      <w:r w:rsidRPr="00B006C0">
        <w:rPr>
          <w:rFonts w:ascii="Calibri" w:eastAsia="Times New Roman" w:hAnsi="Calibri" w:cs="Calibri"/>
          <w:sz w:val="22"/>
          <w:lang w:eastAsia="hu-HU"/>
        </w:rPr>
        <w:tab/>
        <w:t>Dr. Gyuráczné dr. Speier Anikó, a Városüzemeltetési és Városfejlesztési Osztály vezetője)</w:t>
      </w:r>
    </w:p>
    <w:p w14:paraId="0C50243B" w14:textId="77777777" w:rsidR="00B006C0" w:rsidRDefault="00B006C0" w:rsidP="00B006C0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90E6062" w14:textId="31BF208A" w:rsidR="00B006C0" w:rsidRPr="00B006C0" w:rsidRDefault="00B006C0" w:rsidP="00B006C0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006C0">
        <w:rPr>
          <w:rFonts w:ascii="Calibri" w:eastAsia="Times New Roman" w:hAnsi="Calibri" w:cs="Calibri"/>
          <w:b/>
          <w:sz w:val="22"/>
          <w:u w:val="single"/>
          <w:lang w:eastAsia="hu-HU"/>
        </w:rPr>
        <w:t>Határidő</w:t>
      </w:r>
      <w:r w:rsidRPr="00B006C0">
        <w:rPr>
          <w:rFonts w:ascii="Calibri" w:eastAsia="Times New Roman" w:hAnsi="Calibri" w:cs="Calibri"/>
          <w:b/>
          <w:sz w:val="22"/>
          <w:lang w:eastAsia="hu-HU"/>
        </w:rPr>
        <w:t>:</w:t>
      </w:r>
      <w:r w:rsidRPr="00B006C0">
        <w:rPr>
          <w:rFonts w:ascii="Calibri" w:eastAsia="Times New Roman" w:hAnsi="Calibri" w:cs="Calibri"/>
          <w:b/>
          <w:sz w:val="22"/>
          <w:lang w:eastAsia="hu-HU"/>
        </w:rPr>
        <w:tab/>
      </w:r>
      <w:r w:rsidRPr="00B006C0">
        <w:rPr>
          <w:rFonts w:ascii="Calibri" w:eastAsia="Times New Roman" w:hAnsi="Calibri" w:cs="Calibri"/>
          <w:sz w:val="22"/>
          <w:lang w:eastAsia="hu-HU"/>
        </w:rPr>
        <w:t>azonnal</w:t>
      </w:r>
    </w:p>
    <w:p w14:paraId="2FA48DCF" w14:textId="7265FD6E" w:rsidR="0007231A" w:rsidRPr="00B006C0" w:rsidRDefault="0007231A" w:rsidP="00B006C0"/>
    <w:sectPr w:rsidR="0007231A" w:rsidRPr="00B006C0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2025-03-26T12:16:00Z</dcterms:created>
  <dcterms:modified xsi:type="dcterms:W3CDTF">2025-03-26T12:16:00Z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