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9D201" w14:textId="77777777" w:rsidR="0051288F" w:rsidRPr="0051288F" w:rsidRDefault="0051288F" w:rsidP="0051288F">
      <w:pPr>
        <w:spacing w:line="240" w:lineRule="atLeast"/>
        <w:ind w:left="709" w:hanging="709"/>
        <w:jc w:val="center"/>
        <w:rPr>
          <w:rFonts w:ascii="Calibri" w:eastAsia="Times New Roman" w:hAnsi="Calibri" w:cs="Calibri"/>
          <w:b/>
          <w:sz w:val="22"/>
          <w:u w:val="single"/>
          <w:lang w:eastAsia="hu-HU"/>
        </w:rPr>
      </w:pPr>
      <w:r w:rsidRPr="0051288F">
        <w:rPr>
          <w:rFonts w:ascii="Calibri" w:eastAsia="Times New Roman" w:hAnsi="Calibri" w:cs="Calibri"/>
          <w:b/>
          <w:sz w:val="22"/>
          <w:u w:val="single"/>
          <w:lang w:eastAsia="hu-HU"/>
        </w:rPr>
        <w:t>34/2025. (III.25.) KOCB számú határozat</w:t>
      </w:r>
    </w:p>
    <w:p w14:paraId="5FBA677F" w14:textId="77777777" w:rsidR="0051288F" w:rsidRPr="0051288F" w:rsidRDefault="0051288F" w:rsidP="0051288F">
      <w:pPr>
        <w:spacing w:line="240" w:lineRule="atLeast"/>
        <w:jc w:val="center"/>
        <w:rPr>
          <w:rFonts w:ascii="Calibri" w:eastAsia="Times New Roman" w:hAnsi="Calibri" w:cs="Calibri"/>
          <w:b/>
          <w:sz w:val="22"/>
          <w:u w:val="single"/>
          <w:lang w:eastAsia="hu-HU"/>
        </w:rPr>
      </w:pPr>
    </w:p>
    <w:p w14:paraId="0D216C00" w14:textId="77777777" w:rsidR="0051288F" w:rsidRPr="0051288F" w:rsidRDefault="0051288F" w:rsidP="0051288F">
      <w:pPr>
        <w:tabs>
          <w:tab w:val="center" w:pos="1418"/>
          <w:tab w:val="center" w:pos="5206"/>
        </w:tabs>
        <w:spacing w:line="240" w:lineRule="atLeast"/>
        <w:jc w:val="both"/>
        <w:rPr>
          <w:rFonts w:ascii="Calibri" w:eastAsia="Times New Roman" w:hAnsi="Calibri" w:cs="Calibri"/>
          <w:bCs/>
          <w:sz w:val="22"/>
          <w:lang w:eastAsia="hu-HU"/>
        </w:rPr>
      </w:pPr>
      <w:r w:rsidRPr="0051288F">
        <w:rPr>
          <w:rFonts w:ascii="Calibri" w:eastAsia="Times New Roman" w:hAnsi="Calibri" w:cs="Calibri"/>
          <w:bCs/>
          <w:sz w:val="22"/>
          <w:lang w:eastAsia="hu-HU"/>
        </w:rPr>
        <w:t>A Kulturális, Oktatási és Civil Bizottság a „Javaslat intézményeket érintő döntések meghozatalára” című előterjesztést megtárgyalta, és a Savaria Múzeum Alapító Okirat módosításáról szóló III. számú határozati javaslatot a Közgyűlésnek az előterjesztésben foglaltak szerint elfogadásra javasolja.</w:t>
      </w:r>
    </w:p>
    <w:p w14:paraId="5638EEF3" w14:textId="77777777" w:rsidR="0051288F" w:rsidRPr="0051288F" w:rsidRDefault="0051288F" w:rsidP="0051288F">
      <w:pPr>
        <w:tabs>
          <w:tab w:val="center" w:pos="1418"/>
          <w:tab w:val="center" w:pos="5206"/>
        </w:tabs>
        <w:spacing w:line="240" w:lineRule="atLeast"/>
        <w:jc w:val="both"/>
        <w:rPr>
          <w:rFonts w:ascii="Calibri" w:eastAsia="Times New Roman" w:hAnsi="Calibri" w:cs="Calibri"/>
          <w:bCs/>
          <w:sz w:val="22"/>
          <w:lang w:eastAsia="hu-HU"/>
        </w:rPr>
      </w:pPr>
    </w:p>
    <w:p w14:paraId="6133CDE5" w14:textId="77777777" w:rsidR="0051288F" w:rsidRPr="0051288F" w:rsidRDefault="0051288F" w:rsidP="0051288F">
      <w:pPr>
        <w:jc w:val="both"/>
        <w:rPr>
          <w:rFonts w:ascii="Calibri" w:eastAsia="Times New Roman" w:hAnsi="Calibri" w:cs="Calibri"/>
          <w:b/>
          <w:sz w:val="22"/>
          <w:lang w:eastAsia="hu-HU"/>
        </w:rPr>
      </w:pPr>
      <w:r w:rsidRPr="0051288F">
        <w:rPr>
          <w:rFonts w:ascii="Calibri" w:eastAsia="Times New Roman" w:hAnsi="Calibri" w:cs="Calibri"/>
          <w:b/>
          <w:sz w:val="22"/>
          <w:u w:val="single"/>
          <w:lang w:eastAsia="hu-HU"/>
        </w:rPr>
        <w:t>Felelős:</w:t>
      </w:r>
      <w:r w:rsidRPr="0051288F">
        <w:rPr>
          <w:rFonts w:ascii="Calibri" w:eastAsia="Times New Roman" w:hAnsi="Calibri" w:cs="Calibri"/>
          <w:bCs/>
          <w:sz w:val="22"/>
          <w:lang w:eastAsia="hu-HU"/>
        </w:rPr>
        <w:tab/>
      </w:r>
      <w:r w:rsidRPr="0051288F">
        <w:rPr>
          <w:rFonts w:ascii="Calibri" w:eastAsia="Times New Roman" w:hAnsi="Calibri" w:cs="Calibri"/>
          <w:b/>
          <w:sz w:val="22"/>
          <w:lang w:eastAsia="hu-HU"/>
        </w:rPr>
        <w:tab/>
      </w:r>
      <w:r w:rsidRPr="0051288F">
        <w:rPr>
          <w:rFonts w:ascii="Calibri" w:eastAsia="Times New Roman" w:hAnsi="Calibri" w:cs="Calibri"/>
          <w:bCs/>
          <w:sz w:val="22"/>
          <w:lang w:eastAsia="hu-HU"/>
        </w:rPr>
        <w:t xml:space="preserve">Putz Attila, a Kulturális, Oktatási és Civil </w:t>
      </w:r>
      <w:r w:rsidRPr="0051288F">
        <w:rPr>
          <w:rFonts w:ascii="Calibri" w:eastAsia="Times New Roman" w:hAnsi="Calibri" w:cs="Calibri"/>
          <w:sz w:val="22"/>
          <w:lang w:eastAsia="hu-HU"/>
        </w:rPr>
        <w:t>Bizottság elnöke</w:t>
      </w:r>
    </w:p>
    <w:p w14:paraId="1B6EC06E" w14:textId="77777777" w:rsidR="0051288F" w:rsidRPr="0051288F" w:rsidRDefault="0051288F" w:rsidP="0051288F">
      <w:pPr>
        <w:ind w:left="708" w:firstLine="708"/>
        <w:jc w:val="both"/>
        <w:rPr>
          <w:rFonts w:ascii="Calibri" w:eastAsia="Times New Roman" w:hAnsi="Calibri" w:cs="Calibri"/>
          <w:sz w:val="22"/>
          <w:lang w:eastAsia="hu-HU"/>
        </w:rPr>
      </w:pPr>
      <w:r w:rsidRPr="0051288F">
        <w:rPr>
          <w:rFonts w:ascii="Calibri" w:eastAsia="Times New Roman" w:hAnsi="Calibri" w:cs="Calibri"/>
          <w:sz w:val="22"/>
          <w:lang w:eastAsia="hu-HU"/>
        </w:rPr>
        <w:t>Dr. Nemény András polgármester</w:t>
      </w:r>
    </w:p>
    <w:p w14:paraId="02D90791" w14:textId="77777777" w:rsidR="0051288F" w:rsidRPr="0051288F" w:rsidRDefault="0051288F" w:rsidP="0051288F">
      <w:pPr>
        <w:tabs>
          <w:tab w:val="left" w:pos="284"/>
        </w:tabs>
        <w:jc w:val="both"/>
        <w:rPr>
          <w:rFonts w:ascii="Calibri" w:eastAsia="Times New Roman" w:hAnsi="Calibri" w:cs="Calibri"/>
          <w:sz w:val="22"/>
          <w:lang w:eastAsia="hu-HU"/>
        </w:rPr>
      </w:pPr>
      <w:r w:rsidRPr="0051288F">
        <w:rPr>
          <w:rFonts w:ascii="Calibri" w:eastAsia="Times New Roman" w:hAnsi="Calibri" w:cs="Calibri"/>
          <w:sz w:val="22"/>
          <w:lang w:eastAsia="hu-HU"/>
        </w:rPr>
        <w:tab/>
      </w:r>
      <w:r w:rsidRPr="0051288F">
        <w:rPr>
          <w:rFonts w:ascii="Calibri" w:eastAsia="Times New Roman" w:hAnsi="Calibri" w:cs="Calibri"/>
          <w:sz w:val="22"/>
          <w:lang w:eastAsia="hu-HU"/>
        </w:rPr>
        <w:tab/>
      </w:r>
      <w:r w:rsidRPr="0051288F">
        <w:rPr>
          <w:rFonts w:ascii="Calibri" w:eastAsia="Times New Roman" w:hAnsi="Calibri" w:cs="Calibri"/>
          <w:sz w:val="22"/>
          <w:lang w:eastAsia="hu-HU"/>
        </w:rPr>
        <w:tab/>
        <w:t>Horváth Soma alpolgármester</w:t>
      </w:r>
    </w:p>
    <w:p w14:paraId="5B0403B7" w14:textId="77777777" w:rsidR="0051288F" w:rsidRPr="0051288F" w:rsidRDefault="0051288F" w:rsidP="0051288F">
      <w:pPr>
        <w:tabs>
          <w:tab w:val="left" w:pos="284"/>
        </w:tabs>
        <w:jc w:val="both"/>
        <w:rPr>
          <w:rFonts w:ascii="Calibri" w:eastAsia="Times New Roman" w:hAnsi="Calibri" w:cs="Calibri"/>
          <w:sz w:val="22"/>
          <w:lang w:eastAsia="hu-HU"/>
        </w:rPr>
      </w:pPr>
      <w:r w:rsidRPr="0051288F">
        <w:rPr>
          <w:rFonts w:ascii="Calibri" w:eastAsia="Times New Roman" w:hAnsi="Calibri" w:cs="Calibri"/>
          <w:sz w:val="22"/>
          <w:lang w:eastAsia="hu-HU"/>
        </w:rPr>
        <w:tab/>
      </w:r>
      <w:r w:rsidRPr="0051288F">
        <w:rPr>
          <w:rFonts w:ascii="Calibri" w:eastAsia="Times New Roman" w:hAnsi="Calibri" w:cs="Calibri"/>
          <w:sz w:val="22"/>
          <w:lang w:eastAsia="hu-HU"/>
        </w:rPr>
        <w:tab/>
      </w:r>
      <w:r w:rsidRPr="0051288F">
        <w:rPr>
          <w:rFonts w:ascii="Calibri" w:eastAsia="Times New Roman" w:hAnsi="Calibri" w:cs="Calibri"/>
          <w:sz w:val="22"/>
          <w:lang w:eastAsia="hu-HU"/>
        </w:rPr>
        <w:tab/>
        <w:t>Dr. Károlyi Ákos jegyző</w:t>
      </w:r>
    </w:p>
    <w:p w14:paraId="440F6C9B" w14:textId="77777777" w:rsidR="0051288F" w:rsidRPr="0051288F" w:rsidRDefault="0051288F" w:rsidP="0051288F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jc w:val="both"/>
        <w:rPr>
          <w:rFonts w:ascii="Calibri" w:eastAsia="Times New Roman" w:hAnsi="Calibri" w:cs="Calibri"/>
          <w:sz w:val="22"/>
          <w:lang w:eastAsia="hu-HU"/>
        </w:rPr>
      </w:pPr>
      <w:r w:rsidRPr="0051288F">
        <w:rPr>
          <w:rFonts w:ascii="Calibri" w:eastAsia="Times New Roman" w:hAnsi="Calibri" w:cs="Calibri"/>
          <w:sz w:val="22"/>
          <w:lang w:eastAsia="hu-HU"/>
        </w:rPr>
        <w:tab/>
      </w:r>
      <w:r w:rsidRPr="0051288F">
        <w:rPr>
          <w:rFonts w:ascii="Calibri" w:eastAsia="Times New Roman" w:hAnsi="Calibri" w:cs="Calibri"/>
          <w:sz w:val="22"/>
          <w:lang w:eastAsia="hu-HU"/>
        </w:rPr>
        <w:tab/>
      </w:r>
      <w:r w:rsidRPr="0051288F">
        <w:rPr>
          <w:rFonts w:ascii="Calibri" w:eastAsia="Times New Roman" w:hAnsi="Calibri" w:cs="Calibri"/>
          <w:sz w:val="22"/>
          <w:lang w:eastAsia="hu-HU"/>
        </w:rPr>
        <w:tab/>
        <w:t xml:space="preserve">(a végrehajtás előkészítéséért: </w:t>
      </w:r>
      <w:r w:rsidRPr="0051288F">
        <w:rPr>
          <w:rFonts w:ascii="Calibri" w:eastAsia="Times New Roman" w:hAnsi="Calibri" w:cs="Calibri"/>
          <w:sz w:val="22"/>
          <w:lang w:eastAsia="hu-HU"/>
        </w:rPr>
        <w:tab/>
      </w:r>
    </w:p>
    <w:p w14:paraId="1EC66115" w14:textId="77777777" w:rsidR="0051288F" w:rsidRPr="0051288F" w:rsidRDefault="0051288F" w:rsidP="0051288F">
      <w:pPr>
        <w:tabs>
          <w:tab w:val="left" w:pos="284"/>
        </w:tabs>
        <w:ind w:left="1440" w:hanging="22"/>
        <w:jc w:val="both"/>
        <w:rPr>
          <w:rFonts w:ascii="Calibri" w:eastAsia="Times New Roman" w:hAnsi="Calibri" w:cs="Calibri"/>
          <w:sz w:val="22"/>
          <w:lang w:eastAsia="hu-HU"/>
        </w:rPr>
      </w:pPr>
      <w:r w:rsidRPr="0051288F">
        <w:rPr>
          <w:rFonts w:ascii="Calibri" w:eastAsia="Times New Roman" w:hAnsi="Calibri" w:cs="Calibri"/>
          <w:sz w:val="22"/>
          <w:lang w:eastAsia="hu-HU"/>
        </w:rPr>
        <w:t>Vinczéné Dr. Menyhárt Mária, az Egészségügyi és Közszolgálati Osztály vezetője,</w:t>
      </w:r>
    </w:p>
    <w:p w14:paraId="3B873640" w14:textId="77777777" w:rsidR="0051288F" w:rsidRPr="0051288F" w:rsidRDefault="0051288F" w:rsidP="0051288F">
      <w:pPr>
        <w:tabs>
          <w:tab w:val="left" w:pos="284"/>
        </w:tabs>
        <w:ind w:left="1440" w:hanging="1440"/>
        <w:jc w:val="both"/>
        <w:rPr>
          <w:rFonts w:ascii="Calibri" w:eastAsia="Times New Roman" w:hAnsi="Calibri" w:cs="Calibri"/>
          <w:sz w:val="22"/>
          <w:lang w:eastAsia="hu-HU"/>
        </w:rPr>
      </w:pPr>
      <w:r w:rsidRPr="0051288F">
        <w:rPr>
          <w:rFonts w:ascii="Calibri" w:eastAsia="Times New Roman" w:hAnsi="Calibri" w:cs="Calibri"/>
          <w:sz w:val="22"/>
          <w:lang w:eastAsia="hu-HU"/>
        </w:rPr>
        <w:tab/>
      </w:r>
      <w:r w:rsidRPr="0051288F">
        <w:rPr>
          <w:rFonts w:ascii="Calibri" w:eastAsia="Times New Roman" w:hAnsi="Calibri" w:cs="Calibri"/>
          <w:sz w:val="22"/>
          <w:lang w:eastAsia="hu-HU"/>
        </w:rPr>
        <w:tab/>
        <w:t>Csapláros Andrea, a Savaria Múzeum igazgatója,</w:t>
      </w:r>
    </w:p>
    <w:p w14:paraId="4D390400" w14:textId="77777777" w:rsidR="0051288F" w:rsidRPr="0051288F" w:rsidRDefault="0051288F" w:rsidP="0051288F">
      <w:pPr>
        <w:ind w:left="1418"/>
        <w:jc w:val="both"/>
        <w:rPr>
          <w:rFonts w:ascii="Calibri" w:eastAsia="Times New Roman" w:hAnsi="Calibri" w:cs="Calibri"/>
          <w:bCs/>
          <w:sz w:val="22"/>
          <w:lang w:eastAsia="hu-HU"/>
        </w:rPr>
      </w:pPr>
      <w:r w:rsidRPr="0051288F">
        <w:rPr>
          <w:rFonts w:ascii="Calibri" w:eastAsia="Times New Roman" w:hAnsi="Calibri" w:cs="Calibri"/>
          <w:sz w:val="22"/>
          <w:lang w:eastAsia="hu-HU"/>
        </w:rPr>
        <w:t xml:space="preserve">Vigné Horváth Ilona, a </w:t>
      </w:r>
      <w:r w:rsidRPr="0051288F">
        <w:rPr>
          <w:rFonts w:ascii="Calibri" w:eastAsia="Times New Roman" w:hAnsi="Calibri" w:cs="Calibri"/>
          <w:bCs/>
          <w:sz w:val="22"/>
          <w:lang w:eastAsia="hu-HU"/>
        </w:rPr>
        <w:t>Szombathelyi Egészségügyi és Kulturális Intézmények Gazdasági Ellátó Szervezetének igazgatója)</w:t>
      </w:r>
    </w:p>
    <w:p w14:paraId="1F5B4A2B" w14:textId="77777777" w:rsidR="0051288F" w:rsidRPr="0051288F" w:rsidRDefault="0051288F" w:rsidP="0051288F">
      <w:pPr>
        <w:jc w:val="both"/>
        <w:rPr>
          <w:rFonts w:ascii="Calibri" w:eastAsia="Times New Roman" w:hAnsi="Calibri" w:cs="Calibri"/>
          <w:bCs/>
          <w:sz w:val="22"/>
          <w:lang w:eastAsia="hu-HU"/>
        </w:rPr>
      </w:pPr>
    </w:p>
    <w:p w14:paraId="0C39291E" w14:textId="77777777" w:rsidR="0051288F" w:rsidRPr="0051288F" w:rsidRDefault="0051288F" w:rsidP="0051288F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bCs/>
          <w:sz w:val="22"/>
          <w:lang w:eastAsia="hu-HU"/>
        </w:rPr>
      </w:pPr>
      <w:proofErr w:type="gramStart"/>
      <w:r w:rsidRPr="0051288F">
        <w:rPr>
          <w:rFonts w:ascii="Calibri" w:eastAsia="Times New Roman" w:hAnsi="Calibri" w:cs="Calibri"/>
          <w:b/>
          <w:bCs/>
          <w:sz w:val="22"/>
          <w:u w:val="single"/>
          <w:lang w:eastAsia="hu-HU"/>
        </w:rPr>
        <w:t>Határidő:</w:t>
      </w:r>
      <w:r w:rsidRPr="0051288F">
        <w:rPr>
          <w:rFonts w:ascii="Calibri" w:eastAsia="Times New Roman" w:hAnsi="Calibri" w:cs="Calibri"/>
          <w:b/>
          <w:bCs/>
          <w:sz w:val="22"/>
          <w:lang w:eastAsia="hu-HU"/>
        </w:rPr>
        <w:t xml:space="preserve">   </w:t>
      </w:r>
      <w:proofErr w:type="gramEnd"/>
      <w:r w:rsidRPr="0051288F">
        <w:rPr>
          <w:rFonts w:ascii="Calibri" w:eastAsia="Times New Roman" w:hAnsi="Calibri" w:cs="Calibri"/>
          <w:b/>
          <w:bCs/>
          <w:sz w:val="22"/>
          <w:lang w:eastAsia="hu-HU"/>
        </w:rPr>
        <w:t xml:space="preserve">  </w:t>
      </w:r>
      <w:r w:rsidRPr="0051288F">
        <w:rPr>
          <w:rFonts w:ascii="Calibri" w:eastAsia="Times New Roman" w:hAnsi="Calibri" w:cs="Calibri"/>
          <w:b/>
          <w:bCs/>
          <w:sz w:val="22"/>
          <w:lang w:eastAsia="hu-HU"/>
        </w:rPr>
        <w:tab/>
      </w:r>
      <w:r w:rsidRPr="0051288F">
        <w:rPr>
          <w:rFonts w:ascii="Calibri" w:eastAsia="Times New Roman" w:hAnsi="Calibri" w:cs="Calibri"/>
          <w:sz w:val="22"/>
          <w:lang w:eastAsia="hu-HU"/>
        </w:rPr>
        <w:t>2025. március 27.</w:t>
      </w:r>
    </w:p>
    <w:p w14:paraId="2FA48DCF" w14:textId="7265FD6E" w:rsidR="0007231A" w:rsidRPr="0051288F" w:rsidRDefault="0007231A" w:rsidP="0051288F"/>
    <w:sectPr w:rsidR="0007231A" w:rsidRPr="0051288F" w:rsidSect="00562E98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562E98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32733724">
    <w:abstractNumId w:val="4"/>
  </w:num>
  <w:num w:numId="2" w16cid:durableId="223948615">
    <w:abstractNumId w:val="6"/>
  </w:num>
  <w:num w:numId="3" w16cid:durableId="2053847538">
    <w:abstractNumId w:val="7"/>
  </w:num>
  <w:num w:numId="4" w16cid:durableId="139925267">
    <w:abstractNumId w:val="0"/>
  </w:num>
  <w:num w:numId="5" w16cid:durableId="2132018367">
    <w:abstractNumId w:val="2"/>
  </w:num>
  <w:num w:numId="6" w16cid:durableId="769393337">
    <w:abstractNumId w:val="5"/>
  </w:num>
  <w:num w:numId="7" w16cid:durableId="1194152982">
    <w:abstractNumId w:val="1"/>
  </w:num>
  <w:num w:numId="8" w16cid:durableId="12668133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36EFD"/>
    <w:rsid w:val="000408A3"/>
    <w:rsid w:val="00044353"/>
    <w:rsid w:val="00057934"/>
    <w:rsid w:val="00061D98"/>
    <w:rsid w:val="0007231A"/>
    <w:rsid w:val="00074BEF"/>
    <w:rsid w:val="00075E18"/>
    <w:rsid w:val="00093125"/>
    <w:rsid w:val="00123CDD"/>
    <w:rsid w:val="0015646B"/>
    <w:rsid w:val="002151E8"/>
    <w:rsid w:val="00217C51"/>
    <w:rsid w:val="00287DC9"/>
    <w:rsid w:val="002914A3"/>
    <w:rsid w:val="002C0ED9"/>
    <w:rsid w:val="00306EBB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1288F"/>
    <w:rsid w:val="0054435A"/>
    <w:rsid w:val="005457B7"/>
    <w:rsid w:val="00562E98"/>
    <w:rsid w:val="005718EA"/>
    <w:rsid w:val="00593715"/>
    <w:rsid w:val="006059F9"/>
    <w:rsid w:val="0064110F"/>
    <w:rsid w:val="00694F1D"/>
    <w:rsid w:val="006C02C8"/>
    <w:rsid w:val="006C2684"/>
    <w:rsid w:val="006E29E7"/>
    <w:rsid w:val="007158EE"/>
    <w:rsid w:val="007A68E9"/>
    <w:rsid w:val="007B33F1"/>
    <w:rsid w:val="007C00F0"/>
    <w:rsid w:val="007C7445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8E5EB8"/>
    <w:rsid w:val="00903C12"/>
    <w:rsid w:val="009134BB"/>
    <w:rsid w:val="009275F9"/>
    <w:rsid w:val="0093149A"/>
    <w:rsid w:val="0097225E"/>
    <w:rsid w:val="009A005E"/>
    <w:rsid w:val="009E3384"/>
    <w:rsid w:val="00A13EBD"/>
    <w:rsid w:val="00A741F6"/>
    <w:rsid w:val="00AD0FC5"/>
    <w:rsid w:val="00B30CF9"/>
    <w:rsid w:val="00B82603"/>
    <w:rsid w:val="00B915AF"/>
    <w:rsid w:val="00BC5E15"/>
    <w:rsid w:val="00BF2B8F"/>
    <w:rsid w:val="00C16E06"/>
    <w:rsid w:val="00C50E42"/>
    <w:rsid w:val="00C63190"/>
    <w:rsid w:val="00CC2D24"/>
    <w:rsid w:val="00D67A61"/>
    <w:rsid w:val="00DA60D9"/>
    <w:rsid w:val="00DE3510"/>
    <w:rsid w:val="00DE43F9"/>
    <w:rsid w:val="00E27249"/>
    <w:rsid w:val="00E32DF7"/>
    <w:rsid w:val="00E406A5"/>
    <w:rsid w:val="00E634A2"/>
    <w:rsid w:val="00E82FB3"/>
    <w:rsid w:val="00E95693"/>
    <w:rsid w:val="00ED06B9"/>
    <w:rsid w:val="00ED5E0E"/>
    <w:rsid w:val="00F1159C"/>
    <w:rsid w:val="00F13B69"/>
    <w:rsid w:val="00F15D33"/>
    <w:rsid w:val="00F27B4B"/>
    <w:rsid w:val="00F313A0"/>
    <w:rsid w:val="00F71609"/>
    <w:rsid w:val="00F730EA"/>
    <w:rsid w:val="00F75C97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  <w:style w:type="table" w:customStyle="1" w:styleId="TableGrid6">
    <w:name w:val="TableGrid6"/>
    <w:rsid w:val="00F75C97"/>
    <w:rPr>
      <w:rFonts w:asciiTheme="minorHAnsi" w:eastAsiaTheme="minorEastAsia" w:hAnsiTheme="minorHAnsi" w:cstheme="minorHAnsi"/>
      <w:kern w:val="2"/>
      <w:sz w:val="24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13B3E1-837F-4C81-AFD5-9A0E12E9800D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2</cp:revision>
  <cp:lastPrinted>2020-06-30T11:26:00Z</cp:lastPrinted>
  <dcterms:created xsi:type="dcterms:W3CDTF">2025-03-26T11:59:00Z</dcterms:created>
  <dcterms:modified xsi:type="dcterms:W3CDTF">2025-03-26T11:59:00Z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