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F330" w14:textId="77777777" w:rsidR="007B33F1" w:rsidRPr="007B33F1" w:rsidRDefault="007B33F1" w:rsidP="007B33F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B33F1">
        <w:rPr>
          <w:rFonts w:ascii="Calibri" w:eastAsia="Times New Roman" w:hAnsi="Calibri" w:cs="Calibri"/>
          <w:b/>
          <w:sz w:val="22"/>
          <w:u w:val="single"/>
          <w:lang w:eastAsia="hu-HU"/>
        </w:rPr>
        <w:t>33/2025. (III.25.) KOCB számú határozat</w:t>
      </w:r>
    </w:p>
    <w:p w14:paraId="52944AB5" w14:textId="77777777" w:rsidR="007B33F1" w:rsidRPr="007B33F1" w:rsidRDefault="007B33F1" w:rsidP="007B33F1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E02EC87" w14:textId="77777777" w:rsidR="007B33F1" w:rsidRPr="007B33F1" w:rsidRDefault="007B33F1" w:rsidP="007B33F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B33F1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intézményeket érintő döntések meghozatalára” című előterjesztést megtárgyalta, és a Mesebolt Bábszínház Alapító Okirat módosításáról szóló II. számú határozati javaslatot a Közgyűlésnek az előterjesztésben foglaltak szerint elfogadásra javasolja.</w:t>
      </w:r>
    </w:p>
    <w:p w14:paraId="7138CAA9" w14:textId="77777777" w:rsidR="007B33F1" w:rsidRPr="007B33F1" w:rsidRDefault="007B33F1" w:rsidP="007B33F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AC3AA82" w14:textId="77777777" w:rsidR="007B33F1" w:rsidRPr="007B33F1" w:rsidRDefault="007B33F1" w:rsidP="007B33F1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7B33F1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B33F1">
        <w:rPr>
          <w:rFonts w:ascii="Calibri" w:eastAsia="Times New Roman" w:hAnsi="Calibri" w:cs="Calibri"/>
          <w:bCs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b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7B33F1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F711378" w14:textId="77777777" w:rsidR="007B33F1" w:rsidRPr="007B33F1" w:rsidRDefault="007B33F1" w:rsidP="007B33F1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004BF0F" w14:textId="77777777" w:rsidR="007B33F1" w:rsidRPr="007B33F1" w:rsidRDefault="007B33F1" w:rsidP="007B33F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71225B78" w14:textId="77777777" w:rsidR="007B33F1" w:rsidRPr="007B33F1" w:rsidRDefault="007B33F1" w:rsidP="007B33F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E1BED33" w14:textId="77777777" w:rsidR="007B33F1" w:rsidRPr="007B33F1" w:rsidRDefault="007B33F1" w:rsidP="007B33F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206798DE" w14:textId="77777777" w:rsidR="007B33F1" w:rsidRPr="007B33F1" w:rsidRDefault="007B33F1" w:rsidP="007B33F1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ab/>
        <w:t xml:space="preserve">                </w:t>
      </w:r>
      <w:r w:rsidRPr="007B33F1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vezetője,</w:t>
      </w:r>
    </w:p>
    <w:p w14:paraId="4160403C" w14:textId="77777777" w:rsidR="007B33F1" w:rsidRPr="007B33F1" w:rsidRDefault="007B33F1" w:rsidP="007B33F1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ab/>
        <w:t>Csató Kata, a Mesebolt Bábszínház igazgatója,</w:t>
      </w:r>
    </w:p>
    <w:p w14:paraId="248D117E" w14:textId="77777777" w:rsidR="007B33F1" w:rsidRPr="007B33F1" w:rsidRDefault="007B33F1" w:rsidP="007B33F1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B33F1">
        <w:rPr>
          <w:rFonts w:ascii="Calibri" w:eastAsia="Times New Roman" w:hAnsi="Calibri" w:cs="Calibri"/>
          <w:sz w:val="22"/>
          <w:lang w:eastAsia="hu-HU"/>
        </w:rPr>
        <w:t xml:space="preserve">Vigné Horváth Ilona, a </w:t>
      </w:r>
      <w:r w:rsidRPr="007B33F1">
        <w:rPr>
          <w:rFonts w:ascii="Calibri" w:eastAsia="Times New Roman" w:hAnsi="Calibri" w:cs="Calibri"/>
          <w:bCs/>
          <w:sz w:val="22"/>
          <w:lang w:eastAsia="hu-HU"/>
        </w:rPr>
        <w:t>Szombathelyi Egészségügyi és Kulturális Intézmények Gazdasági Ellátó Szervezetének igazgatója)</w:t>
      </w:r>
    </w:p>
    <w:p w14:paraId="52E4E47E" w14:textId="77777777" w:rsidR="007B33F1" w:rsidRPr="007B33F1" w:rsidRDefault="007B33F1" w:rsidP="007B33F1">
      <w:pPr>
        <w:jc w:val="both"/>
        <w:rPr>
          <w:rFonts w:ascii="Calibri" w:eastAsia="Times New Roman" w:hAnsi="Calibri" w:cs="Calibri"/>
          <w:sz w:val="22"/>
          <w:shd w:val="clear" w:color="auto" w:fill="FFFFFF"/>
          <w:lang w:eastAsia="hu-HU"/>
        </w:rPr>
      </w:pPr>
    </w:p>
    <w:p w14:paraId="321E87D2" w14:textId="77777777" w:rsidR="007B33F1" w:rsidRPr="007B33F1" w:rsidRDefault="007B33F1" w:rsidP="007B33F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7B33F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7B33F1">
        <w:rPr>
          <w:rFonts w:ascii="Calibri" w:eastAsia="Times New Roman" w:hAnsi="Calibri" w:cs="Calibri"/>
          <w:b/>
          <w:bCs/>
          <w:sz w:val="22"/>
          <w:lang w:eastAsia="hu-HU"/>
        </w:rPr>
        <w:t xml:space="preserve">   </w:t>
      </w:r>
      <w:proofErr w:type="gramEnd"/>
      <w:r w:rsidRPr="007B33F1">
        <w:rPr>
          <w:rFonts w:ascii="Calibri" w:eastAsia="Times New Roman" w:hAnsi="Calibri" w:cs="Calibri"/>
          <w:b/>
          <w:bCs/>
          <w:sz w:val="22"/>
          <w:lang w:eastAsia="hu-HU"/>
        </w:rPr>
        <w:t xml:space="preserve">  </w:t>
      </w:r>
      <w:r w:rsidRPr="007B33F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B33F1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265FD6E" w:rsidR="0007231A" w:rsidRPr="005718EA" w:rsidRDefault="0007231A" w:rsidP="005718EA"/>
    <w:sectPr w:rsidR="0007231A" w:rsidRPr="005718E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2025-03-26T11:58:00Z</dcterms:created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