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7358491" w14:textId="77777777" w:rsidR="00DC4778" w:rsidRPr="006A1A4D" w:rsidRDefault="00DC4778" w:rsidP="00DC477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51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B2B8D3D" w14:textId="77777777" w:rsidR="00DC4778" w:rsidRPr="006A1A4D" w:rsidRDefault="00DC4778" w:rsidP="00DC477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D6197A" w14:textId="77777777" w:rsidR="00DC4778" w:rsidRPr="006A1A4D" w:rsidRDefault="00DC4778" w:rsidP="00DC4778">
      <w:pPr>
        <w:jc w:val="both"/>
        <w:rPr>
          <w:rFonts w:asciiTheme="minorHAnsi" w:hAnsiTheme="minorHAnsi" w:cstheme="minorHAnsi"/>
          <w:bCs/>
          <w:szCs w:val="22"/>
        </w:rPr>
      </w:pPr>
      <w:r w:rsidRPr="005B5C39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5B5C39">
        <w:rPr>
          <w:rFonts w:ascii="Calibri" w:hAnsi="Calibri" w:cs="Calibri"/>
          <w:i/>
          <w:szCs w:val="22"/>
        </w:rPr>
        <w:t>Javaslat Szombathely Megyei Jogú Város hosszú távú fejlesztési tervének, gazdasági programjának elfogadására</w:t>
      </w:r>
      <w:r w:rsidRPr="005B5C3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92BCF">
        <w:rPr>
          <w:rFonts w:asciiTheme="minorHAnsi" w:hAnsiTheme="minorHAnsi" w:cstheme="minorHAnsi"/>
          <w:bCs/>
          <w:color w:val="000000" w:themeColor="text1"/>
          <w:szCs w:val="22"/>
        </w:rPr>
        <w:t>azt</w:t>
      </w:r>
      <w:r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Pr="005B5C39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09C3FA0" w14:textId="77777777" w:rsidR="00DC4778" w:rsidRPr="006A1A4D" w:rsidRDefault="00DC4778" w:rsidP="00DC4778">
      <w:pPr>
        <w:jc w:val="both"/>
        <w:rPr>
          <w:rFonts w:asciiTheme="minorHAnsi" w:hAnsiTheme="minorHAnsi" w:cstheme="minorHAnsi"/>
          <w:bCs/>
          <w:szCs w:val="22"/>
        </w:rPr>
      </w:pPr>
    </w:p>
    <w:p w14:paraId="6541C2F3" w14:textId="77777777" w:rsidR="00DC4778" w:rsidRPr="006A1A4D" w:rsidRDefault="00DC4778" w:rsidP="00DC477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6E0DEB6" w14:textId="77777777" w:rsidR="00DC4778" w:rsidRDefault="00DC4778" w:rsidP="00DC477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BCCBE51" w14:textId="77777777" w:rsidR="00DC4778" w:rsidRPr="00073D74" w:rsidRDefault="00DC4778" w:rsidP="00DC4778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>Dr. Füzi Judit, a Polgármesteri Kabinet osztályvezetője</w:t>
      </w:r>
      <w:r>
        <w:rPr>
          <w:rFonts w:ascii="Calibri" w:hAnsi="Calibri" w:cs="Calibri"/>
          <w:bCs/>
          <w:szCs w:val="22"/>
        </w:rPr>
        <w:t xml:space="preserve"> /</w:t>
      </w:r>
    </w:p>
    <w:p w14:paraId="18ADE6DF" w14:textId="77777777" w:rsidR="00DC4778" w:rsidRPr="006A1A4D" w:rsidRDefault="00DC4778" w:rsidP="00DC4778">
      <w:pPr>
        <w:jc w:val="both"/>
        <w:rPr>
          <w:rFonts w:asciiTheme="minorHAnsi" w:hAnsiTheme="minorHAnsi" w:cstheme="minorHAnsi"/>
          <w:bCs/>
          <w:szCs w:val="22"/>
        </w:rPr>
      </w:pPr>
    </w:p>
    <w:p w14:paraId="627EAA63" w14:textId="77777777" w:rsidR="00DC4778" w:rsidRDefault="00DC4778" w:rsidP="00DC477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 xml:space="preserve">2025. március 27. 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2025-03-25T10:12:00Z</dcterms:created>
  <dcterms:modified xsi:type="dcterms:W3CDTF">2025-03-25T10:12:00Z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