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79DE" w14:textId="697AF762" w:rsidR="00AB220F" w:rsidRPr="00280284" w:rsidRDefault="00E1425E" w:rsidP="00280284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280284" w:rsidRPr="00280284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280284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280284" w:rsidRPr="00280284">
        <w:rPr>
          <w:rFonts w:asciiTheme="minorHAnsi" w:hAnsiTheme="minorHAnsi" w:cstheme="minorHAnsi"/>
          <w:i/>
          <w:iCs/>
          <w:sz w:val="22"/>
          <w:szCs w:val="22"/>
        </w:rPr>
        <w:t>. melléklet</w:t>
      </w:r>
    </w:p>
    <w:p w14:paraId="189F4367" w14:textId="77777777" w:rsidR="00AB220F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08B6AF34" w14:textId="77777777" w:rsidR="00AB220F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65328EB7" w14:textId="30E97EEA" w:rsidR="00286C15" w:rsidRDefault="00286C15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DD5663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D5E1B3A" w14:textId="77777777" w:rsidR="00AB220F" w:rsidRPr="00DD5663" w:rsidRDefault="00AB220F" w:rsidP="00AB220F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5F99DC65" w14:textId="5C553738" w:rsidR="00286C15" w:rsidRPr="00DD5663" w:rsidRDefault="008C526C" w:rsidP="00AB220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vagyonáról szóló 40/2014. (XII.23.) </w:t>
      </w:r>
      <w:r w:rsidR="003C0BC6" w:rsidRPr="0031334B">
        <w:rPr>
          <w:rFonts w:asciiTheme="minorHAnsi" w:hAnsiTheme="minorHAnsi" w:cstheme="minorHAnsi"/>
          <w:b/>
          <w:bCs/>
          <w:sz w:val="22"/>
          <w:szCs w:val="22"/>
        </w:rPr>
        <w:t>önkorm</w:t>
      </w:r>
      <w:r w:rsidR="003C0BC6">
        <w:rPr>
          <w:rFonts w:asciiTheme="minorHAnsi" w:hAnsiTheme="minorHAnsi" w:cstheme="minorHAnsi"/>
          <w:b/>
          <w:bCs/>
          <w:sz w:val="22"/>
          <w:szCs w:val="22"/>
        </w:rPr>
        <w:t xml:space="preserve">ányzati rendelet </w:t>
      </w:r>
      <w:r w:rsidR="00286C15" w:rsidRPr="00DD5663">
        <w:rPr>
          <w:rFonts w:asciiTheme="minorHAnsi" w:hAnsiTheme="minorHAnsi" w:cstheme="minorHAnsi"/>
          <w:b/>
          <w:sz w:val="22"/>
          <w:szCs w:val="22"/>
        </w:rPr>
        <w:t>módosításához</w:t>
      </w:r>
    </w:p>
    <w:p w14:paraId="2CA8E755" w14:textId="77777777" w:rsidR="00286C15" w:rsidRDefault="00286C15" w:rsidP="00AB220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B6B085F" w14:textId="77777777" w:rsidR="00AB220F" w:rsidRPr="00DD5663" w:rsidRDefault="00AB220F" w:rsidP="00AB220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6BF7D25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42AF82A9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F72680" w14:textId="77777777" w:rsidR="00AB220F" w:rsidRDefault="0078531B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társadalmi hatásai nincsenek.</w:t>
      </w:r>
    </w:p>
    <w:p w14:paraId="2CF8B765" w14:textId="77777777" w:rsidR="00AB220F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70302" w14:textId="048CE9F9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4FE0BFE6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C56D0D" w14:textId="541029DF" w:rsidR="008C526C" w:rsidRDefault="008C526C" w:rsidP="008C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DD5663">
        <w:rPr>
          <w:rFonts w:asciiTheme="minorHAnsi" w:hAnsiTheme="minorHAnsi" w:cstheme="minorHAnsi"/>
          <w:sz w:val="22"/>
          <w:szCs w:val="22"/>
        </w:rPr>
        <w:t xml:space="preserve">rendeletnek </w:t>
      </w:r>
      <w:r>
        <w:rPr>
          <w:rFonts w:asciiTheme="minorHAnsi" w:hAnsiTheme="minorHAnsi" w:cstheme="minorHAnsi"/>
          <w:sz w:val="22"/>
          <w:szCs w:val="22"/>
        </w:rPr>
        <w:t>gazdasági, költségvetési</w:t>
      </w:r>
      <w:r w:rsidRPr="00DD5663">
        <w:rPr>
          <w:rFonts w:asciiTheme="minorHAnsi" w:hAnsiTheme="minorHAnsi" w:cstheme="minorHAnsi"/>
          <w:sz w:val="22"/>
          <w:szCs w:val="22"/>
        </w:rPr>
        <w:t xml:space="preserve"> hatásai nincsenek.</w:t>
      </w:r>
    </w:p>
    <w:p w14:paraId="36BB67D3" w14:textId="5D1D1542" w:rsidR="00286C15" w:rsidRDefault="0078531B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AEC7B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3. Környezeti következmények</w:t>
      </w:r>
    </w:p>
    <w:p w14:paraId="78D54D4B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F1AED" w14:textId="77777777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környezetre gyakorolt hatásai nincsenek.</w:t>
      </w:r>
    </w:p>
    <w:p w14:paraId="1230786D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8D3AE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58246D55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3DB564" w14:textId="77777777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64850025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4AED8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0D72B3FE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6712E7" w14:textId="2F1F90DB" w:rsidR="00286C15" w:rsidRPr="00DD5663" w:rsidRDefault="006C618F" w:rsidP="00AB220F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rendeletnek adminisztratív terheket befolyásoló hatásai nincsenek.</w:t>
      </w:r>
    </w:p>
    <w:p w14:paraId="164CFA91" w14:textId="77777777" w:rsidR="00286C15" w:rsidRPr="00DD5663" w:rsidRDefault="00286C15" w:rsidP="00AB220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22354D91" w14:textId="77777777" w:rsidR="00286C15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6. A jogszabály megalkotásának szükségessége, a jogalkotás elmaradásának várható következményei</w:t>
      </w:r>
    </w:p>
    <w:p w14:paraId="5FF0C109" w14:textId="77777777" w:rsidR="00AB220F" w:rsidRPr="00DD5663" w:rsidRDefault="00AB220F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ED72B0" w14:textId="71E17EE6" w:rsidR="00286C15" w:rsidRDefault="00286C15" w:rsidP="00AB220F">
      <w:pPr>
        <w:jc w:val="both"/>
        <w:rPr>
          <w:rFonts w:asciiTheme="minorHAnsi" w:hAnsiTheme="minorHAnsi" w:cstheme="minorHAnsi"/>
          <w:sz w:val="22"/>
          <w:szCs w:val="22"/>
        </w:rPr>
      </w:pPr>
      <w:r w:rsidRPr="00DD5663">
        <w:rPr>
          <w:rFonts w:asciiTheme="minorHAnsi" w:hAnsiTheme="minorHAnsi" w:cstheme="minorHAnsi"/>
          <w:sz w:val="22"/>
          <w:szCs w:val="22"/>
        </w:rPr>
        <w:t xml:space="preserve">A rendeletmódosítást </w:t>
      </w:r>
      <w:r w:rsidR="00E1425E">
        <w:rPr>
          <w:rFonts w:asciiTheme="minorHAnsi" w:hAnsiTheme="minorHAnsi" w:cstheme="minorHAnsi"/>
          <w:sz w:val="22"/>
          <w:szCs w:val="22"/>
        </w:rPr>
        <w:t>közgyűlési határozattal</w:t>
      </w:r>
      <w:r w:rsidR="008C526C">
        <w:rPr>
          <w:rFonts w:asciiTheme="minorHAnsi" w:hAnsiTheme="minorHAnsi" w:cstheme="minorHAnsi"/>
          <w:sz w:val="22"/>
          <w:szCs w:val="22"/>
        </w:rPr>
        <w:t xml:space="preserve"> való</w:t>
      </w:r>
      <w:r w:rsidR="00AB220F">
        <w:rPr>
          <w:rFonts w:asciiTheme="minorHAnsi" w:hAnsiTheme="minorHAnsi" w:cstheme="minorHAnsi"/>
          <w:sz w:val="22"/>
          <w:szCs w:val="22"/>
        </w:rPr>
        <w:t xml:space="preserve"> összhang megteremtése </w:t>
      </w:r>
      <w:r w:rsidRPr="00DD5663">
        <w:rPr>
          <w:rFonts w:asciiTheme="minorHAnsi" w:hAnsiTheme="minorHAnsi" w:cstheme="minorHAnsi"/>
          <w:sz w:val="22"/>
          <w:szCs w:val="22"/>
        </w:rPr>
        <w:t>indokolja.</w:t>
      </w:r>
    </w:p>
    <w:p w14:paraId="1C2D9566" w14:textId="77777777" w:rsidR="00AB220F" w:rsidRPr="00DD5663" w:rsidRDefault="00AB220F" w:rsidP="00AB22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55C0ED" w14:textId="77777777" w:rsidR="00286C15" w:rsidRDefault="00286C15" w:rsidP="00AB220F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7.</w:t>
      </w:r>
      <w:r w:rsidRPr="00DD5663">
        <w:rPr>
          <w:rFonts w:asciiTheme="minorHAnsi" w:hAnsiTheme="minorHAnsi" w:cstheme="minorHAnsi"/>
          <w:b/>
          <w:sz w:val="22"/>
          <w:szCs w:val="22"/>
        </w:rPr>
        <w:tab/>
        <w:t>A jogszabály alkalmazásához szükséges személyi, szervezeti, tárgyi és pénzügyi feltételek:</w:t>
      </w:r>
    </w:p>
    <w:p w14:paraId="0F16E9B8" w14:textId="77777777" w:rsidR="00AB220F" w:rsidRPr="00DD5663" w:rsidRDefault="00AB220F" w:rsidP="00AB220F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D708A9" w14:textId="77777777" w:rsidR="00286C15" w:rsidRPr="00DD5663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5663">
        <w:rPr>
          <w:rFonts w:asciiTheme="minorHAnsi" w:hAnsiTheme="minorHAnsi" w:cstheme="minorHAnsi"/>
          <w:sz w:val="22"/>
          <w:szCs w:val="22"/>
        </w:rPr>
        <w:t>A rendelet alkalmazásához szükséges személyi, szervezeti, tárgyi és pénzügyi feltételek rendelkezésre állnak.</w:t>
      </w:r>
    </w:p>
    <w:p w14:paraId="5D73F696" w14:textId="77777777" w:rsidR="00286C15" w:rsidRDefault="00286C15" w:rsidP="00AB220F">
      <w:pPr>
        <w:rPr>
          <w:rFonts w:asciiTheme="minorHAnsi" w:hAnsiTheme="minorHAnsi" w:cstheme="minorHAnsi"/>
          <w:sz w:val="22"/>
          <w:szCs w:val="22"/>
        </w:rPr>
      </w:pPr>
    </w:p>
    <w:p w14:paraId="0B998C0E" w14:textId="77777777" w:rsidR="00AB220F" w:rsidRPr="00DD5663" w:rsidRDefault="00AB220F" w:rsidP="00AB220F">
      <w:pPr>
        <w:rPr>
          <w:rFonts w:asciiTheme="minorHAnsi" w:hAnsiTheme="minorHAnsi" w:cstheme="minorHAnsi"/>
          <w:sz w:val="22"/>
          <w:szCs w:val="22"/>
        </w:rPr>
      </w:pPr>
    </w:p>
    <w:p w14:paraId="44C7C55D" w14:textId="77777777" w:rsidR="00286C15" w:rsidRPr="00DD5663" w:rsidRDefault="00286C15" w:rsidP="00AB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663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p w14:paraId="3EEB57B4" w14:textId="77777777" w:rsidR="00286C15" w:rsidRPr="00DD5663" w:rsidRDefault="00286C15" w:rsidP="00AB220F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0128D76" w14:textId="77777777" w:rsidR="00E46A00" w:rsidRPr="00DD5663" w:rsidRDefault="00E46A00" w:rsidP="00AB220F"/>
    <w:sectPr w:rsidR="00E46A00" w:rsidRPr="00DD566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16AB2"/>
    <w:multiLevelType w:val="hybridMultilevel"/>
    <w:tmpl w:val="B2F8492E"/>
    <w:lvl w:ilvl="0" w:tplc="FB5EF3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63065"/>
    <w:multiLevelType w:val="hybridMultilevel"/>
    <w:tmpl w:val="AC1634C4"/>
    <w:lvl w:ilvl="0" w:tplc="FB5EF3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271068">
    <w:abstractNumId w:val="0"/>
  </w:num>
  <w:num w:numId="2" w16cid:durableId="179347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5"/>
    <w:rsid w:val="000B2507"/>
    <w:rsid w:val="001233CA"/>
    <w:rsid w:val="00263FFF"/>
    <w:rsid w:val="00280284"/>
    <w:rsid w:val="00286C15"/>
    <w:rsid w:val="003C0BC6"/>
    <w:rsid w:val="003F7AF8"/>
    <w:rsid w:val="006C618F"/>
    <w:rsid w:val="0078531B"/>
    <w:rsid w:val="008C526C"/>
    <w:rsid w:val="00AB220F"/>
    <w:rsid w:val="00CD2E10"/>
    <w:rsid w:val="00D264F8"/>
    <w:rsid w:val="00DD5663"/>
    <w:rsid w:val="00E1425E"/>
    <w:rsid w:val="00E46A00"/>
    <w:rsid w:val="00E9284C"/>
    <w:rsid w:val="00F619A1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07F"/>
  <w15:chartTrackingRefBased/>
  <w15:docId w15:val="{73BBCEB4-0009-4C1F-A2BF-9D411114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C1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6BD0B-0F54-4DC2-9B5F-157488433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05272-2BD9-4E0F-8E8C-EB2FB5C7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B7ED12-3704-44E2-AC90-E2DA846F0A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Kaposiné dr. Reményi Viola</cp:lastModifiedBy>
  <cp:revision>2</cp:revision>
  <dcterms:created xsi:type="dcterms:W3CDTF">2025-03-17T10:37:00Z</dcterms:created>
  <dcterms:modified xsi:type="dcterms:W3CDTF">2025-03-17T10:37:00Z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