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EC7F" w14:textId="77777777" w:rsidR="00361809" w:rsidRPr="00186B43" w:rsidRDefault="00361809" w:rsidP="00361809">
      <w:pPr>
        <w:jc w:val="center"/>
        <w:rPr>
          <w:rFonts w:asciiTheme="minorHAnsi" w:hAnsiTheme="minorHAnsi"/>
          <w:b/>
          <w:sz w:val="22"/>
        </w:rPr>
      </w:pPr>
      <w:r w:rsidRPr="00186B43">
        <w:rPr>
          <w:rFonts w:asciiTheme="minorHAnsi" w:hAnsiTheme="minorHAnsi"/>
          <w:b/>
          <w:sz w:val="22"/>
        </w:rPr>
        <w:t>ELŐZETES HATÁSVIZSGÁLAT</w:t>
      </w:r>
    </w:p>
    <w:p w14:paraId="6E14B5A7" w14:textId="77777777" w:rsidR="00361809" w:rsidRPr="00186B43" w:rsidRDefault="00361809" w:rsidP="00361809">
      <w:pPr>
        <w:jc w:val="center"/>
        <w:rPr>
          <w:rFonts w:asciiTheme="minorHAnsi" w:hAnsiTheme="minorHAnsi"/>
          <w:b/>
          <w:sz w:val="22"/>
        </w:rPr>
      </w:pPr>
    </w:p>
    <w:p w14:paraId="2B89A8A0" w14:textId="77777777" w:rsidR="00361809" w:rsidRPr="00186B43" w:rsidRDefault="00361809" w:rsidP="00361809">
      <w:pPr>
        <w:jc w:val="center"/>
        <w:rPr>
          <w:rFonts w:asciiTheme="minorHAnsi" w:hAnsiTheme="minorHAnsi"/>
          <w:b/>
          <w:sz w:val="22"/>
        </w:rPr>
      </w:pPr>
      <w:r w:rsidRPr="00186B43">
        <w:rPr>
          <w:rFonts w:asciiTheme="minorHAnsi" w:hAnsiTheme="minorHAnsi"/>
          <w:b/>
          <w:sz w:val="22"/>
        </w:rPr>
        <w:t>Szombathely Megyei Jogú Város Közgyűlésének</w:t>
      </w:r>
    </w:p>
    <w:p w14:paraId="5B16DDC3" w14:textId="023E3C92" w:rsidR="00361809" w:rsidRPr="00186B43" w:rsidRDefault="009F60C8" w:rsidP="00361809">
      <w:pPr>
        <w:jc w:val="center"/>
        <w:rPr>
          <w:rFonts w:asciiTheme="minorHAnsi" w:hAnsiTheme="minorHAnsi"/>
          <w:b/>
          <w:sz w:val="22"/>
        </w:rPr>
      </w:pPr>
      <w:r w:rsidRPr="00186B43">
        <w:rPr>
          <w:rFonts w:asciiTheme="minorHAnsi" w:hAnsiTheme="minorHAnsi"/>
          <w:b/>
          <w:sz w:val="22"/>
        </w:rPr>
        <w:t>a helyi közművelődési feladatok ellátásáról</w:t>
      </w:r>
      <w:r w:rsidRPr="009F60C8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 xml:space="preserve">szóló </w:t>
      </w:r>
      <w:r w:rsidR="00186B43" w:rsidRPr="00186B43">
        <w:rPr>
          <w:rFonts w:asciiTheme="minorHAnsi" w:hAnsiTheme="minorHAnsi"/>
          <w:b/>
          <w:sz w:val="22"/>
        </w:rPr>
        <w:t>5</w:t>
      </w:r>
      <w:r w:rsidR="00361809" w:rsidRPr="00186B43">
        <w:rPr>
          <w:rFonts w:asciiTheme="minorHAnsi" w:hAnsiTheme="minorHAnsi"/>
          <w:b/>
          <w:sz w:val="22"/>
        </w:rPr>
        <w:t>/202</w:t>
      </w:r>
      <w:r w:rsidR="00186B43" w:rsidRPr="00186B43">
        <w:rPr>
          <w:rFonts w:asciiTheme="minorHAnsi" w:hAnsiTheme="minorHAnsi"/>
          <w:b/>
          <w:sz w:val="22"/>
        </w:rPr>
        <w:t>0</w:t>
      </w:r>
      <w:r w:rsidR="00361809" w:rsidRPr="00186B43">
        <w:rPr>
          <w:rFonts w:asciiTheme="minorHAnsi" w:hAnsiTheme="minorHAnsi"/>
          <w:b/>
          <w:sz w:val="22"/>
        </w:rPr>
        <w:t>. (</w:t>
      </w:r>
      <w:r w:rsidR="00186B43" w:rsidRPr="00186B43">
        <w:rPr>
          <w:rFonts w:asciiTheme="minorHAnsi" w:hAnsiTheme="minorHAnsi"/>
          <w:b/>
          <w:sz w:val="22"/>
        </w:rPr>
        <w:t>III.5.</w:t>
      </w:r>
      <w:r w:rsidR="00361809" w:rsidRPr="00186B43">
        <w:rPr>
          <w:rFonts w:asciiTheme="minorHAnsi" w:hAnsiTheme="minorHAnsi"/>
          <w:b/>
          <w:sz w:val="22"/>
        </w:rPr>
        <w:t xml:space="preserve">) </w:t>
      </w:r>
    </w:p>
    <w:p w14:paraId="1746614D" w14:textId="68AC89B5" w:rsidR="00361809" w:rsidRPr="00186B43" w:rsidRDefault="009F60C8" w:rsidP="00361809">
      <w:pPr>
        <w:jc w:val="center"/>
        <w:rPr>
          <w:rFonts w:asciiTheme="minorHAnsi" w:hAnsiTheme="minorHAnsi"/>
          <w:b/>
          <w:sz w:val="22"/>
        </w:rPr>
      </w:pPr>
      <w:r w:rsidRPr="00186B43">
        <w:rPr>
          <w:rFonts w:asciiTheme="minorHAnsi" w:hAnsiTheme="minorHAnsi"/>
          <w:b/>
          <w:sz w:val="22"/>
        </w:rPr>
        <w:t>önkormányzati rendelet</w:t>
      </w:r>
      <w:r>
        <w:rPr>
          <w:rFonts w:asciiTheme="minorHAnsi" w:hAnsiTheme="minorHAnsi"/>
          <w:b/>
          <w:sz w:val="22"/>
        </w:rPr>
        <w:t xml:space="preserve"> módosításhoz</w:t>
      </w:r>
    </w:p>
    <w:p w14:paraId="020F8A30" w14:textId="77777777" w:rsidR="00361809" w:rsidRPr="00186B43" w:rsidRDefault="00361809" w:rsidP="00361809">
      <w:pPr>
        <w:jc w:val="center"/>
        <w:rPr>
          <w:rFonts w:asciiTheme="minorHAnsi" w:hAnsiTheme="minorHAnsi"/>
          <w:b/>
          <w:sz w:val="22"/>
        </w:rPr>
      </w:pPr>
    </w:p>
    <w:p w14:paraId="2935044B" w14:textId="77777777" w:rsidR="00361809" w:rsidRPr="00186B43" w:rsidRDefault="00361809" w:rsidP="00361809">
      <w:pPr>
        <w:jc w:val="center"/>
        <w:rPr>
          <w:rFonts w:asciiTheme="minorHAnsi" w:hAnsiTheme="minorHAnsi"/>
          <w:sz w:val="22"/>
        </w:rPr>
      </w:pPr>
    </w:p>
    <w:p w14:paraId="71F27535" w14:textId="77777777" w:rsidR="00361809" w:rsidRPr="00186B43" w:rsidRDefault="00361809" w:rsidP="00361809">
      <w:pPr>
        <w:jc w:val="both"/>
        <w:rPr>
          <w:rFonts w:asciiTheme="minorHAnsi" w:hAnsiTheme="minorHAnsi"/>
          <w:b/>
          <w:sz w:val="22"/>
        </w:rPr>
      </w:pPr>
    </w:p>
    <w:p w14:paraId="7D87596D" w14:textId="77777777" w:rsidR="00361809" w:rsidRPr="00186B43" w:rsidRDefault="00361809" w:rsidP="00F3633D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b/>
          <w:sz w:val="22"/>
        </w:rPr>
      </w:pPr>
      <w:r w:rsidRPr="00186B43">
        <w:rPr>
          <w:rFonts w:asciiTheme="minorHAnsi" w:hAnsiTheme="minorHAnsi"/>
          <w:b/>
          <w:sz w:val="22"/>
        </w:rPr>
        <w:t>A rendelet-tervezet társadalmi, gazdasági, költségvetési hatása</w:t>
      </w:r>
    </w:p>
    <w:p w14:paraId="4C7EAF72" w14:textId="77777777" w:rsidR="00361809" w:rsidRPr="00186B43" w:rsidRDefault="00361809" w:rsidP="00F3633D">
      <w:pPr>
        <w:jc w:val="both"/>
        <w:rPr>
          <w:rFonts w:asciiTheme="minorHAnsi" w:hAnsiTheme="minorHAnsi"/>
          <w:b/>
          <w:sz w:val="22"/>
        </w:rPr>
      </w:pPr>
    </w:p>
    <w:p w14:paraId="331D8434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sz w:val="22"/>
        </w:rPr>
      </w:pPr>
      <w:r w:rsidRPr="00186B43">
        <w:rPr>
          <w:rFonts w:asciiTheme="minorHAnsi" w:hAnsiTheme="minorHAnsi"/>
          <w:sz w:val="22"/>
        </w:rPr>
        <w:t>A rendelet megalkotásának célja, hogy a helyi lakosság kulturális, művelődési szükségleteit figyelembe véve határozza meg a közművelődési alapszolgáltatások biztosítására vonatkozó feltételrendszert és a hozzá kapcsolódó feladatokat, ezért jelentős társadalmi hatása van.</w:t>
      </w:r>
    </w:p>
    <w:p w14:paraId="0E6585ED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sz w:val="22"/>
        </w:rPr>
      </w:pPr>
      <w:r w:rsidRPr="00186B43">
        <w:rPr>
          <w:rFonts w:asciiTheme="minorHAnsi" w:hAnsiTheme="minorHAnsi"/>
          <w:sz w:val="22"/>
        </w:rPr>
        <w:t>A rendeletben foglaltak végrehajtásának közvetlen gazdasági, költségvetési hatása nincs, a rendelettel a korábbi támogatási struktúra nem változik.</w:t>
      </w:r>
    </w:p>
    <w:p w14:paraId="67CF9010" w14:textId="77777777" w:rsidR="00361809" w:rsidRPr="00186B43" w:rsidRDefault="00361809" w:rsidP="00F3633D">
      <w:pPr>
        <w:jc w:val="both"/>
        <w:rPr>
          <w:rFonts w:asciiTheme="minorHAnsi" w:hAnsiTheme="minorHAnsi"/>
          <w:sz w:val="22"/>
        </w:rPr>
      </w:pPr>
    </w:p>
    <w:p w14:paraId="20D6B425" w14:textId="77777777" w:rsidR="00361809" w:rsidRPr="00186B43" w:rsidRDefault="00361809" w:rsidP="00F3633D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/>
          <w:b/>
          <w:sz w:val="22"/>
        </w:rPr>
      </w:pPr>
      <w:r w:rsidRPr="00186B43">
        <w:rPr>
          <w:rFonts w:asciiTheme="minorHAnsi" w:hAnsiTheme="minorHAnsi"/>
          <w:b/>
          <w:sz w:val="22"/>
        </w:rPr>
        <w:t>A rendelet-tervezet környezeti és egészségi hatása</w:t>
      </w:r>
    </w:p>
    <w:p w14:paraId="67C9AC5B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sz w:val="22"/>
        </w:rPr>
      </w:pPr>
    </w:p>
    <w:p w14:paraId="3EE612C0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sz w:val="22"/>
        </w:rPr>
      </w:pPr>
      <w:r w:rsidRPr="00186B43">
        <w:rPr>
          <w:rFonts w:asciiTheme="minorHAnsi" w:hAnsiTheme="minorHAnsi"/>
          <w:sz w:val="22"/>
        </w:rPr>
        <w:t>A rendelet-tervezetnek környezeti és egészségi hatása nincs.</w:t>
      </w:r>
    </w:p>
    <w:p w14:paraId="1B6A149D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sz w:val="22"/>
        </w:rPr>
      </w:pPr>
    </w:p>
    <w:p w14:paraId="4FA57BBD" w14:textId="77777777" w:rsidR="00361809" w:rsidRPr="00186B43" w:rsidRDefault="00361809" w:rsidP="00F3633D">
      <w:pPr>
        <w:jc w:val="both"/>
        <w:rPr>
          <w:rFonts w:asciiTheme="minorHAnsi" w:hAnsiTheme="minorHAnsi"/>
          <w:b/>
          <w:sz w:val="22"/>
        </w:rPr>
      </w:pPr>
      <w:r w:rsidRPr="00186B43">
        <w:rPr>
          <w:rFonts w:asciiTheme="minorHAnsi" w:hAnsiTheme="minorHAnsi"/>
          <w:b/>
          <w:sz w:val="22"/>
        </w:rPr>
        <w:t xml:space="preserve">3. A rendelet-tervezet adminisztratív </w:t>
      </w:r>
      <w:proofErr w:type="spellStart"/>
      <w:r w:rsidRPr="00186B43">
        <w:rPr>
          <w:rFonts w:asciiTheme="minorHAnsi" w:hAnsiTheme="minorHAnsi"/>
          <w:b/>
          <w:sz w:val="22"/>
        </w:rPr>
        <w:t>terheket</w:t>
      </w:r>
      <w:proofErr w:type="spellEnd"/>
      <w:r w:rsidRPr="00186B43">
        <w:rPr>
          <w:rFonts w:asciiTheme="minorHAnsi" w:hAnsiTheme="minorHAnsi"/>
          <w:b/>
          <w:sz w:val="22"/>
        </w:rPr>
        <w:t xml:space="preserve"> befolyásoló hatása</w:t>
      </w:r>
    </w:p>
    <w:p w14:paraId="1A88DE0D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sz w:val="22"/>
        </w:rPr>
      </w:pPr>
    </w:p>
    <w:p w14:paraId="0FBB4AC7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sz w:val="22"/>
        </w:rPr>
      </w:pPr>
      <w:r w:rsidRPr="00186B43">
        <w:rPr>
          <w:rFonts w:asciiTheme="minorHAnsi" w:hAnsiTheme="minorHAnsi"/>
          <w:sz w:val="22"/>
        </w:rPr>
        <w:t xml:space="preserve">A rendelet elfogadásával adminisztratív teher nem keletkezik. </w:t>
      </w:r>
    </w:p>
    <w:p w14:paraId="1F3074A9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sz w:val="22"/>
        </w:rPr>
      </w:pPr>
    </w:p>
    <w:p w14:paraId="20F82BFF" w14:textId="77777777" w:rsidR="00361809" w:rsidRPr="00186B43" w:rsidRDefault="00361809" w:rsidP="00F3633D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/>
          <w:b/>
          <w:sz w:val="22"/>
        </w:rPr>
      </w:pPr>
      <w:r w:rsidRPr="00186B43">
        <w:rPr>
          <w:rFonts w:asciiTheme="minorHAnsi" w:hAnsiTheme="minorHAnsi"/>
          <w:b/>
          <w:sz w:val="22"/>
        </w:rPr>
        <w:t>A jogszabály megalkotásának szükségessége</w:t>
      </w:r>
    </w:p>
    <w:p w14:paraId="6BBC9CBE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sz w:val="22"/>
        </w:rPr>
      </w:pPr>
    </w:p>
    <w:p w14:paraId="3DD60D53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sz w:val="22"/>
        </w:rPr>
      </w:pPr>
      <w:r w:rsidRPr="00186B43">
        <w:rPr>
          <w:rFonts w:asciiTheme="minorHAnsi" w:hAnsiTheme="minorHAnsi"/>
          <w:sz w:val="22"/>
        </w:rPr>
        <w:t xml:space="preserve">A muzeális intézményekről, a nyilvános könyvtári ellátásról és a közművelődésről szóló 1997. évi CXL. törvény, 83/A. § (2) bekezdésben előírt felülvizsgálati szükségszerűség. A rendelet felülvizsgálatának elmaradása esetén az önkormányzat </w:t>
      </w:r>
      <w:proofErr w:type="spellStart"/>
      <w:r w:rsidRPr="00186B43">
        <w:rPr>
          <w:rFonts w:asciiTheme="minorHAnsi" w:hAnsiTheme="minorHAnsi"/>
          <w:sz w:val="22"/>
        </w:rPr>
        <w:t>mulasztásos</w:t>
      </w:r>
      <w:proofErr w:type="spellEnd"/>
      <w:r w:rsidRPr="00186B43">
        <w:rPr>
          <w:rFonts w:asciiTheme="minorHAnsi" w:hAnsiTheme="minorHAnsi"/>
          <w:sz w:val="22"/>
        </w:rPr>
        <w:t xml:space="preserve"> törvénysértést követne el.</w:t>
      </w:r>
    </w:p>
    <w:p w14:paraId="57C9FCFF" w14:textId="77777777" w:rsidR="00361809" w:rsidRPr="00186B43" w:rsidRDefault="00361809" w:rsidP="00F3633D">
      <w:pPr>
        <w:ind w:left="1065"/>
        <w:jc w:val="both"/>
        <w:rPr>
          <w:rFonts w:asciiTheme="minorHAnsi" w:hAnsiTheme="minorHAnsi"/>
          <w:b/>
          <w:sz w:val="22"/>
        </w:rPr>
      </w:pPr>
    </w:p>
    <w:p w14:paraId="7AFBA64A" w14:textId="77777777" w:rsidR="00361809" w:rsidRPr="00186B43" w:rsidRDefault="00361809" w:rsidP="00F3633D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/>
          <w:b/>
          <w:sz w:val="22"/>
        </w:rPr>
      </w:pPr>
      <w:r w:rsidRPr="00186B43">
        <w:rPr>
          <w:rFonts w:asciiTheme="minorHAnsi" w:hAnsiTheme="minorHAnsi"/>
          <w:b/>
          <w:sz w:val="22"/>
        </w:rPr>
        <w:t>A jogszabály alkalmazásához szükséges személyi, tárgyi, szervezeti és pénzügyi feltételek</w:t>
      </w:r>
    </w:p>
    <w:p w14:paraId="2327550D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b/>
          <w:sz w:val="22"/>
        </w:rPr>
      </w:pPr>
    </w:p>
    <w:p w14:paraId="36F6AA6A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sz w:val="22"/>
        </w:rPr>
      </w:pPr>
      <w:r w:rsidRPr="00186B43">
        <w:rPr>
          <w:rFonts w:asciiTheme="minorHAnsi" w:hAnsiTheme="minorHAnsi"/>
          <w:sz w:val="22"/>
        </w:rPr>
        <w:t xml:space="preserve">A jogszabály alkalmazásához a személyi, tárgyi, szervezeti feltételek rendelkezésre állnak. </w:t>
      </w:r>
    </w:p>
    <w:p w14:paraId="2FF4846B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sz w:val="22"/>
        </w:rPr>
      </w:pPr>
    </w:p>
    <w:p w14:paraId="5288C387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b/>
          <w:bCs/>
          <w:sz w:val="22"/>
        </w:rPr>
      </w:pPr>
    </w:p>
    <w:p w14:paraId="63C1F6E5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b/>
          <w:bCs/>
          <w:sz w:val="22"/>
        </w:rPr>
      </w:pPr>
    </w:p>
    <w:p w14:paraId="23299BC4" w14:textId="77777777" w:rsidR="00361809" w:rsidRPr="00186B43" w:rsidRDefault="00361809" w:rsidP="00F3633D">
      <w:pPr>
        <w:ind w:left="284"/>
        <w:jc w:val="both"/>
        <w:rPr>
          <w:rFonts w:asciiTheme="minorHAnsi" w:hAnsiTheme="minorHAnsi"/>
          <w:b/>
          <w:bCs/>
          <w:sz w:val="22"/>
        </w:rPr>
      </w:pPr>
      <w:r w:rsidRPr="00186B43">
        <w:rPr>
          <w:rFonts w:asciiTheme="minorHAnsi" w:hAnsiTheme="minorHAnsi"/>
          <w:b/>
          <w:bCs/>
          <w:sz w:val="22"/>
        </w:rPr>
        <w:t>Az előzetes hatásvizsgálat eredményének mérlegelése alapján a rendelet megalkotása a szabályozási cél eléréséhez feltétlenül szükséges.</w:t>
      </w:r>
    </w:p>
    <w:p w14:paraId="0E496940" w14:textId="77777777" w:rsidR="00361809" w:rsidRPr="00FF6B70" w:rsidRDefault="00361809" w:rsidP="00361809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Cs w:val="24"/>
        </w:rPr>
      </w:pPr>
    </w:p>
    <w:p w14:paraId="76963B9F" w14:textId="77777777" w:rsidR="00E46A00" w:rsidRDefault="00E46A00"/>
    <w:sectPr w:rsidR="00E46A00" w:rsidSect="0036180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39DAE" w14:textId="77777777" w:rsidR="00AE5B6E" w:rsidRDefault="00AE5B6E">
      <w:r>
        <w:separator/>
      </w:r>
    </w:p>
  </w:endnote>
  <w:endnote w:type="continuationSeparator" w:id="0">
    <w:p w14:paraId="4CBF452C" w14:textId="77777777" w:rsidR="00AE5B6E" w:rsidRDefault="00AE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73EA2" w14:textId="77777777" w:rsidR="00AE5B6E" w:rsidRDefault="00AE5B6E">
      <w:r>
        <w:separator/>
      </w:r>
    </w:p>
  </w:footnote>
  <w:footnote w:type="continuationSeparator" w:id="0">
    <w:p w14:paraId="2ADAC2E2" w14:textId="77777777" w:rsidR="00AE5B6E" w:rsidRDefault="00AE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74D2" w14:textId="77777777" w:rsidR="00361809" w:rsidRDefault="00361809" w:rsidP="005C629B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1B87A" w14:textId="64F9AC29" w:rsidR="00361809" w:rsidRDefault="00361809" w:rsidP="00AE5B6E">
    <w:pPr>
      <w:pStyle w:val="lfej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0235E"/>
    <w:multiLevelType w:val="hybridMultilevel"/>
    <w:tmpl w:val="A3BCF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12B0"/>
    <w:multiLevelType w:val="hybridMultilevel"/>
    <w:tmpl w:val="ACD4C2EA"/>
    <w:lvl w:ilvl="0" w:tplc="C5E44E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44A44"/>
    <w:multiLevelType w:val="hybridMultilevel"/>
    <w:tmpl w:val="7890C9B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63452">
    <w:abstractNumId w:val="0"/>
  </w:num>
  <w:num w:numId="2" w16cid:durableId="1274944621">
    <w:abstractNumId w:val="1"/>
  </w:num>
  <w:num w:numId="3" w16cid:durableId="1265845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09"/>
    <w:rsid w:val="00186B43"/>
    <w:rsid w:val="00361809"/>
    <w:rsid w:val="00393B1A"/>
    <w:rsid w:val="009A5FE4"/>
    <w:rsid w:val="009F60C8"/>
    <w:rsid w:val="00AE5B6E"/>
    <w:rsid w:val="00E46A00"/>
    <w:rsid w:val="00F3633D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C936"/>
  <w15:chartTrackingRefBased/>
  <w15:docId w15:val="{AE5FF4BF-8A00-43A3-859D-DDAC89E1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809"/>
    <w:rPr>
      <w:rFonts w:ascii="Arial" w:hAnsi="Arial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61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1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1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1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1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18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18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18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18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1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1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180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180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18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18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18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18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18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61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18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61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1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618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180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6180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1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6180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1809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618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1809"/>
    <w:rPr>
      <w:rFonts w:ascii="Arial" w:hAnsi="Arial"/>
      <w:sz w:val="24"/>
    </w:rPr>
  </w:style>
  <w:style w:type="paragraph" w:styleId="llb">
    <w:name w:val="footer"/>
    <w:basedOn w:val="Norml"/>
    <w:link w:val="llbChar"/>
    <w:uiPriority w:val="99"/>
    <w:unhideWhenUsed/>
    <w:rsid w:val="00AE5B6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5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Perintfalvi Anita</dc:creator>
  <cp:keywords/>
  <dc:description/>
  <cp:lastModifiedBy>Perintfalvi Anita</cp:lastModifiedBy>
  <cp:revision>5</cp:revision>
  <dcterms:created xsi:type="dcterms:W3CDTF">2025-03-11T07:54:00Z</dcterms:created>
  <dcterms:modified xsi:type="dcterms:W3CDTF">2025-03-11T13:44:00Z</dcterms:modified>
</cp:coreProperties>
</file>