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7B24B8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393D5C56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C717D8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C717D8">
        <w:rPr>
          <w:rFonts w:asciiTheme="minorHAnsi" w:hAnsiTheme="minorHAnsi" w:cstheme="minorHAnsi"/>
          <w:b/>
          <w:bCs/>
          <w:szCs w:val="22"/>
        </w:rPr>
        <w:t>március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327215">
        <w:rPr>
          <w:rFonts w:asciiTheme="minorHAnsi" w:hAnsiTheme="minorHAnsi" w:cstheme="minorHAnsi"/>
          <w:b/>
          <w:bCs/>
          <w:szCs w:val="22"/>
        </w:rPr>
        <w:t>25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183B5D5B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78924646"/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86165B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bookmarkEnd w:id="0"/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4D2F3A3A" w:rsidR="000D1469" w:rsidRDefault="000D1469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 benyújtásához kért jóváhagyást.</w:t>
      </w:r>
    </w:p>
    <w:p w14:paraId="48F9056C" w14:textId="77777777" w:rsidR="00276E94" w:rsidRDefault="00276E94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1F06A15C" w:rsidR="000D1469" w:rsidRDefault="0051453B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>
        <w:rPr>
          <w:rFonts w:asciiTheme="minorHAnsi" w:hAnsiTheme="minorHAnsi" w:cstheme="minorHAnsi"/>
          <w:color w:val="000000"/>
          <w:szCs w:val="22"/>
        </w:rPr>
        <w:t xml:space="preserve"> (a továbbiakban: SZMSZ)</w:t>
      </w:r>
      <w:r w:rsidR="00D60A62">
        <w:rPr>
          <w:rFonts w:asciiTheme="minorHAnsi" w:hAnsiTheme="minorHAnsi" w:cstheme="minorHAnsi"/>
          <w:color w:val="000000"/>
          <w:szCs w:val="22"/>
        </w:rPr>
        <w:t xml:space="preserve"> 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51.§ (3) bekezdés 25. pontja értelmében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00560D3" w14:textId="583DB1C3" w:rsidR="00D60A62" w:rsidRDefault="00D60A62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52.§ (3) bekezdés 10. pontja </w:t>
      </w:r>
      <w:r>
        <w:rPr>
          <w:rFonts w:asciiTheme="minorHAnsi" w:hAnsiTheme="minorHAnsi" w:cstheme="minorHAnsi"/>
          <w:color w:val="000000"/>
          <w:szCs w:val="22"/>
        </w:rPr>
        <w:t>kimondja, hogy a Kulturális, Oktatási és Civil Bizottság feladata kulturális és művészeti kérdésekben szakmai véleményt nyilvánítani.</w:t>
      </w:r>
    </w:p>
    <w:p w14:paraId="22E11593" w14:textId="77777777" w:rsidR="00D60A62" w:rsidRDefault="00D60A62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A5ADEAF" w14:textId="77777777" w:rsidR="00327215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 benyújtásához kért jóváhagyást:</w:t>
      </w:r>
    </w:p>
    <w:p w14:paraId="0B1DDB22" w14:textId="77777777" w:rsidR="00327215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</w:p>
    <w:p w14:paraId="136C6F10" w14:textId="77777777" w:rsidR="00327215" w:rsidRPr="008E4990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bookmarkStart w:id="1" w:name="_Hlk191895394"/>
      <w:r w:rsidRPr="008E4990">
        <w:rPr>
          <w:rFonts w:ascii="Calibri" w:hAnsi="Calibri" w:cs="Calibri"/>
          <w:color w:val="000000"/>
          <w:szCs w:val="22"/>
        </w:rPr>
        <w:t>Magyar Művészeti Akadémia 2025. évi pályázati felhívása 2025. évi Művészeti Program megvalósítására</w:t>
      </w:r>
      <w:bookmarkEnd w:id="1"/>
      <w:r w:rsidRPr="008E4990">
        <w:rPr>
          <w:rFonts w:ascii="Calibri" w:hAnsi="Calibri" w:cs="Calibri"/>
          <w:color w:val="000000"/>
          <w:szCs w:val="22"/>
        </w:rPr>
        <w:t>.</w:t>
      </w:r>
    </w:p>
    <w:p w14:paraId="41ED65C5" w14:textId="77777777" w:rsidR="00327215" w:rsidRDefault="00327215" w:rsidP="00327215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660FCE" w14:textId="6121B334" w:rsidR="00327215" w:rsidRPr="008E4990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r w:rsidRPr="008E4990">
        <w:rPr>
          <w:rFonts w:ascii="Calibri" w:hAnsi="Calibri" w:cs="Calibri"/>
          <w:color w:val="000000"/>
          <w:szCs w:val="22"/>
        </w:rPr>
        <w:t>Projekt címe: Válogatás a Kecskeméti Nemzetközi Kerámia</w:t>
      </w:r>
      <w:r w:rsidR="00965E9D">
        <w:rPr>
          <w:rFonts w:ascii="Calibri" w:hAnsi="Calibri" w:cs="Calibri"/>
          <w:color w:val="000000"/>
          <w:szCs w:val="22"/>
        </w:rPr>
        <w:t xml:space="preserve"> S</w:t>
      </w:r>
      <w:r w:rsidRPr="008E4990">
        <w:rPr>
          <w:rFonts w:ascii="Calibri" w:hAnsi="Calibri" w:cs="Calibri"/>
          <w:color w:val="000000"/>
          <w:szCs w:val="22"/>
        </w:rPr>
        <w:t xml:space="preserve">túdió gyűjteményéből munkacímű időszaki kiállítás megrendezésére. </w:t>
      </w:r>
    </w:p>
    <w:p w14:paraId="2579387D" w14:textId="77777777" w:rsidR="00327215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>
        <w:rPr>
          <w:rFonts w:ascii="Calibri" w:hAnsi="Calibri" w:cs="Calibri"/>
          <w:color w:val="000000"/>
          <w:szCs w:val="22"/>
        </w:rPr>
        <w:t>1.500.000,-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3678E768" w14:textId="351E254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</w:t>
      </w:r>
      <w:r w:rsidR="00965E9D">
        <w:rPr>
          <w:rFonts w:ascii="Calibri" w:hAnsi="Calibri" w:cs="Calibri"/>
          <w:szCs w:val="22"/>
        </w:rPr>
        <w:t>K</w:t>
      </w:r>
      <w:r w:rsidRPr="008E4990">
        <w:rPr>
          <w:rFonts w:ascii="Calibri" w:hAnsi="Calibri" w:cs="Calibri"/>
          <w:szCs w:val="22"/>
        </w:rPr>
        <w:t xml:space="preserve">ecskeméti Nemzetközi Kerámia Stúdió a keramikusok szakmai fellegvárának nevezhető, működésének fél évszázada alatt a világ minden kontinenséről érkeztek alkotók szimpóziumokra, mesterkurzusokra, vagy azok a művészek, akik éppen csak egy professzionális helyre vágytak ahhoz, hogy művészi koncepciójukat a legkiválóbb körülmények között valósíthassák meg. </w:t>
      </w:r>
    </w:p>
    <w:p w14:paraId="57524C02" w14:textId="7777777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Stúdió küldetése a kerámiaművészet formai, esztétikai és technikai fejlődésének előmozdítása, és a kreatív készségek kibontakozásának támogatása. Programjaiban folyamatosan nyitott a legkülönbözőbb irányzatok, műfaji sajátosságok és művészi kísérletek iránt, az egyetlen mérce - létrehozása óta - a legmagasabb művészi színvonalnak való megfelelés.</w:t>
      </w:r>
    </w:p>
    <w:p w14:paraId="0B3AD0A8" w14:textId="6088DF0C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Az eltelt évtizedek alatt a Nemzetközi Kerámia Stúdió gyűjteménye, amely az ott készült alkotók munkáiból a legjobbakat tartalmazza, hazánk legnagyobb nemzetközi kortárs kerámiagyűjteménye: 45 ország 500 művészének 4000 alkotása. A teljes gyűjteményt bemutatni lehetetlen, de egy olyan válogatás, amelynek 2025-ben a Szombathelyi Képtár és a Schrammel-gyűjtemény helyet biztosít, teljes képet ad a látogatóknak az elmúlt negyven év legjavából.</w:t>
      </w:r>
    </w:p>
    <w:p w14:paraId="6A636E08" w14:textId="7777777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kiállítás a Szombathelyi Képtárban, valamint a Schrammel-gyűjteményben valósul meg. A kiállítóterek méreteihez igazítva nem csak minőségben, de méreteiben is jelentősebb tárgyak kerültek kiválogatásra, amelyek a kerámiaművészet esszenciáját adják. Technológiai, formai és tartalmi sokszínűséget prezentálnak és megmutatják azt a sorsközösséget, amit itt tartózkodásuk alatt vállalnak az alkotók. </w:t>
      </w:r>
    </w:p>
    <w:p w14:paraId="0381212C" w14:textId="7777777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kiállítás célja, hogy megmutassa a legnagyobb magyar kortárs kerámiagyűjtemény legértékesebb darabjait, valamint a látogató közönséget is érzékenyítése a kerámiaművészet iránt. Jelenlegi ismereteink szerint a Szombathelyen látható közel 300 kerámia az elmúlt száz év legnagyobb hazai és nemzetközi kortárs kerámiakiállítása lesz.</w:t>
      </w:r>
    </w:p>
    <w:p w14:paraId="0BE2368E" w14:textId="77777777" w:rsidR="00327215" w:rsidRDefault="00327215" w:rsidP="00327215">
      <w:pPr>
        <w:spacing w:after="321"/>
        <w:ind w:left="708"/>
        <w:jc w:val="both"/>
        <w:rPr>
          <w:rFonts w:asciiTheme="minorHAnsi" w:hAnsiTheme="minorHAnsi" w:cstheme="minorHAnsi"/>
        </w:rPr>
      </w:pPr>
    </w:p>
    <w:p w14:paraId="639A88A2" w14:textId="69F06311" w:rsidR="00B14D30" w:rsidRDefault="003635BA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>K</w:t>
      </w:r>
      <w:r w:rsidR="00B14D30">
        <w:rPr>
          <w:rFonts w:asciiTheme="minorHAnsi" w:hAnsiTheme="minorHAnsi" w:cstheme="minorHAnsi"/>
          <w:color w:val="000000"/>
          <w:szCs w:val="22"/>
        </w:rPr>
        <w:t>érem a Tisztelt Bizottságot, hogy az előterjesztést megtárgyalni a pályázatok benyújtásával kapcsolat</w:t>
      </w:r>
      <w:r w:rsidR="00B93EA8">
        <w:rPr>
          <w:rFonts w:asciiTheme="minorHAnsi" w:hAnsiTheme="minorHAnsi" w:cstheme="minorHAnsi"/>
          <w:color w:val="000000"/>
          <w:szCs w:val="22"/>
        </w:rPr>
        <w:t xml:space="preserve">os </w:t>
      </w:r>
      <w:r w:rsidR="00B14D30">
        <w:rPr>
          <w:rFonts w:asciiTheme="minorHAnsi" w:hAnsiTheme="minorHAnsi" w:cstheme="minorHAnsi"/>
          <w:color w:val="000000"/>
          <w:szCs w:val="22"/>
        </w:rPr>
        <w:t>álláspont</w:t>
      </w:r>
      <w:r w:rsidR="00B93EA8">
        <w:rPr>
          <w:rFonts w:asciiTheme="minorHAnsi" w:hAnsiTheme="minorHAnsi" w:cstheme="minorHAnsi"/>
          <w:color w:val="000000"/>
          <w:szCs w:val="22"/>
        </w:rPr>
        <w:t>o</w:t>
      </w:r>
      <w:r w:rsidR="00B14D30">
        <w:rPr>
          <w:rFonts w:asciiTheme="minorHAnsi" w:hAnsiTheme="minorHAnsi" w:cstheme="minorHAnsi"/>
          <w:color w:val="000000"/>
          <w:szCs w:val="22"/>
        </w:rPr>
        <w:t>t kialakítani szíveskedjenek.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726E62" w14:textId="77777777" w:rsidR="005E02EC" w:rsidRDefault="005E02E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00836942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327215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március </w:t>
      </w:r>
      <w:proofErr w:type="gramStart"/>
      <w:r w:rsidR="00327215">
        <w:rPr>
          <w:rFonts w:asciiTheme="minorHAnsi" w:hAnsiTheme="minorHAnsi" w:cstheme="minorHAnsi"/>
          <w:b/>
          <w:bCs/>
          <w:szCs w:val="22"/>
        </w:rPr>
        <w:t>„  ”</w:t>
      </w:r>
      <w:proofErr w:type="gramEnd"/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4CBDCBB1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B67AF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A124A5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15926B" w14:textId="77777777" w:rsidR="00BE0C78" w:rsidRDefault="00BE0C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104CE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EB549BA" w14:textId="274105B5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23C69EB" w14:textId="4CADB572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</w:t>
      </w:r>
      <w:proofErr w:type="gramEnd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III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EB67AF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5.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AADB758" w14:textId="23254D1F" w:rsidR="00651ADB" w:rsidRPr="00651ADB" w:rsidRDefault="00651ADB" w:rsidP="00651ADB">
      <w:pPr>
        <w:jc w:val="both"/>
        <w:rPr>
          <w:rFonts w:ascii="Calibri" w:hAnsi="Calibri" w:cs="Calibr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 xml:space="preserve">„Javaslat a </w:t>
      </w:r>
      <w:r>
        <w:rPr>
          <w:rFonts w:asciiTheme="minorHAnsi" w:hAnsiTheme="minorHAnsi" w:cstheme="minorHAnsi"/>
          <w:szCs w:val="22"/>
        </w:rPr>
        <w:t>Savaria Múzeum</w:t>
      </w:r>
      <w:r w:rsidRPr="00CF6B4A">
        <w:rPr>
          <w:rFonts w:asciiTheme="minorHAnsi" w:hAnsiTheme="minorHAnsi" w:cstheme="minorHAnsi"/>
          <w:szCs w:val="22"/>
        </w:rPr>
        <w:t xml:space="preserve">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16/2024. (X.10.) önkormányzati rendelet 52.§ (3) bekezdés 10. pontjában meghatározott feladatkörében a </w:t>
      </w:r>
      <w:r w:rsidRPr="008E4990">
        <w:rPr>
          <w:rFonts w:ascii="Calibri" w:hAnsi="Calibri" w:cs="Calibri"/>
          <w:color w:val="000000"/>
          <w:szCs w:val="22"/>
        </w:rPr>
        <w:t>Magyar Művészeti Akadémia 2025. évi Művészeti Program megvalósítására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című</w:t>
      </w:r>
      <w:r w:rsidR="00965E9D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önrészt nem igénylő</w:t>
      </w:r>
      <w:r w:rsidR="00965E9D">
        <w:rPr>
          <w:rFonts w:asciiTheme="minorHAnsi" w:hAnsiTheme="minorHAnsi" w:cstheme="minorHAnsi"/>
          <w:szCs w:val="22"/>
        </w:rPr>
        <w:t xml:space="preserve"> pályázati felhívására a Savaria Múzeum</w:t>
      </w:r>
      <w:r>
        <w:rPr>
          <w:rFonts w:asciiTheme="minorHAnsi" w:hAnsiTheme="minorHAnsi" w:cstheme="minorHAnsi"/>
          <w:szCs w:val="22"/>
        </w:rPr>
        <w:t xml:space="preserve"> pályázata benyújtását -  a Gazdasági és Jogi Bizottság …../2025. (III.24.) GJB számú határozatában megadott jóváhagyással egyetértve - tudomásul veszi.  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8CA134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6D0A9FD2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86165B">
        <w:rPr>
          <w:rFonts w:asciiTheme="minorHAnsi" w:hAnsiTheme="minorHAnsi" w:cstheme="minorHAnsi"/>
          <w:bCs/>
          <w:szCs w:val="22"/>
        </w:rPr>
        <w:t>Csapláros Andrea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86165B">
        <w:rPr>
          <w:rFonts w:asciiTheme="minorHAnsi" w:hAnsiTheme="minorHAnsi" w:cstheme="minorHAnsi"/>
          <w:bCs/>
          <w:szCs w:val="22"/>
        </w:rPr>
        <w:t>Savaria Múzeum</w:t>
      </w:r>
      <w:r>
        <w:rPr>
          <w:rFonts w:asciiTheme="minorHAnsi" w:hAnsiTheme="minorHAnsi" w:cstheme="minorHAnsi"/>
          <w:bCs/>
          <w:szCs w:val="22"/>
        </w:rPr>
        <w:t xml:space="preserve">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282CF65" w14:textId="77777777" w:rsidR="00102EB5" w:rsidRDefault="00102EB5" w:rsidP="00B93EA8">
      <w:pPr>
        <w:rPr>
          <w:rFonts w:asciiTheme="minorHAnsi" w:hAnsiTheme="minorHAnsi" w:cstheme="minorHAnsi"/>
          <w:bCs/>
          <w:szCs w:val="22"/>
        </w:rPr>
      </w:pPr>
    </w:p>
    <w:sectPr w:rsidR="00102EB5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17EAE058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441824731" name="Kép 144182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3534E13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D1633E">
      <w:rPr>
        <w:rFonts w:asciiTheme="minorHAnsi" w:hAnsiTheme="minorHAnsi" w:cstheme="minorHAnsi"/>
        <w:smallCaps/>
      </w:rPr>
      <w:t>alp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03F21"/>
    <w:rsid w:val="00025987"/>
    <w:rsid w:val="0005153A"/>
    <w:rsid w:val="00060EED"/>
    <w:rsid w:val="00061378"/>
    <w:rsid w:val="00061614"/>
    <w:rsid w:val="000666E5"/>
    <w:rsid w:val="00082819"/>
    <w:rsid w:val="00085FF7"/>
    <w:rsid w:val="000A40CF"/>
    <w:rsid w:val="000D0AD8"/>
    <w:rsid w:val="000D1469"/>
    <w:rsid w:val="000D5554"/>
    <w:rsid w:val="000F1DD6"/>
    <w:rsid w:val="000F1F11"/>
    <w:rsid w:val="00102EB5"/>
    <w:rsid w:val="00105DE8"/>
    <w:rsid w:val="00132161"/>
    <w:rsid w:val="00136B18"/>
    <w:rsid w:val="00153B48"/>
    <w:rsid w:val="00155983"/>
    <w:rsid w:val="001A345F"/>
    <w:rsid w:val="001A3EE1"/>
    <w:rsid w:val="001A4648"/>
    <w:rsid w:val="001B5BFD"/>
    <w:rsid w:val="001D0B68"/>
    <w:rsid w:val="001D178A"/>
    <w:rsid w:val="001E196B"/>
    <w:rsid w:val="001F6403"/>
    <w:rsid w:val="00214D71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25973"/>
    <w:rsid w:val="0032649B"/>
    <w:rsid w:val="003266B0"/>
    <w:rsid w:val="00327215"/>
    <w:rsid w:val="0034130E"/>
    <w:rsid w:val="003535DD"/>
    <w:rsid w:val="00356256"/>
    <w:rsid w:val="003635BA"/>
    <w:rsid w:val="003769C3"/>
    <w:rsid w:val="003843D1"/>
    <w:rsid w:val="00385C51"/>
    <w:rsid w:val="00394E09"/>
    <w:rsid w:val="003971B5"/>
    <w:rsid w:val="003A3DE5"/>
    <w:rsid w:val="003B7E84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1453B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D7FEF"/>
    <w:rsid w:val="005E02EC"/>
    <w:rsid w:val="005F19FE"/>
    <w:rsid w:val="0060108A"/>
    <w:rsid w:val="00645AAD"/>
    <w:rsid w:val="006466C5"/>
    <w:rsid w:val="00651ADB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41503"/>
    <w:rsid w:val="0078730F"/>
    <w:rsid w:val="007978BC"/>
    <w:rsid w:val="007B2FF9"/>
    <w:rsid w:val="007C1845"/>
    <w:rsid w:val="007C4602"/>
    <w:rsid w:val="007F2F31"/>
    <w:rsid w:val="00807887"/>
    <w:rsid w:val="00850510"/>
    <w:rsid w:val="0086165B"/>
    <w:rsid w:val="008664CD"/>
    <w:rsid w:val="008728D0"/>
    <w:rsid w:val="0087651C"/>
    <w:rsid w:val="008C6BC1"/>
    <w:rsid w:val="008D7690"/>
    <w:rsid w:val="008E20BF"/>
    <w:rsid w:val="008F556B"/>
    <w:rsid w:val="0091272E"/>
    <w:rsid w:val="00922695"/>
    <w:rsid w:val="009333FD"/>
    <w:rsid w:val="00934552"/>
    <w:rsid w:val="0093460C"/>
    <w:rsid w:val="009348EA"/>
    <w:rsid w:val="00941884"/>
    <w:rsid w:val="0096279B"/>
    <w:rsid w:val="0096367B"/>
    <w:rsid w:val="00965E9D"/>
    <w:rsid w:val="00975163"/>
    <w:rsid w:val="00982D54"/>
    <w:rsid w:val="009A77AC"/>
    <w:rsid w:val="009B70F5"/>
    <w:rsid w:val="009D71FB"/>
    <w:rsid w:val="009E4213"/>
    <w:rsid w:val="009E6C52"/>
    <w:rsid w:val="009F2138"/>
    <w:rsid w:val="00A04E3C"/>
    <w:rsid w:val="00A072AB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D2D87"/>
    <w:rsid w:val="00BE0C78"/>
    <w:rsid w:val="00BE1044"/>
    <w:rsid w:val="00BE1697"/>
    <w:rsid w:val="00BE370B"/>
    <w:rsid w:val="00BE67B5"/>
    <w:rsid w:val="00BF184F"/>
    <w:rsid w:val="00C04236"/>
    <w:rsid w:val="00C10EEF"/>
    <w:rsid w:val="00C17AF6"/>
    <w:rsid w:val="00C27EAF"/>
    <w:rsid w:val="00C319B4"/>
    <w:rsid w:val="00C524E8"/>
    <w:rsid w:val="00C717D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1633E"/>
    <w:rsid w:val="00D30D33"/>
    <w:rsid w:val="00D54DF8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42C77"/>
    <w:rsid w:val="00E540F4"/>
    <w:rsid w:val="00E66D53"/>
    <w:rsid w:val="00E82F69"/>
    <w:rsid w:val="00E9001C"/>
    <w:rsid w:val="00EA0A2F"/>
    <w:rsid w:val="00EB18B5"/>
    <w:rsid w:val="00EB67AF"/>
    <w:rsid w:val="00EC7C11"/>
    <w:rsid w:val="00ED1476"/>
    <w:rsid w:val="00ED5FCA"/>
    <w:rsid w:val="00EF6755"/>
    <w:rsid w:val="00F02EAF"/>
    <w:rsid w:val="00F230C3"/>
    <w:rsid w:val="00F3093D"/>
    <w:rsid w:val="00F31686"/>
    <w:rsid w:val="00F349AF"/>
    <w:rsid w:val="00F558DB"/>
    <w:rsid w:val="00F75416"/>
    <w:rsid w:val="00F766C2"/>
    <w:rsid w:val="00F85E91"/>
    <w:rsid w:val="00F86CBD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6</cp:revision>
  <cp:lastPrinted>2024-10-04T08:16:00Z</cp:lastPrinted>
  <dcterms:created xsi:type="dcterms:W3CDTF">2025-03-03T15:09:00Z</dcterms:created>
  <dcterms:modified xsi:type="dcterms:W3CDTF">2025-03-10T14:24:00Z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