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16B47CC" w14:textId="77777777" w:rsidR="009E299D" w:rsidRPr="009E299D" w:rsidRDefault="009E299D" w:rsidP="009E299D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E299D">
        <w:rPr>
          <w:rFonts w:ascii="Calibri" w:eastAsia="Times New Roman" w:hAnsi="Calibri" w:cs="Calibri"/>
          <w:b/>
          <w:sz w:val="22"/>
          <w:u w:val="single"/>
          <w:lang w:eastAsia="hu-HU"/>
        </w:rPr>
        <w:t>13/2025.(II.26.) KOCB számú határozat</w:t>
      </w:r>
    </w:p>
    <w:p w14:paraId="2BAE2198" w14:textId="77777777" w:rsidR="009E299D" w:rsidRPr="009E299D" w:rsidRDefault="009E299D" w:rsidP="009E299D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24B9ECE" w14:textId="77777777" w:rsidR="009E299D" w:rsidRPr="009E299D" w:rsidRDefault="009E299D" w:rsidP="009E299D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E299D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9E299D">
        <w:rPr>
          <w:rFonts w:asciiTheme="minorHAnsi" w:eastAsia="Times New Roman" w:hAnsiTheme="minorHAnsi"/>
          <w:bCs/>
          <w:sz w:val="22"/>
          <w:lang w:eastAsia="hu-HU"/>
        </w:rPr>
        <w:t xml:space="preserve">Javaslat vagyonkezelési szerződésekkel kapcsolatos döntések meghozatalára” című előterjesztést megtárgyalta, </w:t>
      </w:r>
      <w:r w:rsidRPr="009E299D">
        <w:rPr>
          <w:rFonts w:asciiTheme="minorHAnsi" w:eastAsia="Times New Roman" w:hAnsiTheme="minorHAnsi"/>
          <w:sz w:val="22"/>
          <w:lang w:eastAsia="hu-HU"/>
        </w:rPr>
        <w:t>és a</w:t>
      </w:r>
      <w:r w:rsidRPr="009E299D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javaslatokat a Közgyűlésnek elfogadásra javasolja azzal a módosítással, hogy az I. határozatban a Szombathelyi Köznevelési GAMESZ neve helyesen:</w:t>
      </w:r>
    </w:p>
    <w:p w14:paraId="3A1835D4" w14:textId="77777777" w:rsidR="009E299D" w:rsidRPr="009E299D" w:rsidRDefault="009E299D" w:rsidP="009E299D">
      <w:pPr>
        <w:jc w:val="both"/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</w:pPr>
      <w:r w:rsidRPr="009E299D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Szombathelyi Köznevelési Intézmények Gazdasági Műszaki Ellátó És Szolgáltató Szervezete.</w:t>
      </w:r>
    </w:p>
    <w:p w14:paraId="4DD5DC8F" w14:textId="77777777" w:rsidR="009E299D" w:rsidRPr="009E299D" w:rsidRDefault="009E299D" w:rsidP="009E299D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9E299D" w:rsidRPr="009E299D" w14:paraId="6704E703" w14:textId="77777777" w:rsidTr="00474543">
        <w:trPr>
          <w:jc w:val="center"/>
        </w:trPr>
        <w:tc>
          <w:tcPr>
            <w:tcW w:w="1579" w:type="dxa"/>
            <w:hideMark/>
          </w:tcPr>
          <w:p w14:paraId="207B2BEC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3050CBA3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Putz Attila, a Kulturális, Oktatási és Civil Bizottság elnöke</w:t>
            </w:r>
          </w:p>
          <w:p w14:paraId="26A0E9F5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Dr. Nemény András polgármester</w:t>
            </w:r>
          </w:p>
          <w:p w14:paraId="063C2942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Dr. László Győző alpolgármester</w:t>
            </w:r>
          </w:p>
          <w:p w14:paraId="4D0786DE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Dr. Károlyi Ákos jegyző</w:t>
            </w:r>
          </w:p>
          <w:p w14:paraId="34CDCDD6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(a végrehajtás előkészítéséért:</w:t>
            </w:r>
          </w:p>
          <w:p w14:paraId="565E66C1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Vinczéné Dr. Menyhárt Mária, az Egészségügyi és Közszolgálati Osztály vezetője,</w:t>
            </w:r>
          </w:p>
          <w:p w14:paraId="7E98D60C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Stéger Gábor, a Közgazdasági és Adó Osztály vezetője,</w:t>
            </w:r>
          </w:p>
          <w:p w14:paraId="485885B1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Dr. Gyuráczné dr. Speier Anikó, a Városüzemeltetési és Városfejlesztési Osztály vezetője)</w:t>
            </w:r>
          </w:p>
          <w:p w14:paraId="070DB08B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33A84C9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9E299D" w:rsidRPr="009E299D" w14:paraId="3A654C15" w14:textId="77777777" w:rsidTr="00474543">
        <w:trPr>
          <w:jc w:val="center"/>
        </w:trPr>
        <w:tc>
          <w:tcPr>
            <w:tcW w:w="1579" w:type="dxa"/>
            <w:hideMark/>
          </w:tcPr>
          <w:p w14:paraId="421F4FAE" w14:textId="77777777" w:rsidR="009E299D" w:rsidRPr="009E299D" w:rsidRDefault="009E299D" w:rsidP="009E299D">
            <w:pPr>
              <w:ind w:left="-105"/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640AE23" w14:textId="77777777" w:rsidR="009E299D" w:rsidRPr="009E299D" w:rsidRDefault="009E299D" w:rsidP="009E299D">
            <w:pPr>
              <w:ind w:left="-105"/>
              <w:jc w:val="both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9E299D">
              <w:rPr>
                <w:rFonts w:asciiTheme="minorHAnsi" w:eastAsia="Times New Roman" w:hAnsiTheme="minorHAnsi"/>
                <w:sz w:val="22"/>
                <w:lang w:eastAsia="hu-HU"/>
              </w:rPr>
              <w:t>2025. február 27.</w:t>
            </w:r>
          </w:p>
        </w:tc>
      </w:tr>
    </w:tbl>
    <w:p w14:paraId="2FA48DCF" w14:textId="77777777" w:rsidR="0007231A" w:rsidRPr="008336F5" w:rsidRDefault="0007231A" w:rsidP="009E5821">
      <w:pPr>
        <w:ind w:left="709" w:hanging="709"/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2025-02-25T08:28:00Z</dcterms:created>
  <dcterms:modified xsi:type="dcterms:W3CDTF">2025-02-25T08:28:00Z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