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6976652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</w:t>
      </w:r>
      <w:r w:rsidR="0067654E">
        <w:rPr>
          <w:rFonts w:asciiTheme="minorHAnsi" w:hAnsiTheme="minorHAnsi" w:cstheme="minorHAnsi"/>
          <w:b/>
          <w:i/>
        </w:rPr>
        <w:t>február 25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5933BF53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302080CB" w14:textId="77777777" w:rsidR="0067654E" w:rsidRPr="002C7816" w:rsidRDefault="0067654E" w:rsidP="0067654E">
      <w:pPr>
        <w:jc w:val="center"/>
        <w:rPr>
          <w:rFonts w:ascii="Calibri" w:hAnsi="Calibri" w:cs="Calibri"/>
          <w:b/>
          <w:bCs/>
          <w:color w:val="000000"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szCs w:val="22"/>
          <w:u w:val="single"/>
        </w:rPr>
        <w:t>48</w:t>
      </w:r>
      <w:r w:rsidRPr="002C7816">
        <w:rPr>
          <w:rFonts w:ascii="Calibri" w:hAnsi="Calibri" w:cs="Calibri"/>
          <w:b/>
          <w:bCs/>
          <w:color w:val="000000"/>
          <w:szCs w:val="22"/>
          <w:u w:val="single"/>
        </w:rPr>
        <w:t>/2025. (II.25.) VISB. számú határozat</w:t>
      </w:r>
    </w:p>
    <w:p w14:paraId="69F9C642" w14:textId="77777777" w:rsidR="0067654E" w:rsidRPr="002C7816" w:rsidRDefault="0067654E" w:rsidP="0067654E">
      <w:pPr>
        <w:jc w:val="both"/>
        <w:rPr>
          <w:rFonts w:ascii="Calibri" w:hAnsi="Calibri" w:cs="Calibri"/>
          <w:szCs w:val="22"/>
        </w:rPr>
      </w:pPr>
    </w:p>
    <w:p w14:paraId="2E37BC00" w14:textId="77777777" w:rsidR="0067654E" w:rsidRPr="002C7816" w:rsidRDefault="0067654E" w:rsidP="0067654E">
      <w:pPr>
        <w:jc w:val="both"/>
        <w:rPr>
          <w:rFonts w:ascii="Calibri" w:hAnsi="Calibri" w:cs="Calibri"/>
          <w:bCs/>
          <w:szCs w:val="22"/>
        </w:rPr>
      </w:pPr>
      <w:r w:rsidRPr="002C7816">
        <w:rPr>
          <w:rFonts w:ascii="Calibri" w:hAnsi="Calibri" w:cs="Calibri"/>
          <w:szCs w:val="22"/>
        </w:rPr>
        <w:t xml:space="preserve">A Városstratégiai, Idegenforgalmi és Sport Bizottság az SZMSZ 54. § (1) bekezdés 13. pontja alapján </w:t>
      </w:r>
      <w:r w:rsidRPr="002C7816">
        <w:rPr>
          <w:rFonts w:ascii="Calibri" w:hAnsi="Calibri" w:cs="Calibri"/>
          <w:bCs/>
          <w:szCs w:val="22"/>
        </w:rPr>
        <w:t>az</w:t>
      </w:r>
      <w:r w:rsidRPr="002C7816">
        <w:rPr>
          <w:rFonts w:ascii="Calibri" w:hAnsi="Calibri" w:cs="Calibri"/>
          <w:szCs w:val="22"/>
        </w:rPr>
        <w:t xml:space="preserve"> Országh László utcai 10815/17 helyrajzi számú ingatlan - </w:t>
      </w:r>
      <w:r w:rsidRPr="002C7816">
        <w:rPr>
          <w:rFonts w:ascii="Calibri" w:hAnsi="Calibri" w:cs="Calibri"/>
          <w:bCs/>
          <w:szCs w:val="22"/>
        </w:rPr>
        <w:t xml:space="preserve">és közművagyon átadás-átvételével kapcsolatos megállapodásokra vonatkozó előterjesztést megtárgyalta és az 1. sz. melléklet szerinti, </w:t>
      </w:r>
      <w:r w:rsidRPr="002C7816">
        <w:rPr>
          <w:rFonts w:ascii="Calibri" w:hAnsi="Calibri" w:cs="Calibri"/>
          <w:szCs w:val="22"/>
        </w:rPr>
        <w:t xml:space="preserve">Tulajdon- és kezelői jog ingyenes átadásáról szóló megállapodásban foglaltakkal egyetért. </w:t>
      </w:r>
    </w:p>
    <w:p w14:paraId="2B3426AA" w14:textId="77777777" w:rsidR="0067654E" w:rsidRPr="002C7816" w:rsidRDefault="0067654E" w:rsidP="0067654E">
      <w:pPr>
        <w:jc w:val="both"/>
        <w:rPr>
          <w:rFonts w:ascii="Calibri" w:hAnsi="Calibri" w:cs="Calibri"/>
          <w:szCs w:val="22"/>
        </w:rPr>
      </w:pPr>
    </w:p>
    <w:p w14:paraId="0ABC195C" w14:textId="77777777" w:rsidR="0067654E" w:rsidRPr="002C7816" w:rsidRDefault="0067654E" w:rsidP="0067654E">
      <w:pPr>
        <w:rPr>
          <w:rFonts w:ascii="Calibri" w:hAnsi="Calibri" w:cs="Calibri"/>
          <w:szCs w:val="22"/>
        </w:rPr>
      </w:pPr>
      <w:r w:rsidRPr="002C7816">
        <w:rPr>
          <w:rFonts w:ascii="Calibri" w:hAnsi="Calibri" w:cs="Calibri"/>
          <w:b/>
          <w:bCs/>
          <w:szCs w:val="22"/>
          <w:u w:val="single"/>
        </w:rPr>
        <w:t xml:space="preserve">Felelős: </w:t>
      </w:r>
      <w:r w:rsidRPr="002C7816">
        <w:rPr>
          <w:rFonts w:ascii="Calibri" w:hAnsi="Calibri" w:cs="Calibri"/>
          <w:szCs w:val="22"/>
        </w:rPr>
        <w:tab/>
        <w:t>Dr. Nemény András polgármester</w:t>
      </w:r>
    </w:p>
    <w:p w14:paraId="6D258A7A" w14:textId="77777777" w:rsidR="0067654E" w:rsidRPr="002C7816" w:rsidRDefault="0067654E" w:rsidP="0067654E">
      <w:pPr>
        <w:rPr>
          <w:rFonts w:ascii="Calibri" w:hAnsi="Calibri" w:cs="Calibri"/>
          <w:szCs w:val="22"/>
        </w:rPr>
      </w:pPr>
      <w:r w:rsidRPr="002C7816">
        <w:rPr>
          <w:rFonts w:ascii="Calibri" w:hAnsi="Calibri" w:cs="Calibri"/>
          <w:szCs w:val="22"/>
        </w:rPr>
        <w:tab/>
      </w:r>
      <w:r w:rsidRPr="002C7816">
        <w:rPr>
          <w:rFonts w:ascii="Calibri" w:hAnsi="Calibri" w:cs="Calibri"/>
          <w:szCs w:val="22"/>
        </w:rPr>
        <w:tab/>
        <w:t>Horváth Soma alpolgármester</w:t>
      </w:r>
    </w:p>
    <w:p w14:paraId="543E6307" w14:textId="77777777" w:rsidR="0067654E" w:rsidRPr="002C7816" w:rsidRDefault="0067654E" w:rsidP="0067654E">
      <w:pPr>
        <w:rPr>
          <w:rFonts w:ascii="Calibri" w:hAnsi="Calibri" w:cs="Calibri"/>
          <w:szCs w:val="22"/>
        </w:rPr>
      </w:pPr>
      <w:r w:rsidRPr="002C7816">
        <w:rPr>
          <w:rFonts w:ascii="Calibri" w:hAnsi="Calibri" w:cs="Calibri"/>
          <w:szCs w:val="22"/>
        </w:rPr>
        <w:tab/>
      </w:r>
      <w:r w:rsidRPr="002C7816">
        <w:rPr>
          <w:rFonts w:ascii="Calibri" w:hAnsi="Calibri" w:cs="Calibri"/>
          <w:szCs w:val="22"/>
        </w:rPr>
        <w:tab/>
        <w:t>Dr. Horváth Attila alpolgármester</w:t>
      </w:r>
    </w:p>
    <w:p w14:paraId="7869F55B" w14:textId="77777777" w:rsidR="0067654E" w:rsidRPr="002C7816" w:rsidRDefault="0067654E" w:rsidP="0067654E">
      <w:pPr>
        <w:rPr>
          <w:rFonts w:ascii="Calibri" w:hAnsi="Calibri" w:cs="Calibri"/>
          <w:szCs w:val="22"/>
        </w:rPr>
      </w:pPr>
      <w:r w:rsidRPr="002C7816">
        <w:rPr>
          <w:rFonts w:ascii="Calibri" w:hAnsi="Calibri" w:cs="Calibri"/>
          <w:szCs w:val="22"/>
        </w:rPr>
        <w:tab/>
      </w:r>
      <w:r w:rsidRPr="002C7816">
        <w:rPr>
          <w:rFonts w:ascii="Calibri" w:hAnsi="Calibri" w:cs="Calibri"/>
          <w:szCs w:val="22"/>
        </w:rPr>
        <w:tab/>
        <w:t>Dr. Károlyi Ákos jegyző</w:t>
      </w:r>
    </w:p>
    <w:p w14:paraId="13F6A0E4" w14:textId="77777777" w:rsidR="0067654E" w:rsidRPr="002C7816" w:rsidRDefault="0067654E" w:rsidP="0067654E">
      <w:pPr>
        <w:ind w:left="708" w:firstLine="708"/>
        <w:rPr>
          <w:rFonts w:ascii="Calibri" w:hAnsi="Calibri" w:cs="Calibri"/>
          <w:szCs w:val="22"/>
        </w:rPr>
      </w:pPr>
      <w:r w:rsidRPr="002C7816">
        <w:rPr>
          <w:rFonts w:ascii="Calibri" w:hAnsi="Calibri" w:cs="Calibri"/>
          <w:szCs w:val="22"/>
        </w:rPr>
        <w:t>Tóth Kálmán, a Városstratégiai, Idegenforgalmi és Sport Bizottság elnöke</w:t>
      </w:r>
    </w:p>
    <w:p w14:paraId="778715FA" w14:textId="77777777" w:rsidR="0067654E" w:rsidRPr="002C7816" w:rsidRDefault="0067654E" w:rsidP="0067654E">
      <w:pPr>
        <w:ind w:left="708" w:firstLine="708"/>
        <w:rPr>
          <w:rFonts w:ascii="Calibri" w:hAnsi="Calibri" w:cs="Calibri"/>
          <w:bCs/>
          <w:szCs w:val="22"/>
        </w:rPr>
      </w:pPr>
      <w:r w:rsidRPr="002C7816">
        <w:rPr>
          <w:rFonts w:ascii="Calibri" w:hAnsi="Calibri" w:cs="Calibri"/>
          <w:bCs/>
          <w:szCs w:val="22"/>
        </w:rPr>
        <w:t>(a végrehajtás előkészítéséért:</w:t>
      </w:r>
    </w:p>
    <w:p w14:paraId="14631F25" w14:textId="77777777" w:rsidR="0067654E" w:rsidRPr="002C7816" w:rsidRDefault="0067654E" w:rsidP="0067654E">
      <w:pPr>
        <w:tabs>
          <w:tab w:val="left" w:pos="1506"/>
        </w:tabs>
        <w:rPr>
          <w:rFonts w:ascii="Calibri" w:hAnsi="Calibri" w:cs="Calibri"/>
          <w:bCs/>
          <w:szCs w:val="22"/>
        </w:rPr>
      </w:pPr>
      <w:r w:rsidRPr="002C7816">
        <w:rPr>
          <w:rFonts w:ascii="Calibri" w:hAnsi="Calibri" w:cs="Calibri"/>
          <w:szCs w:val="22"/>
        </w:rPr>
        <w:t xml:space="preserve">                             Dr. Gyuráczné Dr. Speier Anikó</w:t>
      </w:r>
      <w:r w:rsidRPr="002C7816">
        <w:rPr>
          <w:rFonts w:ascii="Calibri" w:hAnsi="Calibri" w:cs="Calibri"/>
          <w:bCs/>
          <w:szCs w:val="22"/>
        </w:rPr>
        <w:t>, a Városüzemeltetési és Városfejlesztési Osztály vezetője,</w:t>
      </w:r>
    </w:p>
    <w:p w14:paraId="39AE83B7" w14:textId="77777777" w:rsidR="0067654E" w:rsidRPr="002C7816" w:rsidRDefault="0067654E" w:rsidP="0067654E">
      <w:pPr>
        <w:rPr>
          <w:rFonts w:ascii="Calibri" w:hAnsi="Calibri" w:cs="Calibri"/>
          <w:bCs/>
          <w:szCs w:val="22"/>
          <w:u w:val="single"/>
        </w:rPr>
      </w:pPr>
      <w:r w:rsidRPr="002C7816">
        <w:rPr>
          <w:rFonts w:ascii="Calibri" w:hAnsi="Calibri" w:cs="Calibri"/>
          <w:bCs/>
          <w:szCs w:val="22"/>
        </w:rPr>
        <w:tab/>
      </w:r>
      <w:r w:rsidRPr="002C7816">
        <w:rPr>
          <w:rFonts w:ascii="Calibri" w:hAnsi="Calibri" w:cs="Calibri"/>
          <w:bCs/>
          <w:szCs w:val="22"/>
        </w:rPr>
        <w:tab/>
        <w:t>Stéger Gábor, a Közgazdasági és Adó Osztály vezetője)</w:t>
      </w:r>
    </w:p>
    <w:p w14:paraId="76FFE2F0" w14:textId="77777777" w:rsidR="0067654E" w:rsidRPr="002C7816" w:rsidRDefault="0067654E" w:rsidP="0067654E">
      <w:pPr>
        <w:tabs>
          <w:tab w:val="left" w:pos="1418"/>
        </w:tabs>
        <w:ind w:left="1260" w:hanging="1260"/>
        <w:rPr>
          <w:rFonts w:ascii="Calibri" w:hAnsi="Calibri" w:cs="Calibri"/>
          <w:b/>
          <w:bCs/>
          <w:szCs w:val="22"/>
          <w:u w:val="single"/>
        </w:rPr>
      </w:pPr>
    </w:p>
    <w:p w14:paraId="51B1FAC3" w14:textId="77777777" w:rsidR="0067654E" w:rsidRPr="002C7816" w:rsidRDefault="0067654E" w:rsidP="0067654E">
      <w:pPr>
        <w:tabs>
          <w:tab w:val="left" w:pos="1418"/>
        </w:tabs>
        <w:ind w:left="1260" w:hanging="1260"/>
        <w:rPr>
          <w:rFonts w:ascii="Calibri" w:hAnsi="Calibri" w:cs="Calibri"/>
          <w:color w:val="000000"/>
          <w:szCs w:val="22"/>
        </w:rPr>
      </w:pPr>
      <w:r w:rsidRPr="002C7816">
        <w:rPr>
          <w:rFonts w:ascii="Calibri" w:hAnsi="Calibri" w:cs="Calibri"/>
          <w:b/>
          <w:bCs/>
          <w:szCs w:val="22"/>
          <w:u w:val="single"/>
        </w:rPr>
        <w:t>Határidő</w:t>
      </w:r>
      <w:r w:rsidRPr="002C7816">
        <w:rPr>
          <w:rFonts w:ascii="Calibri" w:hAnsi="Calibri" w:cs="Calibri"/>
          <w:b/>
          <w:bCs/>
          <w:szCs w:val="22"/>
        </w:rPr>
        <w:t>:</w:t>
      </w:r>
      <w:r w:rsidRPr="002C7816">
        <w:rPr>
          <w:rFonts w:ascii="Calibri" w:hAnsi="Calibri" w:cs="Calibri"/>
          <w:b/>
          <w:bCs/>
          <w:szCs w:val="22"/>
        </w:rPr>
        <w:tab/>
      </w:r>
      <w:r w:rsidRPr="002C7816">
        <w:rPr>
          <w:rFonts w:ascii="Calibri" w:hAnsi="Calibri" w:cs="Calibri"/>
          <w:b/>
          <w:bCs/>
          <w:szCs w:val="22"/>
        </w:rPr>
        <w:tab/>
      </w:r>
      <w:r w:rsidRPr="002C7816">
        <w:rPr>
          <w:rFonts w:ascii="Calibri" w:hAnsi="Calibri" w:cs="Calibri"/>
          <w:szCs w:val="22"/>
        </w:rPr>
        <w:t>azonnal</w:t>
      </w:r>
    </w:p>
    <w:p w14:paraId="687CC556" w14:textId="77777777" w:rsidR="00F67E7D" w:rsidRDefault="00F67E7D" w:rsidP="00F67E7D">
      <w:pPr>
        <w:jc w:val="both"/>
        <w:rPr>
          <w:rFonts w:asciiTheme="minorHAnsi" w:hAnsiTheme="minorHAnsi" w:cstheme="minorHAnsi"/>
          <w:bCs/>
          <w:szCs w:val="22"/>
        </w:rPr>
      </w:pPr>
    </w:p>
    <w:p w14:paraId="73B6D41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0393DC0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4284A80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67654E">
        <w:rPr>
          <w:rFonts w:asciiTheme="minorHAnsi" w:hAnsiTheme="minorHAnsi" w:cstheme="minorHAnsi"/>
          <w:bCs/>
          <w:szCs w:val="22"/>
        </w:rPr>
        <w:t>február 26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2025-02-26T06:51:00Z</cp:lastPrinted>
  <dcterms:created xsi:type="dcterms:W3CDTF">2025-02-26T06:51:00Z</dcterms:created>
  <dcterms:modified xsi:type="dcterms:W3CDTF">2025-02-26T06:51:00Z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