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3C" w:rsidRPr="008867AD" w:rsidRDefault="0040163C" w:rsidP="0040163C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9/2025.(II.26.)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40163C" w:rsidRPr="003854B6" w:rsidRDefault="0040163C" w:rsidP="0040163C">
      <w:pPr>
        <w:jc w:val="center"/>
        <w:rPr>
          <w:rFonts w:ascii="Calibri" w:eastAsia="Calibri" w:hAnsi="Calibri" w:cs="Calibri"/>
          <w:bCs/>
          <w:szCs w:val="22"/>
          <w:lang w:eastAsia="en-US"/>
        </w:rPr>
      </w:pPr>
    </w:p>
    <w:p w:rsidR="0040163C" w:rsidRPr="00136CA4" w:rsidRDefault="0040163C" w:rsidP="0040163C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>
        <w:rPr>
          <w:rFonts w:ascii="Calibri" w:eastAsia="Calibri" w:hAnsi="Calibri" w:cs="Calibri"/>
          <w:bCs/>
          <w:szCs w:val="22"/>
          <w:lang w:eastAsia="en-US"/>
        </w:rPr>
        <w:t xml:space="preserve">Az Egészségügyi Szakmai Bizottság </w:t>
      </w:r>
      <w:r w:rsidRPr="00136CA4">
        <w:rPr>
          <w:rFonts w:ascii="Calibri" w:eastAsia="Calibri" w:hAnsi="Calibri" w:cs="Calibri"/>
          <w:bCs/>
          <w:szCs w:val="22"/>
          <w:lang w:eastAsia="en-US"/>
        </w:rPr>
        <w:t>a „Javaslat vagyonkezelési szerződésekkel kapcsolatos döntések meghozatalára” című előterjesztést megtárgyalta, és a határozati javaslatokat a Közgyűlésnek elfogadásra javasolja azzal a módosítással, hogy az I. határozatban a Szombathelyi Köznevelési GAMESZ neve helyesen:</w:t>
      </w:r>
    </w:p>
    <w:p w:rsidR="0040163C" w:rsidRPr="003854B6" w:rsidRDefault="0040163C" w:rsidP="0040163C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136CA4">
        <w:rPr>
          <w:rFonts w:ascii="Calibri" w:eastAsia="Calibri" w:hAnsi="Calibri" w:cs="Calibri"/>
          <w:bCs/>
          <w:szCs w:val="22"/>
          <w:lang w:eastAsia="en-US"/>
        </w:rPr>
        <w:t>Szombathelyi Köznevelési Intézmények Gazdasági Műszaki Ellátó És Szolgáltató Szervezete.</w:t>
      </w:r>
    </w:p>
    <w:p w:rsidR="0040163C" w:rsidRPr="003854B6" w:rsidRDefault="0040163C" w:rsidP="0040163C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40163C" w:rsidRPr="00ED4C45" w:rsidRDefault="0040163C" w:rsidP="0040163C">
      <w:pPr>
        <w:jc w:val="both"/>
        <w:rPr>
          <w:rFonts w:ascii="Calibri" w:hAnsi="Calibri" w:cs="Calibri"/>
          <w:szCs w:val="22"/>
        </w:rPr>
      </w:pPr>
      <w:r w:rsidRPr="00E767E5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Felelős:</w:t>
      </w:r>
      <w:r w:rsidRPr="00E767E5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ab/>
      </w:r>
      <w:r>
        <w:rPr>
          <w:rFonts w:ascii="Calibri" w:eastAsia="Calibri" w:hAnsi="Calibri" w:cs="Calibri"/>
          <w:bCs/>
          <w:szCs w:val="22"/>
          <w:lang w:eastAsia="en-US"/>
        </w:rPr>
        <w:tab/>
      </w:r>
      <w:r>
        <w:rPr>
          <w:rFonts w:ascii="Calibri" w:hAnsi="Calibri" w:cs="Calibri"/>
          <w:szCs w:val="22"/>
        </w:rPr>
        <w:t>Szuhai Viktor, az Egészségügyi Szakmai Bizottság elnöke</w:t>
      </w:r>
    </w:p>
    <w:p w:rsidR="0040163C" w:rsidRPr="003854B6" w:rsidRDefault="0040163C" w:rsidP="0040163C">
      <w:pPr>
        <w:ind w:left="708" w:firstLine="708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3854B6">
        <w:rPr>
          <w:rFonts w:ascii="Calibri" w:eastAsia="Calibri" w:hAnsi="Calibri" w:cs="Calibri"/>
          <w:bCs/>
          <w:szCs w:val="22"/>
          <w:lang w:eastAsia="en-US"/>
        </w:rPr>
        <w:t xml:space="preserve">Dr. </w:t>
      </w:r>
      <w:proofErr w:type="spellStart"/>
      <w:r w:rsidRPr="003854B6">
        <w:rPr>
          <w:rFonts w:ascii="Calibri" w:eastAsia="Calibri" w:hAnsi="Calibri" w:cs="Calibri"/>
          <w:bCs/>
          <w:szCs w:val="22"/>
          <w:lang w:eastAsia="en-US"/>
        </w:rPr>
        <w:t>Nemény</w:t>
      </w:r>
      <w:proofErr w:type="spellEnd"/>
      <w:r w:rsidRPr="003854B6">
        <w:rPr>
          <w:rFonts w:ascii="Calibri" w:eastAsia="Calibri" w:hAnsi="Calibri" w:cs="Calibri"/>
          <w:bCs/>
          <w:szCs w:val="22"/>
          <w:lang w:eastAsia="en-US"/>
        </w:rPr>
        <w:t xml:space="preserve"> András polgármester</w:t>
      </w:r>
    </w:p>
    <w:p w:rsidR="0040163C" w:rsidRPr="003854B6" w:rsidRDefault="0040163C" w:rsidP="0040163C">
      <w:pPr>
        <w:ind w:left="708" w:firstLine="708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3854B6">
        <w:rPr>
          <w:rFonts w:ascii="Calibri" w:eastAsia="Calibri" w:hAnsi="Calibri" w:cs="Calibri"/>
          <w:bCs/>
          <w:szCs w:val="22"/>
          <w:lang w:eastAsia="en-US"/>
        </w:rPr>
        <w:t>Dr. László Győző alpolgármester</w:t>
      </w:r>
    </w:p>
    <w:p w:rsidR="0040163C" w:rsidRPr="003854B6" w:rsidRDefault="0040163C" w:rsidP="0040163C">
      <w:pPr>
        <w:ind w:left="708" w:firstLine="708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3854B6">
        <w:rPr>
          <w:rFonts w:ascii="Calibri" w:eastAsia="Calibri" w:hAnsi="Calibri" w:cs="Calibri"/>
          <w:bCs/>
          <w:szCs w:val="22"/>
          <w:lang w:eastAsia="en-US"/>
        </w:rPr>
        <w:t>Dr. Károlyi Ákos jegyző</w:t>
      </w:r>
    </w:p>
    <w:p w:rsidR="0040163C" w:rsidRPr="003854B6" w:rsidRDefault="0040163C" w:rsidP="0040163C">
      <w:pPr>
        <w:ind w:left="708" w:firstLine="708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3854B6">
        <w:rPr>
          <w:rFonts w:ascii="Calibri" w:eastAsia="Calibri" w:hAnsi="Calibri" w:cs="Calibri"/>
          <w:bCs/>
          <w:szCs w:val="22"/>
          <w:lang w:eastAsia="en-US"/>
        </w:rPr>
        <w:t>(a végrehajtás előkészítéséért:</w:t>
      </w:r>
    </w:p>
    <w:p w:rsidR="0040163C" w:rsidRPr="003854B6" w:rsidRDefault="0040163C" w:rsidP="0040163C">
      <w:pPr>
        <w:ind w:left="708" w:firstLine="708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3854B6">
        <w:rPr>
          <w:rFonts w:ascii="Calibri" w:eastAsia="Calibri" w:hAnsi="Calibri" w:cs="Calibri"/>
          <w:bCs/>
          <w:szCs w:val="22"/>
          <w:lang w:eastAsia="en-US"/>
        </w:rPr>
        <w:t>Vinczéné Dr. Menyhárt Mária, az Egészségügyi és Közszolgálati Osztály vezetője,</w:t>
      </w:r>
    </w:p>
    <w:p w:rsidR="0040163C" w:rsidRPr="003854B6" w:rsidRDefault="0040163C" w:rsidP="0040163C">
      <w:pPr>
        <w:ind w:left="708" w:firstLine="708"/>
        <w:jc w:val="both"/>
        <w:rPr>
          <w:rFonts w:ascii="Calibri" w:eastAsia="Calibri" w:hAnsi="Calibri" w:cs="Calibri"/>
          <w:bCs/>
          <w:szCs w:val="22"/>
          <w:lang w:eastAsia="en-US"/>
        </w:rPr>
      </w:pPr>
      <w:proofErr w:type="spellStart"/>
      <w:r w:rsidRPr="003854B6">
        <w:rPr>
          <w:rFonts w:ascii="Calibri" w:eastAsia="Calibri" w:hAnsi="Calibri" w:cs="Calibri"/>
          <w:bCs/>
          <w:szCs w:val="22"/>
          <w:lang w:eastAsia="en-US"/>
        </w:rPr>
        <w:t>Stéger</w:t>
      </w:r>
      <w:proofErr w:type="spellEnd"/>
      <w:r w:rsidRPr="003854B6">
        <w:rPr>
          <w:rFonts w:ascii="Calibri" w:eastAsia="Calibri" w:hAnsi="Calibri" w:cs="Calibri"/>
          <w:bCs/>
          <w:szCs w:val="22"/>
          <w:lang w:eastAsia="en-US"/>
        </w:rPr>
        <w:t xml:space="preserve"> Gábor, a Közgazdasági és Adó Osztály vezetője,</w:t>
      </w:r>
    </w:p>
    <w:p w:rsidR="0040163C" w:rsidRDefault="0040163C" w:rsidP="0040163C">
      <w:pPr>
        <w:ind w:left="708" w:firstLine="708"/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3854B6">
        <w:rPr>
          <w:rFonts w:ascii="Calibri" w:eastAsia="Calibri" w:hAnsi="Calibri" w:cs="Calibri"/>
          <w:bCs/>
          <w:szCs w:val="22"/>
          <w:lang w:eastAsia="en-US"/>
        </w:rPr>
        <w:t xml:space="preserve">Dr. </w:t>
      </w:r>
      <w:proofErr w:type="spellStart"/>
      <w:r w:rsidRPr="003854B6">
        <w:rPr>
          <w:rFonts w:ascii="Calibri" w:eastAsia="Calibri" w:hAnsi="Calibri" w:cs="Calibri"/>
          <w:bCs/>
          <w:szCs w:val="22"/>
          <w:lang w:eastAsia="en-US"/>
        </w:rPr>
        <w:t>Gyuráczné</w:t>
      </w:r>
      <w:proofErr w:type="spellEnd"/>
      <w:r w:rsidRPr="003854B6">
        <w:rPr>
          <w:rFonts w:ascii="Calibri" w:eastAsia="Calibri" w:hAnsi="Calibri" w:cs="Calibri"/>
          <w:bCs/>
          <w:szCs w:val="22"/>
          <w:lang w:eastAsia="en-US"/>
        </w:rPr>
        <w:t xml:space="preserve"> dr. </w:t>
      </w:r>
      <w:proofErr w:type="spellStart"/>
      <w:r w:rsidRPr="003854B6">
        <w:rPr>
          <w:rFonts w:ascii="Calibri" w:eastAsia="Calibri" w:hAnsi="Calibri" w:cs="Calibri"/>
          <w:bCs/>
          <w:szCs w:val="22"/>
          <w:lang w:eastAsia="en-US"/>
        </w:rPr>
        <w:t>Speier</w:t>
      </w:r>
      <w:proofErr w:type="spellEnd"/>
      <w:r w:rsidRPr="003854B6">
        <w:rPr>
          <w:rFonts w:ascii="Calibri" w:eastAsia="Calibri" w:hAnsi="Calibri" w:cs="Calibri"/>
          <w:bCs/>
          <w:szCs w:val="22"/>
          <w:lang w:eastAsia="en-US"/>
        </w:rPr>
        <w:t xml:space="preserve"> Anikó, a Városüzemeltetési és Városfejlesztési Osztály vezetője)</w:t>
      </w:r>
    </w:p>
    <w:p w:rsidR="0040163C" w:rsidRDefault="0040163C" w:rsidP="0040163C">
      <w:pPr>
        <w:ind w:left="708" w:firstLine="708"/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40163C" w:rsidRDefault="0040163C" w:rsidP="0040163C">
      <w:pPr>
        <w:jc w:val="both"/>
        <w:rPr>
          <w:rFonts w:ascii="Calibri" w:eastAsia="Calibri" w:hAnsi="Calibri" w:cs="Calibri"/>
          <w:bCs/>
          <w:szCs w:val="22"/>
          <w:lang w:eastAsia="en-US"/>
        </w:rPr>
      </w:pPr>
      <w:r w:rsidRPr="004020A6">
        <w:rPr>
          <w:rFonts w:ascii="Calibri" w:eastAsia="Calibri" w:hAnsi="Calibri" w:cs="Calibri"/>
          <w:b/>
          <w:bCs/>
          <w:szCs w:val="22"/>
          <w:u w:val="single"/>
          <w:lang w:eastAsia="en-US"/>
        </w:rPr>
        <w:t>Határidő:</w:t>
      </w:r>
      <w:r w:rsidRPr="004020A6">
        <w:rPr>
          <w:rFonts w:ascii="Calibri" w:eastAsia="Calibri" w:hAnsi="Calibri" w:cs="Calibri"/>
          <w:bCs/>
          <w:szCs w:val="22"/>
          <w:lang w:eastAsia="en-US"/>
        </w:rPr>
        <w:tab/>
        <w:t>2025. február 27.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40163C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40163C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0C7731"/>
    <w:rsid w:val="001006AD"/>
    <w:rsid w:val="001943BD"/>
    <w:rsid w:val="002668A2"/>
    <w:rsid w:val="0040163C"/>
    <w:rsid w:val="008A07F7"/>
    <w:rsid w:val="00B81DA4"/>
    <w:rsid w:val="00C65B34"/>
    <w:rsid w:val="00D860C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2025-02-27T07:20:00Z</dcterms:created>
  <dcterms:modified xsi:type="dcterms:W3CDTF">2025-02-27T07:20:00Z</dcterms:modified>
</cp:coreProperties>
</file>