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501A" w14:textId="77777777" w:rsidR="00B903B7" w:rsidRDefault="00B903B7" w:rsidP="00B903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20006590"/>
    </w:p>
    <w:p w14:paraId="70625351" w14:textId="77777777" w:rsidR="00C72EC8" w:rsidRPr="00E82435" w:rsidRDefault="00C72EC8" w:rsidP="00C72E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07233B32" w14:textId="77777777" w:rsidR="00C72EC8" w:rsidRPr="00E82435" w:rsidRDefault="00C72EC8" w:rsidP="00C72EC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A2AEE0" w14:textId="77777777" w:rsidR="00C72EC8" w:rsidRPr="00BD699F" w:rsidRDefault="00C72EC8" w:rsidP="00C72EC8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151BACAE" w14:textId="5F7C6C32" w:rsidR="00C72EC8" w:rsidRPr="00BD699F" w:rsidRDefault="00C72EC8" w:rsidP="00C72EC8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február 2</w:t>
      </w:r>
      <w:r w:rsidR="00220CB7">
        <w:rPr>
          <w:rFonts w:ascii="Calibri" w:hAnsi="Calibri" w:cs="Calibri"/>
          <w:b/>
          <w:bCs/>
          <w:sz w:val="22"/>
          <w:szCs w:val="22"/>
        </w:rPr>
        <w:t>6</w:t>
      </w:r>
      <w:r w:rsidRPr="00BD699F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61BC58DD" w14:textId="77777777" w:rsidR="00C72EC8" w:rsidRDefault="00C72EC8" w:rsidP="00C72EC8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11AA0555" w14:textId="77777777" w:rsidR="00C72EC8" w:rsidRPr="00E82435" w:rsidRDefault="00C72EC8" w:rsidP="00C72EC8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429B48B3" w14:textId="2F779572" w:rsidR="00C72EC8" w:rsidRDefault="00C72EC8" w:rsidP="00C72E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189733512"/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>
        <w:rPr>
          <w:rFonts w:asciiTheme="minorHAnsi" w:hAnsiTheme="minorHAnsi" w:cstheme="minorHAnsi"/>
          <w:b/>
          <w:sz w:val="22"/>
          <w:szCs w:val="22"/>
        </w:rPr>
        <w:t xml:space="preserve">az előadó-művészeti szervezetek záró beszámolójának </w:t>
      </w:r>
      <w:r w:rsidR="00202535">
        <w:rPr>
          <w:rFonts w:asciiTheme="minorHAnsi" w:hAnsiTheme="minorHAnsi" w:cstheme="minorHAnsi"/>
          <w:b/>
          <w:sz w:val="22"/>
          <w:szCs w:val="22"/>
        </w:rPr>
        <w:t>jóváhagyására</w:t>
      </w:r>
    </w:p>
    <w:bookmarkEnd w:id="1"/>
    <w:p w14:paraId="57AAC7BE" w14:textId="77777777" w:rsidR="00B903B7" w:rsidRDefault="00B903B7" w:rsidP="00B903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06EE12A" w14:textId="77777777" w:rsidR="00B903B7" w:rsidRDefault="00B903B7" w:rsidP="00B903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CCC5AC" w14:textId="5B55FDFD" w:rsidR="00375F52" w:rsidRPr="009B64C4" w:rsidRDefault="00D81398" w:rsidP="00375F5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</w:t>
      </w:r>
      <w:r w:rsidR="00375F52" w:rsidRPr="009B64C4">
        <w:rPr>
          <w:rFonts w:asciiTheme="minorHAnsi" w:hAnsiTheme="minorHAnsi" w:cstheme="minorHAnsi"/>
          <w:color w:val="000000"/>
          <w:sz w:val="22"/>
          <w:szCs w:val="22"/>
        </w:rPr>
        <w:t>Önkormányzat</w:t>
      </w:r>
      <w:r>
        <w:rPr>
          <w:rFonts w:asciiTheme="minorHAnsi" w:hAnsiTheme="minorHAnsi" w:cstheme="minorHAnsi"/>
          <w:color w:val="000000"/>
          <w:sz w:val="22"/>
          <w:szCs w:val="22"/>
        </w:rPr>
        <w:t>a (a továbbiakban: Önkormányzat)</w:t>
      </w:r>
      <w:r w:rsidR="00375F52"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 három nyilvántartásba vett (ebből kettő kiemelt: Mesebolt Bábszínház, valamint a Weöres Sándor Színház Nonprofit Kft., illetve egy nemzeti minősítésű: Savaria Szimfonikus Zenekar) előadó-művészeti szervezetet (a továbbiakban: Szervezetek) tart fenn. </w:t>
      </w:r>
    </w:p>
    <w:p w14:paraId="05FF74D8" w14:textId="07489504" w:rsidR="00B903B7" w:rsidRPr="009B64C4" w:rsidRDefault="00B903B7" w:rsidP="00B903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Az Önkormányzat és a </w:t>
      </w:r>
      <w:r w:rsidR="00375F52">
        <w:rPr>
          <w:rFonts w:asciiTheme="minorHAnsi" w:hAnsiTheme="minorHAnsi" w:cstheme="minorHAnsi"/>
          <w:color w:val="000000"/>
          <w:sz w:val="22"/>
          <w:szCs w:val="22"/>
        </w:rPr>
        <w:t>Szervezetek</w:t>
      </w:r>
      <w:r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 között a </w:t>
      </w:r>
      <w:r w:rsidRPr="009B64C4">
        <w:rPr>
          <w:rFonts w:asciiTheme="minorHAnsi" w:hAnsiTheme="minorHAnsi" w:cstheme="minorHAnsi"/>
          <w:sz w:val="22"/>
          <w:szCs w:val="22"/>
        </w:rPr>
        <w:t>Közgyűlés a 177/2021. (X.28.) Kgy. számú határozatával jóváhagyott,</w:t>
      </w:r>
      <w:r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 2021. november 9. napján 3 éves határozott időtartamra létrejött fenntartói megállapodások (a továbbiakban: Megállapodás) 2024. december 31. napjával lejár</w:t>
      </w:r>
      <w:r w:rsidR="00C72EC8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9B64C4">
        <w:rPr>
          <w:rFonts w:asciiTheme="minorHAnsi" w:hAnsiTheme="minorHAnsi" w:cstheme="minorHAnsi"/>
          <w:color w:val="000000"/>
          <w:sz w:val="22"/>
          <w:szCs w:val="22"/>
        </w:rPr>
        <w:t>ak</w:t>
      </w:r>
      <w:r w:rsidR="00C72EC8">
        <w:rPr>
          <w:rFonts w:asciiTheme="minorHAnsi" w:hAnsiTheme="minorHAnsi" w:cstheme="minorHAnsi"/>
          <w:color w:val="000000"/>
          <w:sz w:val="22"/>
          <w:szCs w:val="22"/>
        </w:rPr>
        <w:t>. A Megállapodás 4.</w:t>
      </w:r>
      <w:r w:rsidR="0063732C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C72EC8">
        <w:rPr>
          <w:rFonts w:asciiTheme="minorHAnsi" w:hAnsiTheme="minorHAnsi" w:cstheme="minorHAnsi"/>
          <w:color w:val="000000"/>
          <w:sz w:val="22"/>
          <w:szCs w:val="22"/>
        </w:rPr>
        <w:t xml:space="preserve">. pontja rendelkezik arról, hogy a </w:t>
      </w:r>
      <w:r w:rsidR="00411D6F">
        <w:rPr>
          <w:rFonts w:asciiTheme="minorHAnsi" w:hAnsiTheme="minorHAnsi" w:cstheme="minorHAnsi"/>
          <w:color w:val="000000"/>
          <w:sz w:val="22"/>
          <w:szCs w:val="22"/>
        </w:rPr>
        <w:t>Megállapodás</w:t>
      </w:r>
      <w:r w:rsidR="00C72EC8">
        <w:rPr>
          <w:rFonts w:asciiTheme="minorHAnsi" w:hAnsiTheme="minorHAnsi" w:cstheme="minorHAnsi"/>
          <w:color w:val="000000"/>
          <w:sz w:val="22"/>
          <w:szCs w:val="22"/>
        </w:rPr>
        <w:t xml:space="preserve"> lejártát követően 2025. január 31. napjáig záró beszámolót kötelesek </w:t>
      </w:r>
      <w:r w:rsidR="00202535">
        <w:rPr>
          <w:rFonts w:asciiTheme="minorHAnsi" w:hAnsiTheme="minorHAnsi" w:cstheme="minorHAnsi"/>
          <w:color w:val="000000"/>
          <w:sz w:val="22"/>
          <w:szCs w:val="22"/>
        </w:rPr>
        <w:t>benyújtani</w:t>
      </w:r>
      <w:r w:rsidR="00AC3D88">
        <w:rPr>
          <w:rFonts w:asciiTheme="minorHAnsi" w:hAnsiTheme="minorHAnsi" w:cstheme="minorHAnsi"/>
          <w:color w:val="000000"/>
          <w:sz w:val="22"/>
          <w:szCs w:val="22"/>
        </w:rPr>
        <w:t xml:space="preserve"> a Szervezetek</w:t>
      </w:r>
      <w:r w:rsidR="00202535">
        <w:rPr>
          <w:rFonts w:asciiTheme="minorHAnsi" w:hAnsiTheme="minorHAnsi" w:cstheme="minorHAnsi"/>
          <w:color w:val="000000"/>
          <w:sz w:val="22"/>
          <w:szCs w:val="22"/>
        </w:rPr>
        <w:t xml:space="preserve">. A záró beszámoló </w:t>
      </w:r>
      <w:r w:rsidR="00C759E7">
        <w:rPr>
          <w:rFonts w:asciiTheme="minorHAnsi" w:hAnsiTheme="minorHAnsi" w:cstheme="minorHAnsi"/>
          <w:color w:val="000000"/>
          <w:sz w:val="22"/>
          <w:szCs w:val="22"/>
        </w:rPr>
        <w:t xml:space="preserve">a Szervezetektől elvárt feladatok teljesítésének szakmai igazolására szolgál, valamint </w:t>
      </w:r>
      <w:r w:rsidR="00202535">
        <w:rPr>
          <w:rFonts w:asciiTheme="minorHAnsi" w:hAnsiTheme="minorHAnsi" w:cstheme="minorHAnsi"/>
          <w:color w:val="000000"/>
          <w:sz w:val="22"/>
          <w:szCs w:val="22"/>
        </w:rPr>
        <w:t>rögzíti a teljesítés elvárt és tényleges adatait, elemzi a folyamatokat.</w:t>
      </w:r>
      <w:r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1476A59" w14:textId="4E5BF452" w:rsidR="00B903B7" w:rsidRDefault="00B903B7" w:rsidP="00B903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64C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Az előadó-művészeti </w:t>
      </w:r>
      <w:r w:rsidRPr="009B64C4">
        <w:rPr>
          <w:rFonts w:asciiTheme="minorHAnsi" w:hAnsiTheme="minorHAnsi" w:cstheme="minorHAnsi"/>
          <w:color w:val="000000"/>
          <w:sz w:val="22"/>
          <w:szCs w:val="22"/>
        </w:rPr>
        <w:t>szervezetek támogatásának részletes szabályairól szóló 428/2016. (XII.15.) Korm. rendelet (a továbbiakban: Rendelet) 11.§ (1)-(2) bekezdései</w:t>
      </w:r>
      <w:r w:rsidR="007F1D52">
        <w:rPr>
          <w:rFonts w:asciiTheme="minorHAnsi" w:hAnsiTheme="minorHAnsi" w:cstheme="minorHAnsi"/>
          <w:color w:val="000000"/>
          <w:sz w:val="22"/>
          <w:szCs w:val="22"/>
        </w:rPr>
        <w:t>, valamint a Megállapodás 3. pontja</w:t>
      </w:r>
      <w:r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759E7">
        <w:rPr>
          <w:rFonts w:asciiTheme="minorHAnsi" w:hAnsiTheme="minorHAnsi" w:cstheme="minorHAnsi"/>
          <w:color w:val="000000"/>
          <w:sz w:val="22"/>
          <w:szCs w:val="22"/>
        </w:rPr>
        <w:t>meghatározzák</w:t>
      </w:r>
      <w:r w:rsidR="00E62D3A">
        <w:rPr>
          <w:rFonts w:asciiTheme="minorHAnsi" w:hAnsiTheme="minorHAnsi" w:cstheme="minorHAnsi"/>
          <w:color w:val="000000"/>
          <w:sz w:val="22"/>
          <w:szCs w:val="22"/>
        </w:rPr>
        <w:t>, hogy</w:t>
      </w:r>
      <w:r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 az </w:t>
      </w:r>
      <w:r w:rsidR="007F1D52">
        <w:rPr>
          <w:rFonts w:asciiTheme="minorHAnsi" w:hAnsiTheme="minorHAnsi" w:cstheme="minorHAnsi"/>
          <w:color w:val="000000"/>
          <w:sz w:val="22"/>
          <w:szCs w:val="22"/>
        </w:rPr>
        <w:t xml:space="preserve">Szervezetektől </w:t>
      </w:r>
      <w:r w:rsidR="00E62D3A">
        <w:rPr>
          <w:rFonts w:asciiTheme="minorHAnsi" w:hAnsiTheme="minorHAnsi" w:cstheme="minorHAnsi"/>
          <w:color w:val="000000"/>
          <w:sz w:val="22"/>
          <w:szCs w:val="22"/>
        </w:rPr>
        <w:t>milyen</w:t>
      </w:r>
      <w:r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 teljesítményt</w:t>
      </w:r>
      <w:r w:rsidR="0038198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 az adott területre jellemző mutató</w:t>
      </w:r>
      <w:r w:rsidR="00375F52">
        <w:rPr>
          <w:rFonts w:asciiTheme="minorHAnsi" w:hAnsiTheme="minorHAnsi" w:cstheme="minorHAnsi"/>
          <w:color w:val="000000"/>
          <w:sz w:val="22"/>
          <w:szCs w:val="22"/>
        </w:rPr>
        <w:t>kat</w:t>
      </w:r>
      <w:r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, illetve </w:t>
      </w:r>
      <w:r w:rsidR="00375F52">
        <w:rPr>
          <w:rFonts w:asciiTheme="minorHAnsi" w:hAnsiTheme="minorHAnsi" w:cstheme="minorHAnsi"/>
          <w:color w:val="000000"/>
          <w:sz w:val="22"/>
          <w:szCs w:val="22"/>
        </w:rPr>
        <w:t>követelményeket várnak el</w:t>
      </w:r>
      <w:r w:rsidRPr="009B64C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08E7C62" w14:textId="7DF16903" w:rsidR="00375F52" w:rsidRDefault="00C759E7" w:rsidP="00B903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Szervezetek által benyújtott záró</w:t>
      </w:r>
      <w:r w:rsidR="00375F5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beszámoló</w:t>
      </w:r>
      <w:r w:rsidR="00375F52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D81398">
        <w:rPr>
          <w:rFonts w:asciiTheme="minorHAnsi" w:hAnsiTheme="minorHAnsi" w:cstheme="minorHAnsi"/>
          <w:color w:val="000000"/>
          <w:sz w:val="22"/>
          <w:szCs w:val="22"/>
        </w:rPr>
        <w:t xml:space="preserve"> a fenti</w:t>
      </w:r>
      <w:r w:rsidR="00A00A40">
        <w:rPr>
          <w:rFonts w:asciiTheme="minorHAnsi" w:hAnsiTheme="minorHAnsi" w:cstheme="minorHAnsi"/>
          <w:color w:val="000000"/>
          <w:sz w:val="22"/>
          <w:szCs w:val="22"/>
        </w:rPr>
        <w:t xml:space="preserve"> kritériumrendszernek megfelelnek. </w:t>
      </w:r>
    </w:p>
    <w:p w14:paraId="6E67D2C8" w14:textId="11E1DAAB" w:rsidR="00B903B7" w:rsidRPr="009B64C4" w:rsidRDefault="00B903B7" w:rsidP="00B903B7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64C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Az előterjesztés 1. számú melléklete a Weöres Sándor Színház Nonprofit Kft., a 2. számú melléklete a Mesebolt Bábszínház, a 3. számú melléklete a Savaria Szimfonikus Zenekar </w:t>
      </w:r>
      <w:r w:rsidR="00DD0428">
        <w:rPr>
          <w:rFonts w:asciiTheme="minorHAnsi" w:eastAsia="Calibri" w:hAnsiTheme="minorHAnsi" w:cstheme="minorHAnsi"/>
          <w:color w:val="000000"/>
          <w:sz w:val="22"/>
          <w:szCs w:val="22"/>
        </w:rPr>
        <w:t>által benyújtott záróbeszámolót</w:t>
      </w:r>
      <w:r w:rsidRPr="009B64C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tartalmazza.</w:t>
      </w:r>
    </w:p>
    <w:p w14:paraId="200E3B25" w14:textId="77777777" w:rsidR="00B903B7" w:rsidRPr="009B64C4" w:rsidRDefault="00B903B7" w:rsidP="00B903B7">
      <w:pPr>
        <w:ind w:right="15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CFFB0EA" w14:textId="77777777" w:rsidR="00B903B7" w:rsidRPr="009B64C4" w:rsidRDefault="00B903B7" w:rsidP="00B903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32DCDE" w14:textId="20782380" w:rsidR="00B903B7" w:rsidRPr="009B64C4" w:rsidRDefault="00B903B7" w:rsidP="00B903B7">
      <w:pPr>
        <w:jc w:val="both"/>
        <w:rPr>
          <w:rFonts w:asciiTheme="minorHAnsi" w:hAnsiTheme="minorHAnsi" w:cstheme="minorHAnsi"/>
          <w:sz w:val="22"/>
          <w:szCs w:val="22"/>
        </w:rPr>
      </w:pPr>
      <w:r w:rsidRPr="009B64C4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7F1D52">
        <w:rPr>
          <w:rFonts w:asciiTheme="minorHAnsi" w:hAnsiTheme="minorHAnsi" w:cstheme="minorHAnsi"/>
          <w:sz w:val="22"/>
          <w:szCs w:val="22"/>
        </w:rPr>
        <w:t>Bizottságot</w:t>
      </w:r>
      <w:r w:rsidRPr="009B64C4">
        <w:rPr>
          <w:rFonts w:asciiTheme="minorHAnsi" w:hAnsiTheme="minorHAnsi" w:cstheme="minorHAnsi"/>
          <w:sz w:val="22"/>
          <w:szCs w:val="22"/>
        </w:rPr>
        <w:t>, hogy az előterjesztést megtárgyalni, és a határozati javaslatot elfogadni szíveskedjék.</w:t>
      </w:r>
    </w:p>
    <w:p w14:paraId="32502503" w14:textId="77777777" w:rsidR="00B903B7" w:rsidRPr="009B64C4" w:rsidRDefault="00B903B7" w:rsidP="00B903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A8C14D" w14:textId="77777777" w:rsidR="00B903B7" w:rsidRPr="009B64C4" w:rsidRDefault="00B903B7" w:rsidP="00B903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0C7F50" w14:textId="6B1230C7" w:rsidR="00B903B7" w:rsidRPr="009B64C4" w:rsidRDefault="00B903B7" w:rsidP="00B903B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4C4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C72EC8">
        <w:rPr>
          <w:rFonts w:asciiTheme="minorHAnsi" w:hAnsiTheme="minorHAnsi" w:cstheme="minorHAnsi"/>
          <w:b/>
          <w:sz w:val="22"/>
          <w:szCs w:val="22"/>
        </w:rPr>
        <w:t>5</w:t>
      </w:r>
      <w:r w:rsidRPr="009B64C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72EC8">
        <w:rPr>
          <w:rFonts w:asciiTheme="minorHAnsi" w:hAnsiTheme="minorHAnsi" w:cstheme="minorHAnsi"/>
          <w:b/>
          <w:sz w:val="22"/>
          <w:szCs w:val="22"/>
        </w:rPr>
        <w:t>február</w:t>
      </w:r>
      <w:r w:rsidRPr="009B64C4">
        <w:rPr>
          <w:rFonts w:asciiTheme="minorHAnsi" w:hAnsiTheme="minorHAnsi" w:cstheme="minorHAnsi"/>
          <w:b/>
          <w:sz w:val="22"/>
          <w:szCs w:val="22"/>
        </w:rPr>
        <w:t xml:space="preserve"> „     ”</w:t>
      </w:r>
    </w:p>
    <w:p w14:paraId="6A7CFFD2" w14:textId="77777777" w:rsidR="00B903B7" w:rsidRPr="009B64C4" w:rsidRDefault="00B903B7" w:rsidP="00B903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6EFA5F" w14:textId="77777777" w:rsidR="00B903B7" w:rsidRPr="009B64C4" w:rsidRDefault="00B903B7" w:rsidP="00B903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87FB9C" w14:textId="77777777" w:rsidR="00B903B7" w:rsidRPr="009B64C4" w:rsidRDefault="00B903B7" w:rsidP="00B903B7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5FCC5521" w14:textId="77777777" w:rsidR="00B903B7" w:rsidRPr="009B64C4" w:rsidRDefault="00B903B7" w:rsidP="00B903B7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3CEABB70" w14:textId="51F87098" w:rsidR="00B903B7" w:rsidRPr="009B64C4" w:rsidRDefault="00B903B7" w:rsidP="00B903B7">
      <w:pPr>
        <w:ind w:left="638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64C4">
        <w:rPr>
          <w:rFonts w:asciiTheme="minorHAnsi" w:hAnsiTheme="minorHAnsi" w:cstheme="minorHAnsi"/>
          <w:b/>
          <w:sz w:val="22"/>
          <w:szCs w:val="22"/>
        </w:rPr>
        <w:t xml:space="preserve">/: </w:t>
      </w:r>
      <w:r w:rsidR="00C72EC8">
        <w:rPr>
          <w:rFonts w:asciiTheme="minorHAnsi" w:hAnsiTheme="minorHAnsi" w:cstheme="minorHAnsi"/>
          <w:b/>
          <w:sz w:val="22"/>
          <w:szCs w:val="22"/>
        </w:rPr>
        <w:t>Horváth Soma</w:t>
      </w:r>
      <w:r w:rsidRPr="009B64C4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14259979" w14:textId="77777777" w:rsidR="00B903B7" w:rsidRPr="009B64C4" w:rsidRDefault="00B903B7" w:rsidP="00B903B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7D6C03" w14:textId="77777777" w:rsidR="00B903B7" w:rsidRDefault="00B903B7" w:rsidP="00B903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DCCF241" w14:textId="77777777" w:rsidR="00375F52" w:rsidRDefault="00375F52" w:rsidP="00B903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7BAC6A" w14:textId="77777777" w:rsidR="00375F52" w:rsidRDefault="00375F52" w:rsidP="00B903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9325F0" w14:textId="77777777" w:rsidR="00375F52" w:rsidRDefault="00375F52" w:rsidP="00B903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2D229A" w14:textId="77777777" w:rsidR="00C72EC8" w:rsidRPr="009B64C4" w:rsidRDefault="00C72EC8" w:rsidP="00B903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A55348" w14:textId="77777777" w:rsidR="00B903B7" w:rsidRPr="009B64C4" w:rsidRDefault="00B903B7" w:rsidP="00B903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78C0BB" w14:textId="77777777" w:rsidR="00B903B7" w:rsidRPr="009B64C4" w:rsidRDefault="00B903B7" w:rsidP="00B903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B64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HATÁROZATI JAVASLAT</w:t>
      </w:r>
    </w:p>
    <w:p w14:paraId="0B86A77E" w14:textId="2E023950" w:rsidR="00B903B7" w:rsidRPr="009B64C4" w:rsidRDefault="00B903B7" w:rsidP="00B903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B64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…../202</w:t>
      </w:r>
      <w:r w:rsidR="00C72EC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5</w:t>
      </w:r>
      <w:r w:rsidRPr="009B64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(</w:t>
      </w:r>
      <w:r w:rsidR="00C72EC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Pr="009B64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I. 2</w:t>
      </w:r>
      <w:r w:rsidR="0026524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6</w:t>
      </w:r>
      <w:r w:rsidRPr="009B64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.) </w:t>
      </w:r>
      <w:r w:rsidR="00C72EC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KOCB</w:t>
      </w:r>
      <w:r w:rsidRPr="009B64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számú határozat</w:t>
      </w:r>
    </w:p>
    <w:p w14:paraId="47D45348" w14:textId="77777777" w:rsidR="00B903B7" w:rsidRPr="009B64C4" w:rsidRDefault="00B903B7" w:rsidP="00B903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8BC813" w14:textId="77777777" w:rsidR="00B903B7" w:rsidRPr="009B64C4" w:rsidRDefault="00B903B7" w:rsidP="00B903B7">
      <w:pPr>
        <w:spacing w:line="276" w:lineRule="auto"/>
        <w:ind w:right="15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8874F5B" w14:textId="599F70B6" w:rsidR="00B903B7" w:rsidRPr="0063732C" w:rsidRDefault="00B903B7" w:rsidP="0020253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4C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732C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7F1D52" w:rsidRPr="0063732C">
        <w:rPr>
          <w:rFonts w:asciiTheme="minorHAnsi" w:hAnsiTheme="minorHAnsi" w:cstheme="minorHAnsi"/>
          <w:color w:val="000000"/>
          <w:sz w:val="22"/>
          <w:szCs w:val="22"/>
        </w:rPr>
        <w:t>Bizottság</w:t>
      </w:r>
      <w:r w:rsidRPr="0063732C">
        <w:rPr>
          <w:rFonts w:asciiTheme="minorHAnsi" w:hAnsiTheme="minorHAnsi" w:cstheme="minorHAnsi"/>
          <w:color w:val="000000"/>
          <w:sz w:val="22"/>
          <w:szCs w:val="22"/>
        </w:rPr>
        <w:t xml:space="preserve"> a „</w:t>
      </w:r>
      <w:r w:rsidR="00202535" w:rsidRPr="0063732C">
        <w:rPr>
          <w:rFonts w:asciiTheme="minorHAnsi" w:hAnsiTheme="minorHAnsi" w:cstheme="minorHAnsi"/>
          <w:sz w:val="22"/>
          <w:szCs w:val="22"/>
        </w:rPr>
        <w:t>Javaslat az előadó-művészeti szervezetek záró beszámolójának jóváhagyására</w:t>
      </w:r>
      <w:r w:rsidRPr="0063732C">
        <w:rPr>
          <w:rFonts w:asciiTheme="minorHAnsi" w:hAnsiTheme="minorHAnsi" w:cstheme="minorHAnsi"/>
          <w:color w:val="000000"/>
          <w:sz w:val="22"/>
          <w:szCs w:val="22"/>
        </w:rPr>
        <w:t xml:space="preserve">” c. előterjesztést megtárgyalta, és </w:t>
      </w:r>
      <w:r w:rsidR="0063732C" w:rsidRPr="0063732C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Önkormányzatának Szervezeti és Működési Szabályzatáról szóló </w:t>
      </w:r>
      <w:r w:rsidR="0063732C" w:rsidRPr="0063732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16/2024. (X.10.) </w:t>
      </w:r>
      <w:r w:rsidR="0063732C" w:rsidRPr="0063732C">
        <w:rPr>
          <w:rFonts w:asciiTheme="minorHAnsi" w:hAnsiTheme="minorHAnsi" w:cstheme="minorHAnsi"/>
          <w:color w:val="000000"/>
          <w:sz w:val="22"/>
          <w:szCs w:val="22"/>
        </w:rPr>
        <w:t xml:space="preserve">önkormányzati rendelet 52.§ (3) bekezdés 5. pontja alapján </w:t>
      </w:r>
      <w:r w:rsidRPr="0063732C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DD0428" w:rsidRPr="0063732C">
        <w:rPr>
          <w:rFonts w:asciiTheme="minorHAnsi" w:hAnsiTheme="minorHAnsi" w:cstheme="minorHAnsi"/>
          <w:color w:val="000000"/>
          <w:sz w:val="22"/>
          <w:szCs w:val="22"/>
        </w:rPr>
        <w:t>záró beszámolókat</w:t>
      </w:r>
      <w:r w:rsidRPr="0063732C">
        <w:rPr>
          <w:rFonts w:asciiTheme="minorHAnsi" w:hAnsiTheme="minorHAnsi" w:cstheme="minorHAnsi"/>
          <w:color w:val="000000"/>
          <w:sz w:val="22"/>
          <w:szCs w:val="22"/>
        </w:rPr>
        <w:t xml:space="preserve"> az előterjesztés melléklete szerinti tartalommal (1. sz. melléklet: Weöres Sándor Színház Nonprofit Kft., 2. sz. melléklet: Mesebolt Bábszínház, 3. sz. melléklet: Savaria Szimfonikus Zenekar)</w:t>
      </w:r>
      <w:r w:rsidR="0063732C" w:rsidRPr="0063732C">
        <w:rPr>
          <w:rFonts w:asciiTheme="minorHAnsi" w:hAnsiTheme="minorHAnsi" w:cstheme="minorHAnsi"/>
          <w:sz w:val="22"/>
          <w:szCs w:val="22"/>
        </w:rPr>
        <w:t xml:space="preserve"> </w:t>
      </w:r>
      <w:r w:rsidRPr="0063732C">
        <w:rPr>
          <w:rFonts w:asciiTheme="minorHAnsi" w:hAnsiTheme="minorHAnsi" w:cstheme="minorHAnsi"/>
          <w:color w:val="000000"/>
          <w:sz w:val="22"/>
          <w:szCs w:val="22"/>
        </w:rPr>
        <w:t>jóváhagyja.</w:t>
      </w:r>
    </w:p>
    <w:p w14:paraId="49FC105A" w14:textId="437F671C" w:rsidR="00B903B7" w:rsidRPr="009B64C4" w:rsidRDefault="00B903B7" w:rsidP="00B903B7">
      <w:pPr>
        <w:ind w:left="142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0C32AC" w14:textId="14522F6C" w:rsidR="00B903B7" w:rsidRPr="009B64C4" w:rsidRDefault="00B903B7" w:rsidP="00B903B7">
      <w:pPr>
        <w:spacing w:line="276" w:lineRule="auto"/>
        <w:ind w:left="705" w:right="-1" w:hanging="705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D00D27D" w14:textId="77777777" w:rsidR="00B903B7" w:rsidRPr="009B64C4" w:rsidRDefault="00B903B7" w:rsidP="00B903B7">
      <w:pPr>
        <w:spacing w:line="276" w:lineRule="auto"/>
        <w:ind w:left="142" w:right="150" w:hanging="56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397F5BB" w14:textId="49CF72E2" w:rsidR="00B903B7" w:rsidRPr="006315F9" w:rsidRDefault="00B903B7" w:rsidP="00B903B7">
      <w:pPr>
        <w:spacing w:line="276" w:lineRule="auto"/>
        <w:ind w:left="142" w:right="150" w:hanging="56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620B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9B64C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="00C72EC8">
        <w:rPr>
          <w:rFonts w:asciiTheme="minorHAnsi" w:eastAsia="Calibri" w:hAnsiTheme="minorHAnsi" w:cstheme="minorHAnsi"/>
          <w:color w:val="000000"/>
          <w:sz w:val="22"/>
          <w:szCs w:val="22"/>
        </w:rPr>
        <w:t>Putz Attila, a Kulturális, Oktatási és Civil Bizottság elnöke</w:t>
      </w:r>
    </w:p>
    <w:p w14:paraId="17BAC534" w14:textId="77777777" w:rsidR="00B903B7" w:rsidRDefault="00B903B7" w:rsidP="00B903B7">
      <w:pPr>
        <w:spacing w:line="276" w:lineRule="auto"/>
        <w:ind w:left="142" w:right="150" w:hanging="56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315F9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6315F9">
        <w:rPr>
          <w:rFonts w:asciiTheme="minorHAnsi" w:eastAsia="Calibri" w:hAnsiTheme="minorHAnsi" w:cstheme="minorHAnsi"/>
          <w:color w:val="000000"/>
          <w:sz w:val="22"/>
          <w:szCs w:val="22"/>
        </w:rPr>
        <w:tab/>
        <w:t>Horváth Soma alpolgármester</w:t>
      </w:r>
    </w:p>
    <w:p w14:paraId="7C02FE91" w14:textId="40C75100" w:rsidR="00B903B7" w:rsidRPr="006315F9" w:rsidRDefault="00B903B7" w:rsidP="00C72EC8">
      <w:pPr>
        <w:spacing w:line="276" w:lineRule="auto"/>
        <w:ind w:left="142" w:right="150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6315F9">
        <w:rPr>
          <w:rFonts w:asciiTheme="minorHAnsi" w:hAnsiTheme="minorHAnsi" w:cstheme="minorHAnsi"/>
          <w:color w:val="000000"/>
          <w:sz w:val="22"/>
          <w:szCs w:val="22"/>
        </w:rPr>
        <w:t>/A végrehajtás előkészítéséért:</w:t>
      </w:r>
    </w:p>
    <w:p w14:paraId="19ED04ED" w14:textId="77777777" w:rsidR="00B903B7" w:rsidRDefault="00B903B7" w:rsidP="00B903B7">
      <w:pPr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15F9">
        <w:rPr>
          <w:rFonts w:asciiTheme="minorHAnsi" w:hAnsiTheme="minorHAnsi" w:cstheme="minorHAnsi"/>
          <w:color w:val="000000"/>
          <w:sz w:val="22"/>
          <w:szCs w:val="22"/>
        </w:rPr>
        <w:t>Vinczéné Dr. Menyhárt Mária, az Egészségügyi és Közszolgálati Osztály vezetője</w:t>
      </w:r>
    </w:p>
    <w:p w14:paraId="34E2C281" w14:textId="77777777" w:rsidR="00B903B7" w:rsidRDefault="00B903B7" w:rsidP="00B903B7">
      <w:pPr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Szabó Tibor, a Weöres Sándor Színház Nonprofit Kft. ügyvezető igazgatója</w:t>
      </w:r>
    </w:p>
    <w:p w14:paraId="7A4C907F" w14:textId="77777777" w:rsidR="00B903B7" w:rsidRDefault="00B903B7" w:rsidP="00B903B7">
      <w:pPr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Csató Kata, a Mesebolt Bábszínház igazgatója</w:t>
      </w:r>
    </w:p>
    <w:p w14:paraId="66505CD5" w14:textId="77777777" w:rsidR="00B903B7" w:rsidRPr="006315F9" w:rsidRDefault="00B903B7" w:rsidP="00B903B7">
      <w:pPr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Kiss Barna, a Savaria Szimfonikus Zenekar igazgatója/</w:t>
      </w:r>
    </w:p>
    <w:p w14:paraId="34064B98" w14:textId="77777777" w:rsidR="00B903B7" w:rsidRPr="009B64C4" w:rsidRDefault="00B903B7" w:rsidP="00B903B7">
      <w:pPr>
        <w:ind w:left="709" w:hang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08ED57E" w14:textId="77777777" w:rsidR="00B903B7" w:rsidRPr="009B64C4" w:rsidRDefault="00B903B7" w:rsidP="00B903B7">
      <w:pPr>
        <w:ind w:left="709" w:hang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2A1235B" w14:textId="081F3794" w:rsidR="00B903B7" w:rsidRPr="006315F9" w:rsidRDefault="00B903B7" w:rsidP="00B903B7">
      <w:pPr>
        <w:ind w:left="709" w:hanging="113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20B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 w:rsidRPr="006315F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azonnal </w:t>
      </w:r>
    </w:p>
    <w:p w14:paraId="042CE302" w14:textId="0D5DD9A2" w:rsidR="00687959" w:rsidRDefault="00687959" w:rsidP="0037667E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bookmarkEnd w:id="0"/>
    <w:p w14:paraId="51CB9AB2" w14:textId="77777777" w:rsidR="00CA3E74" w:rsidRDefault="00CA3E74" w:rsidP="0037667E">
      <w:pPr>
        <w:tabs>
          <w:tab w:val="left" w:pos="5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4888E5A" w14:textId="77777777" w:rsidR="003501A2" w:rsidRPr="004A41BE" w:rsidRDefault="003501A2">
      <w:pPr>
        <w:rPr>
          <w:rFonts w:asciiTheme="minorHAnsi" w:hAnsiTheme="minorHAnsi" w:cstheme="minorHAnsi"/>
          <w:sz w:val="22"/>
          <w:szCs w:val="22"/>
        </w:rPr>
      </w:pPr>
    </w:p>
    <w:p w14:paraId="36C04173" w14:textId="77777777" w:rsidR="00B72A21" w:rsidRPr="004A41BE" w:rsidRDefault="00B72A21">
      <w:pPr>
        <w:rPr>
          <w:rFonts w:asciiTheme="minorHAnsi" w:hAnsiTheme="minorHAnsi" w:cstheme="minorHAnsi"/>
          <w:sz w:val="22"/>
          <w:szCs w:val="22"/>
        </w:rPr>
      </w:pPr>
    </w:p>
    <w:sectPr w:rsidR="00B72A21" w:rsidRPr="004A41BE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4A41BE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F138" w14:textId="77777777" w:rsidR="004A41BE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4A41BE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7A687A" w14:textId="06C91035" w:rsidR="004A41BE" w:rsidRPr="00EC7B6C" w:rsidRDefault="00AD35D9" w:rsidP="0020341C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576B8"/>
    <w:multiLevelType w:val="hybridMultilevel"/>
    <w:tmpl w:val="4762D2D8"/>
    <w:lvl w:ilvl="0" w:tplc="CE7CEA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8"/>
  </w:num>
  <w:num w:numId="2" w16cid:durableId="1443115053">
    <w:abstractNumId w:val="6"/>
  </w:num>
  <w:num w:numId="3" w16cid:durableId="1572740152">
    <w:abstractNumId w:val="1"/>
  </w:num>
  <w:num w:numId="4" w16cid:durableId="2127042024">
    <w:abstractNumId w:val="7"/>
  </w:num>
  <w:num w:numId="5" w16cid:durableId="1484276765">
    <w:abstractNumId w:val="0"/>
  </w:num>
  <w:num w:numId="6" w16cid:durableId="1701782981">
    <w:abstractNumId w:val="4"/>
  </w:num>
  <w:num w:numId="7" w16cid:durableId="1623000322">
    <w:abstractNumId w:val="3"/>
  </w:num>
  <w:num w:numId="8" w16cid:durableId="1963026134">
    <w:abstractNumId w:val="5"/>
  </w:num>
  <w:num w:numId="9" w16cid:durableId="1757676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72046"/>
    <w:rsid w:val="00092F22"/>
    <w:rsid w:val="000D6E0C"/>
    <w:rsid w:val="001A19C3"/>
    <w:rsid w:val="001A4827"/>
    <w:rsid w:val="001E0628"/>
    <w:rsid w:val="001E7C1A"/>
    <w:rsid w:val="001F4798"/>
    <w:rsid w:val="00202535"/>
    <w:rsid w:val="0020341C"/>
    <w:rsid w:val="00211D55"/>
    <w:rsid w:val="00220CB7"/>
    <w:rsid w:val="002350D9"/>
    <w:rsid w:val="0023623F"/>
    <w:rsid w:val="00237C51"/>
    <w:rsid w:val="0026524C"/>
    <w:rsid w:val="00291327"/>
    <w:rsid w:val="002B505D"/>
    <w:rsid w:val="003357B1"/>
    <w:rsid w:val="003501A2"/>
    <w:rsid w:val="00365067"/>
    <w:rsid w:val="00375F52"/>
    <w:rsid w:val="0037667E"/>
    <w:rsid w:val="00381986"/>
    <w:rsid w:val="0038278B"/>
    <w:rsid w:val="00411D6F"/>
    <w:rsid w:val="00412E3A"/>
    <w:rsid w:val="004853F1"/>
    <w:rsid w:val="00497A74"/>
    <w:rsid w:val="004A41BE"/>
    <w:rsid w:val="004D7C2C"/>
    <w:rsid w:val="004F72CC"/>
    <w:rsid w:val="00502214"/>
    <w:rsid w:val="0052203A"/>
    <w:rsid w:val="005C6BFA"/>
    <w:rsid w:val="00603B41"/>
    <w:rsid w:val="0061069D"/>
    <w:rsid w:val="006133BB"/>
    <w:rsid w:val="00630499"/>
    <w:rsid w:val="0063732C"/>
    <w:rsid w:val="00642721"/>
    <w:rsid w:val="00662D0A"/>
    <w:rsid w:val="0066542C"/>
    <w:rsid w:val="0067620D"/>
    <w:rsid w:val="00687959"/>
    <w:rsid w:val="006A38FE"/>
    <w:rsid w:val="006A53FF"/>
    <w:rsid w:val="006B433E"/>
    <w:rsid w:val="006D32A4"/>
    <w:rsid w:val="00712C8C"/>
    <w:rsid w:val="007711F5"/>
    <w:rsid w:val="007F1D52"/>
    <w:rsid w:val="00844548"/>
    <w:rsid w:val="00852FC6"/>
    <w:rsid w:val="00873951"/>
    <w:rsid w:val="00874B35"/>
    <w:rsid w:val="008820E7"/>
    <w:rsid w:val="008B5A34"/>
    <w:rsid w:val="008B7E43"/>
    <w:rsid w:val="008D6719"/>
    <w:rsid w:val="00956635"/>
    <w:rsid w:val="00975F88"/>
    <w:rsid w:val="00993934"/>
    <w:rsid w:val="00994102"/>
    <w:rsid w:val="009A1FA5"/>
    <w:rsid w:val="00A00A40"/>
    <w:rsid w:val="00A34D70"/>
    <w:rsid w:val="00A86130"/>
    <w:rsid w:val="00A96733"/>
    <w:rsid w:val="00AC3D88"/>
    <w:rsid w:val="00AD35D9"/>
    <w:rsid w:val="00AE248C"/>
    <w:rsid w:val="00AE2F84"/>
    <w:rsid w:val="00B72A21"/>
    <w:rsid w:val="00B810AE"/>
    <w:rsid w:val="00B903B7"/>
    <w:rsid w:val="00BC1B8A"/>
    <w:rsid w:val="00C159E1"/>
    <w:rsid w:val="00C15D0C"/>
    <w:rsid w:val="00C26DC5"/>
    <w:rsid w:val="00C27E4A"/>
    <w:rsid w:val="00C34EAB"/>
    <w:rsid w:val="00C72EC8"/>
    <w:rsid w:val="00C759E7"/>
    <w:rsid w:val="00CA3E74"/>
    <w:rsid w:val="00CA66DF"/>
    <w:rsid w:val="00D6570A"/>
    <w:rsid w:val="00D81398"/>
    <w:rsid w:val="00DC38DF"/>
    <w:rsid w:val="00DC5189"/>
    <w:rsid w:val="00DD0428"/>
    <w:rsid w:val="00DF4AB5"/>
    <w:rsid w:val="00E21613"/>
    <w:rsid w:val="00E310E5"/>
    <w:rsid w:val="00E31C19"/>
    <w:rsid w:val="00E44E01"/>
    <w:rsid w:val="00E46A00"/>
    <w:rsid w:val="00E62D3A"/>
    <w:rsid w:val="00E90BD1"/>
    <w:rsid w:val="00F619A1"/>
    <w:rsid w:val="00F67342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375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11</cp:revision>
  <cp:lastPrinted>2025-02-18T11:32:00Z</cp:lastPrinted>
  <dcterms:created xsi:type="dcterms:W3CDTF">2025-02-05T16:08:00Z</dcterms:created>
  <dcterms:modified xsi:type="dcterms:W3CDTF">2025-02-18T11:36:00Z</dcterms:modified>
</cp:coreProperties>
</file>