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8E25" w14:textId="77777777" w:rsidR="00C807F0" w:rsidRPr="00C807F0" w:rsidRDefault="00C807F0" w:rsidP="00C807F0">
      <w:pPr>
        <w:jc w:val="center"/>
        <w:rPr>
          <w:rFonts w:cs="Aptos"/>
          <w:b/>
          <w:bCs/>
          <w:spacing w:val="30"/>
          <w:szCs w:val="22"/>
          <w:u w:val="single"/>
        </w:rPr>
      </w:pPr>
      <w:r w:rsidRPr="00C807F0">
        <w:rPr>
          <w:rFonts w:cs="Aptos"/>
          <w:b/>
          <w:bCs/>
          <w:spacing w:val="30"/>
          <w:szCs w:val="22"/>
          <w:u w:val="single"/>
        </w:rPr>
        <w:t>ELŐTERJESZTÉS</w:t>
      </w:r>
    </w:p>
    <w:p w14:paraId="27F1DB37" w14:textId="77777777" w:rsidR="00C807F0" w:rsidRPr="00C807F0" w:rsidRDefault="00C807F0" w:rsidP="00C807F0">
      <w:pPr>
        <w:jc w:val="center"/>
        <w:rPr>
          <w:rFonts w:cs="Aptos"/>
          <w:b/>
          <w:szCs w:val="22"/>
        </w:rPr>
      </w:pPr>
    </w:p>
    <w:p w14:paraId="0473822F" w14:textId="77777777" w:rsidR="00C807F0" w:rsidRPr="00C807F0" w:rsidRDefault="00C807F0" w:rsidP="00C807F0">
      <w:pPr>
        <w:jc w:val="center"/>
        <w:rPr>
          <w:rFonts w:cs="Aptos"/>
          <w:b/>
          <w:szCs w:val="22"/>
        </w:rPr>
      </w:pPr>
      <w:r w:rsidRPr="00C807F0">
        <w:rPr>
          <w:rFonts w:cs="Aptos"/>
          <w:b/>
          <w:szCs w:val="22"/>
        </w:rPr>
        <w:t>Szombathely Megyei Jogú Város Közgyűlése Városstratégiai, Idegenforgalmi és Sport Bizottsága</w:t>
      </w:r>
    </w:p>
    <w:p w14:paraId="5E55F733" w14:textId="77777777" w:rsidR="00C807F0" w:rsidRPr="00C807F0" w:rsidRDefault="00C807F0" w:rsidP="00C807F0">
      <w:pPr>
        <w:jc w:val="center"/>
        <w:rPr>
          <w:rFonts w:cs="Aptos"/>
          <w:b/>
          <w:szCs w:val="22"/>
        </w:rPr>
      </w:pPr>
    </w:p>
    <w:p w14:paraId="22F94D39" w14:textId="77777777" w:rsidR="00C807F0" w:rsidRPr="00C807F0" w:rsidRDefault="00C807F0" w:rsidP="00C807F0">
      <w:pPr>
        <w:jc w:val="center"/>
        <w:rPr>
          <w:rFonts w:cs="Aptos"/>
          <w:b/>
          <w:szCs w:val="22"/>
        </w:rPr>
      </w:pPr>
      <w:r w:rsidRPr="00C807F0">
        <w:rPr>
          <w:rFonts w:cs="Aptos"/>
          <w:b/>
          <w:szCs w:val="22"/>
        </w:rPr>
        <w:t xml:space="preserve"> 2025. február 25-i ülésére</w:t>
      </w:r>
    </w:p>
    <w:p w14:paraId="51145A8C" w14:textId="77777777" w:rsidR="00C807F0" w:rsidRPr="00C807F0" w:rsidRDefault="00C807F0" w:rsidP="00C807F0">
      <w:pPr>
        <w:jc w:val="both"/>
        <w:rPr>
          <w:rFonts w:cs="Aptos"/>
          <w:szCs w:val="22"/>
        </w:rPr>
      </w:pPr>
    </w:p>
    <w:p w14:paraId="53F1436B" w14:textId="77777777" w:rsidR="00740CFA" w:rsidRPr="00C807F0" w:rsidRDefault="00740CFA" w:rsidP="00740CFA">
      <w:pPr>
        <w:tabs>
          <w:tab w:val="left" w:pos="900"/>
          <w:tab w:val="center" w:pos="4536"/>
          <w:tab w:val="right" w:pos="9072"/>
        </w:tabs>
        <w:jc w:val="center"/>
        <w:rPr>
          <w:rFonts w:cs="Aptos"/>
          <w:b/>
          <w:bCs/>
          <w:szCs w:val="22"/>
          <w:lang w:eastAsia="en-US"/>
        </w:rPr>
      </w:pPr>
      <w:bookmarkStart w:id="0" w:name="_Hlk190426665"/>
      <w:bookmarkStart w:id="1" w:name="_Hlk190697839"/>
      <w:r w:rsidRPr="00C807F0">
        <w:rPr>
          <w:rFonts w:cs="Aptos"/>
          <w:b/>
          <w:bCs/>
          <w:szCs w:val="22"/>
          <w:lang w:eastAsia="en-US"/>
        </w:rPr>
        <w:t>Javaslat a „</w:t>
      </w:r>
      <w:bookmarkStart w:id="2" w:name="_Hlk190420544"/>
      <w:r w:rsidRPr="00C807F0">
        <w:rPr>
          <w:rFonts w:cs="Aptos"/>
          <w:b/>
          <w:bCs/>
          <w:szCs w:val="22"/>
          <w:lang w:eastAsia="en-US"/>
        </w:rPr>
        <w:t>Bartók Béla krt. és híd felújítása</w:t>
      </w:r>
      <w:bookmarkEnd w:id="2"/>
      <w:r w:rsidRPr="00C807F0">
        <w:rPr>
          <w:rFonts w:cs="Aptos"/>
          <w:b/>
          <w:bCs/>
          <w:szCs w:val="22"/>
          <w:lang w:eastAsia="en-US"/>
        </w:rPr>
        <w:t>” című pályázattal kapcsolatos döntés meghozatalára</w:t>
      </w:r>
      <w:bookmarkEnd w:id="0"/>
    </w:p>
    <w:bookmarkEnd w:id="1"/>
    <w:p w14:paraId="7B1FE738" w14:textId="77777777" w:rsidR="00C807F0" w:rsidRPr="00C807F0" w:rsidRDefault="00C807F0" w:rsidP="00C807F0">
      <w:pPr>
        <w:jc w:val="both"/>
        <w:rPr>
          <w:rFonts w:cs="Aptos"/>
          <w:szCs w:val="22"/>
        </w:rPr>
      </w:pPr>
    </w:p>
    <w:p w14:paraId="11F65B3D" w14:textId="7A7299D5" w:rsidR="00C807F0" w:rsidRPr="00C807F0" w:rsidRDefault="00C807F0" w:rsidP="000F2717">
      <w:pPr>
        <w:jc w:val="both"/>
        <w:rPr>
          <w:rFonts w:cs="Aptos"/>
          <w:szCs w:val="22"/>
        </w:rPr>
      </w:pPr>
      <w:r w:rsidRPr="00C807F0">
        <w:rPr>
          <w:rFonts w:cs="Aptos"/>
          <w:szCs w:val="22"/>
        </w:rPr>
        <w:t>Szombathely Megyei Jogú Város Közgyűlésének Városstratégiai, Idegenforgalmi és Sport Bizottsága a 23/2025. (I. 28.) VISB számú határozat</w:t>
      </w:r>
      <w:r w:rsidR="00C264F8">
        <w:rPr>
          <w:rFonts w:cs="Aptos"/>
          <w:szCs w:val="22"/>
        </w:rPr>
        <w:t xml:space="preserve">ával </w:t>
      </w:r>
      <w:r w:rsidRPr="00C807F0">
        <w:rPr>
          <w:rFonts w:cs="Aptos"/>
          <w:szCs w:val="22"/>
        </w:rPr>
        <w:t xml:space="preserve">elfogadta a TOP Plusz-1.3.2-23 kódszámú „Fenntartható városfejlesztés” című </w:t>
      </w:r>
      <w:bookmarkStart w:id="3" w:name="_Hlk190421740"/>
      <w:r w:rsidRPr="00C807F0">
        <w:rPr>
          <w:rFonts w:cs="Aptos"/>
          <w:szCs w:val="22"/>
        </w:rPr>
        <w:t xml:space="preserve">pályázati </w:t>
      </w:r>
      <w:bookmarkEnd w:id="3"/>
      <w:r w:rsidRPr="00C807F0">
        <w:rPr>
          <w:rFonts w:cs="Aptos"/>
          <w:szCs w:val="22"/>
        </w:rPr>
        <w:t>felhívásra benyújtandó „Bartók Béla krt. és híd felújítása” című projekt koncepcionális javaslatát,</w:t>
      </w:r>
      <w:r w:rsidRPr="00134168">
        <w:t xml:space="preserve"> </w:t>
      </w:r>
      <w:r w:rsidRPr="00C807F0">
        <w:rPr>
          <w:rFonts w:cs="Aptos"/>
          <w:szCs w:val="22"/>
        </w:rPr>
        <w:t>és elhatározta a támogatási kérelem benyújtását</w:t>
      </w:r>
      <w:r w:rsidR="00F31303">
        <w:rPr>
          <w:rFonts w:cs="Aptos"/>
          <w:szCs w:val="22"/>
        </w:rPr>
        <w:t>.</w:t>
      </w:r>
    </w:p>
    <w:p w14:paraId="3316EB6F" w14:textId="77777777" w:rsidR="00C807F0" w:rsidRDefault="00C807F0" w:rsidP="000F2717">
      <w:pPr>
        <w:jc w:val="both"/>
        <w:rPr>
          <w:rFonts w:cs="Aptos"/>
          <w:szCs w:val="22"/>
        </w:rPr>
      </w:pPr>
    </w:p>
    <w:p w14:paraId="66CB66F8" w14:textId="564171DE" w:rsidR="00A14889" w:rsidRPr="00A14889" w:rsidRDefault="00A14889" w:rsidP="000F2717">
      <w:pPr>
        <w:jc w:val="both"/>
        <w:rPr>
          <w:rFonts w:cs="Aptos"/>
          <w:szCs w:val="22"/>
        </w:rPr>
      </w:pPr>
      <w:r>
        <w:rPr>
          <w:rFonts w:cs="Aptos"/>
          <w:szCs w:val="22"/>
        </w:rPr>
        <w:t xml:space="preserve">A </w:t>
      </w:r>
      <w:r w:rsidRPr="00A14889">
        <w:rPr>
          <w:rFonts w:cs="Aptos"/>
          <w:szCs w:val="22"/>
        </w:rPr>
        <w:t xml:space="preserve">pályázati </w:t>
      </w:r>
      <w:r>
        <w:rPr>
          <w:rFonts w:cs="Aptos"/>
          <w:szCs w:val="22"/>
        </w:rPr>
        <w:t>felhívás</w:t>
      </w:r>
      <w:r w:rsidRPr="00A14889">
        <w:rPr>
          <w:rFonts w:cs="Aptos"/>
          <w:szCs w:val="22"/>
        </w:rPr>
        <w:t xml:space="preserve"> </w:t>
      </w:r>
      <w:r w:rsidR="00C46A5B" w:rsidRPr="00C46A5B">
        <w:rPr>
          <w:rFonts w:cs="Aptos"/>
          <w:szCs w:val="22"/>
        </w:rPr>
        <w:t xml:space="preserve">tartalmazza </w:t>
      </w:r>
      <w:r w:rsidRPr="00A14889">
        <w:rPr>
          <w:rFonts w:cs="Aptos"/>
          <w:szCs w:val="22"/>
        </w:rPr>
        <w:t xml:space="preserve">a Fenntartható Városi Mobilitási Terv (SUMP) felülvizsgálatát, amely előírja, hogy a projekt végrehajtása során kötelező konzorciumi partnerként bevonni a </w:t>
      </w:r>
      <w:r w:rsidR="000F2717">
        <w:rPr>
          <w:rFonts w:cs="Aptos"/>
          <w:szCs w:val="22"/>
        </w:rPr>
        <w:t xml:space="preserve">KTI </w:t>
      </w:r>
      <w:r w:rsidRPr="00A14889">
        <w:rPr>
          <w:rFonts w:cs="Aptos"/>
          <w:szCs w:val="22"/>
        </w:rPr>
        <w:t>Magyar Közlekedéstudományi és Logisztikai Intézet Nonprofit Kft.-t. Az Intézet szakértői tanácsadói szerepvállalása szükségessé teszi a projekt költségvetésének módosítását, különös tekintettel az átalányalapon elszámolható költségekre. Ez a változtatás azonban nem érinti a projekt teljes költségvetésének végösszegét, csupán annak belső szerkezetét.</w:t>
      </w:r>
    </w:p>
    <w:p w14:paraId="24912F2A" w14:textId="77777777" w:rsidR="000D7265" w:rsidRDefault="000D7265" w:rsidP="001A3A04"/>
    <w:p w14:paraId="2C82DD29" w14:textId="4D6B988B" w:rsidR="00C807F0" w:rsidRPr="00F31303" w:rsidRDefault="00F31303" w:rsidP="001A3A04">
      <w:pPr>
        <w:rPr>
          <w:b/>
          <w:bCs/>
          <w:u w:val="single"/>
        </w:rPr>
      </w:pPr>
      <w:r w:rsidRPr="00F31303">
        <w:rPr>
          <w:b/>
          <w:bCs/>
          <w:u w:val="single"/>
        </w:rPr>
        <w:t>Költségvetés megbontása konzorciumi tagok szerint (Ft)</w:t>
      </w:r>
    </w:p>
    <w:p w14:paraId="6CB41D57" w14:textId="54D67E47" w:rsidR="00F31303" w:rsidRDefault="00F31303" w:rsidP="001A3A04">
      <w:r>
        <w:t xml:space="preserve"> </w:t>
      </w:r>
    </w:p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2260"/>
        <w:gridCol w:w="1666"/>
        <w:gridCol w:w="1596"/>
        <w:gridCol w:w="1716"/>
      </w:tblGrid>
      <w:tr w:rsidR="00F31303" w:rsidRPr="00A529F6" w14:paraId="1AC14C05" w14:textId="77777777" w:rsidTr="000628B2">
        <w:trPr>
          <w:trHeight w:val="454"/>
        </w:trPr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  <w:hideMark/>
          </w:tcPr>
          <w:p w14:paraId="0632711C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Megnevezés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  <w:hideMark/>
          </w:tcPr>
          <w:p w14:paraId="5829FB30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SZMJV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  <w:hideMark/>
          </w:tcPr>
          <w:p w14:paraId="5D964D3B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Savaria V. Nonprofit Kft.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A1D30" w:themeFill="text2" w:themeFillShade="BF"/>
          </w:tcPr>
          <w:p w14:paraId="6A1DC6BE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KTI</w:t>
            </w:r>
          </w:p>
          <w:p w14:paraId="135E5FF6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Nonprofit Kft.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0A1D30" w:themeFill="text2" w:themeFillShade="BF"/>
            <w:vAlign w:val="center"/>
            <w:hideMark/>
          </w:tcPr>
          <w:p w14:paraId="26941A4A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Összesen</w:t>
            </w:r>
          </w:p>
        </w:tc>
      </w:tr>
      <w:tr w:rsidR="00F31303" w:rsidRPr="00A529F6" w14:paraId="71798D95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C12" w14:textId="77777777" w:rsidR="00F31303" w:rsidRPr="00A14889" w:rsidRDefault="00F31303" w:rsidP="008962F4">
            <w:pPr>
              <w:ind w:firstLineChars="33" w:firstLine="73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1. Projektelőkészítés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041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56 840 836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C3C7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6DED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05A0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56 840 836</w:t>
            </w:r>
          </w:p>
        </w:tc>
      </w:tr>
      <w:tr w:rsidR="00F31303" w:rsidRPr="00A529F6" w14:paraId="2B0752EA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91C0" w14:textId="77777777" w:rsidR="00F31303" w:rsidRPr="00A14889" w:rsidRDefault="00F31303" w:rsidP="008962F4">
            <w:pPr>
              <w:ind w:firstLineChars="33" w:firstLine="73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2. Beruházáshoz kapcsolódó költségek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6012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1 562 957 985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CE8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B601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2744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1 562 957 985</w:t>
            </w:r>
          </w:p>
        </w:tc>
      </w:tr>
      <w:tr w:rsidR="00F31303" w:rsidRPr="00A529F6" w14:paraId="48057AD5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479" w14:textId="77777777" w:rsidR="00F31303" w:rsidRPr="00A14889" w:rsidRDefault="00F31303" w:rsidP="008962F4">
            <w:pPr>
              <w:ind w:firstLineChars="33" w:firstLine="73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3. Szakmai tevékenységekhez kapcsolódó szolgáltatások költségei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B26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1 587 500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ECE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BAD3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0E05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1 587 500</w:t>
            </w:r>
          </w:p>
        </w:tc>
      </w:tr>
      <w:tr w:rsidR="00F31303" w:rsidRPr="007F71FE" w14:paraId="013C82D7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CE1" w14:textId="77777777" w:rsidR="00F31303" w:rsidRPr="00A14889" w:rsidRDefault="00F31303" w:rsidP="008962F4">
            <w:pPr>
              <w:ind w:firstLineChars="33" w:firstLine="73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i/>
                <w:iCs/>
                <w:color w:val="000000"/>
                <w:szCs w:val="22"/>
              </w:rPr>
              <w:t>3.1 Műszaki jellegű szolgáltatások költsége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E2DD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i/>
                <w:iCs/>
                <w:color w:val="000000"/>
                <w:szCs w:val="22"/>
              </w:rPr>
              <w:t>1 587 500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0AEE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i/>
                <w:iCs/>
                <w:color w:val="000000"/>
                <w:szCs w:val="22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3B5" w14:textId="77777777" w:rsidR="00F31303" w:rsidRPr="00A14889" w:rsidRDefault="00F31303" w:rsidP="008962F4">
            <w:pPr>
              <w:jc w:val="right"/>
              <w:rPr>
                <w:rFonts w:cs="Calibri"/>
                <w:i/>
                <w:iCs/>
                <w:color w:val="000000"/>
                <w:szCs w:val="22"/>
              </w:rPr>
            </w:pPr>
            <w:r w:rsidRPr="00A14889">
              <w:rPr>
                <w:rFonts w:cs="Calibri"/>
                <w:i/>
                <w:iCs/>
                <w:color w:val="000000"/>
                <w:szCs w:val="22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27E" w14:textId="77777777" w:rsidR="00F31303" w:rsidRPr="00A14889" w:rsidRDefault="00F31303" w:rsidP="008962F4">
            <w:pPr>
              <w:jc w:val="right"/>
              <w:rPr>
                <w:rFonts w:cs="Calibri"/>
                <w:i/>
                <w:iCs/>
                <w:color w:val="000000"/>
                <w:szCs w:val="22"/>
              </w:rPr>
            </w:pPr>
            <w:r w:rsidRPr="00A14889">
              <w:rPr>
                <w:rFonts w:cs="Calibri"/>
                <w:i/>
                <w:iCs/>
                <w:color w:val="000000"/>
                <w:szCs w:val="22"/>
              </w:rPr>
              <w:t>1 587 500</w:t>
            </w:r>
          </w:p>
        </w:tc>
      </w:tr>
      <w:tr w:rsidR="00F31303" w:rsidRPr="0077535D" w14:paraId="489522FF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746" w14:textId="77777777" w:rsidR="00F31303" w:rsidRPr="00A14889" w:rsidRDefault="00F31303" w:rsidP="008962F4">
            <w:pPr>
              <w:ind w:firstLineChars="33" w:firstLine="73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4. Átalány alapon elszámolható költségek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F81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45 050 543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1A40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66 046 500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4E5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2 400 000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F26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14889">
              <w:rPr>
                <w:rFonts w:cs="Calibri"/>
                <w:b/>
                <w:bCs/>
                <w:color w:val="000000"/>
                <w:szCs w:val="22"/>
              </w:rPr>
              <w:t>113 497 043</w:t>
            </w:r>
          </w:p>
        </w:tc>
      </w:tr>
      <w:tr w:rsidR="00F31303" w:rsidRPr="00A529F6" w14:paraId="2421FD2F" w14:textId="77777777" w:rsidTr="000628B2">
        <w:trPr>
          <w:trHeight w:val="454"/>
        </w:trPr>
        <w:tc>
          <w:tcPr>
            <w:tcW w:w="149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  <w:hideMark/>
          </w:tcPr>
          <w:p w14:paraId="1C6C6156" w14:textId="77777777" w:rsidR="00F31303" w:rsidRPr="00A14889" w:rsidRDefault="00F31303" w:rsidP="008962F4">
            <w:pPr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Összesen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04DEEBC6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1 668 836 864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7707C200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66 046 500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7FAA673E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2 400 000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0A1D30" w:themeFill="text2" w:themeFillShade="BF"/>
            <w:vAlign w:val="center"/>
          </w:tcPr>
          <w:p w14:paraId="4747AF6F" w14:textId="77777777" w:rsidR="00F31303" w:rsidRPr="00A14889" w:rsidRDefault="00F31303" w:rsidP="008962F4">
            <w:pPr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  <w:r w:rsidRPr="00A14889">
              <w:rPr>
                <w:rFonts w:cs="Calibri"/>
                <w:b/>
                <w:bCs/>
                <w:color w:val="FFFFFF"/>
                <w:szCs w:val="22"/>
              </w:rPr>
              <w:t>1 734 883 364</w:t>
            </w:r>
          </w:p>
        </w:tc>
      </w:tr>
    </w:tbl>
    <w:p w14:paraId="7CA24EB0" w14:textId="77777777" w:rsidR="00C807F0" w:rsidRDefault="00C807F0" w:rsidP="001A3A04"/>
    <w:p w14:paraId="30B3DFB1" w14:textId="77777777" w:rsidR="00C807F0" w:rsidRDefault="00C807F0" w:rsidP="001A3A04"/>
    <w:p w14:paraId="47D5084D" w14:textId="77777777" w:rsidR="00C807F0" w:rsidRPr="00C807F0" w:rsidRDefault="00C807F0" w:rsidP="000F2717">
      <w:pPr>
        <w:contextualSpacing/>
        <w:jc w:val="both"/>
        <w:rPr>
          <w:rFonts w:cs="Aptos"/>
          <w:szCs w:val="22"/>
        </w:rPr>
      </w:pPr>
      <w:r w:rsidRPr="00C807F0">
        <w:rPr>
          <w:rFonts w:cs="Aptos"/>
          <w:szCs w:val="22"/>
        </w:rPr>
        <w:t>Fentiekre tekintettel javaslom, hogy a Bizottság az előterjesztés 1.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3912E325" w14:textId="77777777" w:rsidR="00C807F0" w:rsidRPr="00C807F0" w:rsidRDefault="00C807F0" w:rsidP="00C807F0">
      <w:pPr>
        <w:contextualSpacing/>
        <w:jc w:val="both"/>
        <w:rPr>
          <w:rFonts w:cs="Aptos"/>
          <w:b/>
          <w:bCs/>
          <w:szCs w:val="22"/>
          <w:lang w:eastAsia="en-US"/>
        </w:rPr>
      </w:pPr>
    </w:p>
    <w:p w14:paraId="24A0E1FA" w14:textId="77777777" w:rsidR="00C807F0" w:rsidRPr="00C807F0" w:rsidRDefault="00C807F0" w:rsidP="00C807F0">
      <w:pPr>
        <w:jc w:val="both"/>
        <w:rPr>
          <w:rFonts w:cs="Aptos"/>
          <w:szCs w:val="22"/>
        </w:rPr>
      </w:pPr>
    </w:p>
    <w:p w14:paraId="4B09FE00" w14:textId="35408D88" w:rsidR="00C807F0" w:rsidRPr="00C807F0" w:rsidRDefault="00C807F0" w:rsidP="00C807F0">
      <w:pPr>
        <w:jc w:val="both"/>
        <w:rPr>
          <w:rFonts w:cs="Aptos"/>
          <w:szCs w:val="22"/>
        </w:rPr>
      </w:pPr>
      <w:r w:rsidRPr="00C807F0">
        <w:rPr>
          <w:rFonts w:cs="Aptos"/>
          <w:szCs w:val="22"/>
        </w:rPr>
        <w:lastRenderedPageBreak/>
        <w:t xml:space="preserve">Kérem a Tisztelt </w:t>
      </w:r>
      <w:bookmarkStart w:id="4" w:name="_Hlk187823486"/>
      <w:r w:rsidRPr="00C807F0">
        <w:rPr>
          <w:rFonts w:cs="Aptos"/>
          <w:bCs/>
          <w:szCs w:val="22"/>
        </w:rPr>
        <w:t>Bizottságot</w:t>
      </w:r>
      <w:bookmarkEnd w:id="4"/>
      <w:r w:rsidRPr="00C807F0">
        <w:rPr>
          <w:rFonts w:cs="Aptos"/>
          <w:szCs w:val="22"/>
        </w:rPr>
        <w:t xml:space="preserve">, hogy az előterjesztésben foglaltakat megtárgyalni, és a határozati javaslatot elfogadni szíveskedjék. </w:t>
      </w:r>
    </w:p>
    <w:p w14:paraId="59621918" w14:textId="77777777" w:rsidR="00C807F0" w:rsidRPr="00C807F0" w:rsidRDefault="00C807F0" w:rsidP="00C807F0">
      <w:pPr>
        <w:rPr>
          <w:rFonts w:cs="Aptos"/>
          <w:szCs w:val="22"/>
        </w:rPr>
      </w:pPr>
    </w:p>
    <w:p w14:paraId="2369986B" w14:textId="77777777" w:rsidR="00C807F0" w:rsidRPr="00C807F0" w:rsidRDefault="00C807F0" w:rsidP="00C807F0">
      <w:pPr>
        <w:rPr>
          <w:rFonts w:cs="Aptos"/>
          <w:szCs w:val="22"/>
        </w:rPr>
      </w:pPr>
    </w:p>
    <w:p w14:paraId="25090D86" w14:textId="77777777" w:rsidR="00C807F0" w:rsidRPr="00C807F0" w:rsidRDefault="00C807F0" w:rsidP="00C807F0">
      <w:pPr>
        <w:rPr>
          <w:rFonts w:cs="Aptos"/>
          <w:b/>
          <w:bCs/>
          <w:szCs w:val="22"/>
        </w:rPr>
      </w:pPr>
      <w:r w:rsidRPr="00C807F0">
        <w:rPr>
          <w:rFonts w:cs="Aptos"/>
          <w:b/>
          <w:bCs/>
          <w:szCs w:val="22"/>
        </w:rPr>
        <w:t xml:space="preserve">Szombathely, 2025. február </w:t>
      </w:r>
      <w:proofErr w:type="gramStart"/>
      <w:r w:rsidRPr="00C807F0">
        <w:rPr>
          <w:rFonts w:cs="Aptos"/>
          <w:b/>
          <w:bCs/>
          <w:szCs w:val="22"/>
        </w:rPr>
        <w:t xml:space="preserve">„  </w:t>
      </w:r>
      <w:proofErr w:type="gramEnd"/>
      <w:r w:rsidRPr="00C807F0">
        <w:rPr>
          <w:rFonts w:cs="Aptos"/>
          <w:b/>
          <w:bCs/>
          <w:szCs w:val="22"/>
        </w:rPr>
        <w:t xml:space="preserve">    ”</w:t>
      </w:r>
    </w:p>
    <w:p w14:paraId="6758A08C" w14:textId="77777777" w:rsidR="00C807F0" w:rsidRPr="00C807F0" w:rsidRDefault="00C807F0" w:rsidP="00C807F0">
      <w:pPr>
        <w:rPr>
          <w:rFonts w:cs="Aptos"/>
          <w:b/>
          <w:bCs/>
          <w:szCs w:val="22"/>
        </w:rPr>
      </w:pPr>
    </w:p>
    <w:p w14:paraId="4E141704" w14:textId="77777777" w:rsidR="00C807F0" w:rsidRPr="00C807F0" w:rsidRDefault="00C807F0" w:rsidP="00C807F0">
      <w:pPr>
        <w:rPr>
          <w:rFonts w:cs="Aptos"/>
          <w:b/>
          <w:bCs/>
          <w:szCs w:val="22"/>
        </w:rPr>
      </w:pPr>
    </w:p>
    <w:p w14:paraId="73C3CD77" w14:textId="77777777" w:rsidR="00C807F0" w:rsidRPr="00C807F0" w:rsidRDefault="00C807F0" w:rsidP="00C807F0">
      <w:pPr>
        <w:rPr>
          <w:rFonts w:cs="Aptos"/>
          <w:b/>
          <w:bCs/>
          <w:szCs w:val="22"/>
        </w:rPr>
      </w:pP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</w:r>
      <w:r w:rsidRPr="00C807F0">
        <w:rPr>
          <w:rFonts w:cs="Aptos"/>
          <w:b/>
          <w:bCs/>
          <w:szCs w:val="22"/>
        </w:rPr>
        <w:tab/>
        <w:t xml:space="preserve">/: Dr. </w:t>
      </w:r>
      <w:proofErr w:type="spellStart"/>
      <w:r w:rsidRPr="00C807F0">
        <w:rPr>
          <w:rFonts w:cs="Aptos"/>
          <w:b/>
          <w:bCs/>
          <w:szCs w:val="22"/>
        </w:rPr>
        <w:t>Nemény</w:t>
      </w:r>
      <w:proofErr w:type="spellEnd"/>
      <w:r w:rsidRPr="00C807F0">
        <w:rPr>
          <w:rFonts w:cs="Aptos"/>
          <w:b/>
          <w:bCs/>
          <w:szCs w:val="22"/>
        </w:rPr>
        <w:t xml:space="preserve"> András :/</w:t>
      </w:r>
    </w:p>
    <w:p w14:paraId="39AE4657" w14:textId="77777777" w:rsidR="00C807F0" w:rsidRPr="00C807F0" w:rsidRDefault="00C807F0" w:rsidP="00C807F0">
      <w:pPr>
        <w:rPr>
          <w:rFonts w:cs="Aptos"/>
          <w:szCs w:val="22"/>
        </w:rPr>
      </w:pPr>
    </w:p>
    <w:p w14:paraId="6DCD5809" w14:textId="77777777" w:rsidR="00C807F0" w:rsidRPr="00C807F0" w:rsidRDefault="00C807F0" w:rsidP="00C807F0">
      <w:pPr>
        <w:jc w:val="both"/>
        <w:rPr>
          <w:rFonts w:cs="Aptos"/>
          <w:szCs w:val="22"/>
        </w:rPr>
      </w:pPr>
    </w:p>
    <w:p w14:paraId="3EDF2C63" w14:textId="77777777" w:rsidR="00A14889" w:rsidRPr="00A14889" w:rsidRDefault="00A14889" w:rsidP="00A14889">
      <w:pPr>
        <w:rPr>
          <w:rFonts w:cstheme="minorHAnsi"/>
          <w:szCs w:val="22"/>
        </w:rPr>
      </w:pPr>
    </w:p>
    <w:p w14:paraId="03633065" w14:textId="44761846" w:rsidR="003130E8" w:rsidRDefault="003130E8" w:rsidP="00A14889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112665A7" w14:textId="77777777" w:rsidR="003130E8" w:rsidRDefault="003130E8" w:rsidP="003130E8">
      <w:pPr>
        <w:rPr>
          <w:rFonts w:cstheme="minorHAnsi"/>
          <w:szCs w:val="22"/>
        </w:rPr>
      </w:pPr>
    </w:p>
    <w:p w14:paraId="4AEE1E27" w14:textId="77777777" w:rsidR="003130E8" w:rsidRPr="002F7ADD" w:rsidRDefault="003130E8" w:rsidP="003130E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2C079B75" w14:textId="77777777" w:rsidR="003130E8" w:rsidRPr="002F7ADD" w:rsidRDefault="003130E8" w:rsidP="003130E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II</w:t>
      </w:r>
      <w:r w:rsidRPr="002F7ADD">
        <w:rPr>
          <w:rFonts w:cstheme="minorHAnsi"/>
          <w:b/>
          <w:bCs/>
          <w:szCs w:val="22"/>
          <w:u w:val="single"/>
        </w:rPr>
        <w:t>. 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 xml:space="preserve">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3AE39073" w14:textId="77777777" w:rsidR="003130E8" w:rsidRPr="002F7ADD" w:rsidRDefault="003130E8" w:rsidP="003130E8">
      <w:pPr>
        <w:rPr>
          <w:rFonts w:cstheme="minorHAnsi"/>
          <w:szCs w:val="22"/>
        </w:rPr>
      </w:pPr>
    </w:p>
    <w:p w14:paraId="4729676A" w14:textId="6A60204D" w:rsidR="003130E8" w:rsidRPr="002F7ADD" w:rsidRDefault="003130E8" w:rsidP="003130E8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 w:rsidR="00C46A5B">
        <w:rPr>
          <w:rFonts w:cstheme="minorHAnsi"/>
          <w:szCs w:val="22"/>
        </w:rPr>
        <w:t>„</w:t>
      </w:r>
      <w:r w:rsidR="00740CFA" w:rsidRPr="00740CFA">
        <w:rPr>
          <w:rFonts w:cstheme="minorHAnsi"/>
          <w:szCs w:val="22"/>
        </w:rPr>
        <w:t>Javaslat a „Bartók Béla krt. és híd felújítása” című pályázattal kapcsolatos döntés meghozatalára</w:t>
      </w:r>
      <w:r w:rsidR="00C46A5B">
        <w:rPr>
          <w:rFonts w:cstheme="minorHAnsi"/>
          <w:szCs w:val="22"/>
        </w:rPr>
        <w:t>”</w:t>
      </w:r>
      <w:r>
        <w:rPr>
          <w:rFonts w:cstheme="minorHAnsi"/>
          <w:szCs w:val="22"/>
        </w:rPr>
        <w:t xml:space="preserve"> című előterjesztést megtárgyalta és a „</w:t>
      </w:r>
      <w:r w:rsidRPr="00261373">
        <w:rPr>
          <w:rFonts w:cstheme="minorHAnsi"/>
          <w:szCs w:val="22"/>
        </w:rPr>
        <w:t>Bartók Béla krt. és híd felújítása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</w:t>
      </w:r>
      <w:r w:rsidR="00EB0732">
        <w:rPr>
          <w:rFonts w:cstheme="minorHAnsi"/>
          <w:szCs w:val="22"/>
        </w:rPr>
        <w:t xml:space="preserve"> </w:t>
      </w:r>
      <w:r w:rsidR="00C264F8">
        <w:rPr>
          <w:rFonts w:cstheme="minorHAnsi"/>
          <w:szCs w:val="22"/>
        </w:rPr>
        <w:t xml:space="preserve">333/2024. (XI. 28.) Kgy. </w:t>
      </w:r>
      <w:r>
        <w:rPr>
          <w:rFonts w:cstheme="minorHAnsi"/>
          <w:szCs w:val="22"/>
        </w:rPr>
        <w:t>számú határozatban biztosított felhatalmazás alapján</w:t>
      </w:r>
      <w:r w:rsidRPr="002F7ADD">
        <w:rPr>
          <w:rFonts w:cstheme="minorHAnsi"/>
          <w:szCs w:val="22"/>
        </w:rPr>
        <w:t xml:space="preserve"> a következő döntéseket hozza:</w:t>
      </w:r>
    </w:p>
    <w:p w14:paraId="1A712CF8" w14:textId="77777777" w:rsidR="003130E8" w:rsidRPr="002F7ADD" w:rsidRDefault="003130E8" w:rsidP="003130E8">
      <w:pPr>
        <w:jc w:val="both"/>
        <w:rPr>
          <w:rFonts w:cstheme="minorHAnsi"/>
          <w:szCs w:val="22"/>
        </w:rPr>
      </w:pPr>
    </w:p>
    <w:p w14:paraId="02D6E94F" w14:textId="6E170F67" w:rsidR="003130E8" w:rsidRPr="00AC59D2" w:rsidRDefault="003130E8" w:rsidP="003130E8">
      <w:pPr>
        <w:numPr>
          <w:ilvl w:val="0"/>
          <w:numId w:val="1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="00C264F8">
        <w:rPr>
          <w:rFonts w:eastAsia="Calibri" w:cstheme="minorHAnsi"/>
          <w:szCs w:val="22"/>
        </w:rPr>
        <w:t xml:space="preserve">a 23/2025. (I.28.) VISB számú határozatát visszavonja, ezzel egyidegűleg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</w:t>
      </w:r>
      <w:r w:rsidRPr="002F7ADD">
        <w:rPr>
          <w:rFonts w:eastAsia="Calibri" w:cstheme="minorHAnsi"/>
          <w:szCs w:val="22"/>
        </w:rPr>
        <w:t>. sz. mellékletét képező Koncepcionális javaslatot jóváhagyja</w:t>
      </w:r>
      <w:bookmarkStart w:id="5" w:name="_Hlk190423869"/>
      <w:r w:rsidRPr="002F7ADD">
        <w:rPr>
          <w:rFonts w:eastAsia="Calibri" w:cstheme="minorHAnsi"/>
          <w:szCs w:val="22"/>
        </w:rPr>
        <w:t xml:space="preserve">, és elhatározza a támogatási kérelem benyújtását </w:t>
      </w:r>
      <w:bookmarkEnd w:id="5"/>
      <w:r w:rsidRPr="002F7ADD">
        <w:rPr>
          <w:rFonts w:eastAsia="Calibri" w:cstheme="minorHAnsi"/>
          <w:szCs w:val="22"/>
        </w:rPr>
        <w:t xml:space="preserve">a </w:t>
      </w:r>
      <w:r w:rsidRPr="00E3785B">
        <w:rPr>
          <w:rFonts w:eastAsia="Calibri" w:cstheme="minorHAnsi"/>
          <w:szCs w:val="22"/>
        </w:rPr>
        <w:t>TOP</w:t>
      </w:r>
      <w:r w:rsidR="000628B2">
        <w:rPr>
          <w:rFonts w:eastAsia="Calibri" w:cstheme="minorHAnsi"/>
          <w:szCs w:val="22"/>
        </w:rPr>
        <w:t xml:space="preserve"> </w:t>
      </w:r>
      <w:r w:rsidRPr="00E3785B">
        <w:rPr>
          <w:rFonts w:eastAsia="Calibri" w:cstheme="minorHAnsi"/>
          <w:szCs w:val="22"/>
        </w:rPr>
        <w:t>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2F7ADD">
        <w:rPr>
          <w:rFonts w:eastAsia="Calibri" w:cstheme="minorHAnsi"/>
          <w:szCs w:val="22"/>
        </w:rPr>
        <w:t xml:space="preserve">című pályázati felhívásra, </w:t>
      </w:r>
      <w:bookmarkStart w:id="6" w:name="_Hlk190421508"/>
      <w:r w:rsidRPr="002F7ADD">
        <w:rPr>
          <w:rFonts w:eastAsia="Calibri" w:cstheme="minorHAnsi"/>
          <w:szCs w:val="22"/>
        </w:rPr>
        <w:t xml:space="preserve">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09C12C8E" w14:textId="77777777" w:rsidR="003130E8" w:rsidRPr="00D52C89" w:rsidRDefault="003130E8" w:rsidP="003130E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bookmarkEnd w:id="6"/>
    <w:p w14:paraId="52D7078C" w14:textId="77777777" w:rsidR="003130E8" w:rsidRPr="00D52C89" w:rsidRDefault="003130E8" w:rsidP="003130E8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1E496D07" w14:textId="77777777" w:rsidR="003130E8" w:rsidRPr="002F7ADD" w:rsidRDefault="003130E8" w:rsidP="003130E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01E874AC" w14:textId="77777777" w:rsidR="003130E8" w:rsidRPr="002F7ADD" w:rsidRDefault="003130E8" w:rsidP="003130E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4DD096C4" w14:textId="77777777" w:rsidR="003130E8" w:rsidRPr="002F7ADD" w:rsidRDefault="003130E8" w:rsidP="003130E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5634C475" w14:textId="77777777" w:rsidR="003130E8" w:rsidRDefault="003130E8" w:rsidP="003130E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41619286" w14:textId="77777777" w:rsidR="003130E8" w:rsidRPr="002F7ADD" w:rsidRDefault="003130E8" w:rsidP="003130E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573EE63C" w14:textId="77777777" w:rsidR="003130E8" w:rsidRPr="002F7ADD" w:rsidRDefault="003130E8" w:rsidP="003130E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2313778C" w14:textId="77777777" w:rsidR="003130E8" w:rsidRPr="002F7ADD" w:rsidRDefault="003130E8" w:rsidP="003130E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3CDDF0FA" w14:textId="77777777" w:rsidR="003130E8" w:rsidRPr="002F7ADD" w:rsidRDefault="003130E8" w:rsidP="003130E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29728CB9" w14:textId="77777777" w:rsidR="003130E8" w:rsidRPr="002F7ADD" w:rsidRDefault="003130E8" w:rsidP="003130E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2A8D703F" w14:textId="77777777" w:rsidR="003130E8" w:rsidRDefault="003130E8" w:rsidP="003130E8"/>
    <w:p w14:paraId="0F17EEF7" w14:textId="77777777" w:rsidR="003130E8" w:rsidRDefault="003130E8" w:rsidP="003130E8"/>
    <w:p w14:paraId="32E0092C" w14:textId="77777777" w:rsidR="00C807F0" w:rsidRPr="00444F8C" w:rsidRDefault="00C807F0" w:rsidP="001A3A04"/>
    <w:sectPr w:rsidR="00C807F0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3DDF" w14:textId="77777777" w:rsidR="00C807F0" w:rsidRDefault="00C807F0">
      <w:r>
        <w:separator/>
      </w:r>
    </w:p>
  </w:endnote>
  <w:endnote w:type="continuationSeparator" w:id="0">
    <w:p w14:paraId="72109A77" w14:textId="77777777" w:rsidR="00C807F0" w:rsidRDefault="00C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E76C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0842E804" w14:textId="219BE90C" w:rsidR="005F19FE" w:rsidRDefault="00C807F0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72711" wp14:editId="3A95D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4745402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538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BEC4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7711265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67F7C558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75AAB98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EFFF" w14:textId="77777777" w:rsidR="00C807F0" w:rsidRDefault="00C807F0">
      <w:r>
        <w:separator/>
      </w:r>
    </w:p>
  </w:footnote>
  <w:footnote w:type="continuationSeparator" w:id="0">
    <w:p w14:paraId="7DE81079" w14:textId="77777777" w:rsidR="00C807F0" w:rsidRDefault="00C8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16B1" w14:textId="0BA3F2FF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C807F0">
      <w:rPr>
        <w:rFonts w:cs="Calibri"/>
        <w:noProof/>
        <w:szCs w:val="22"/>
      </w:rPr>
      <w:drawing>
        <wp:inline distT="0" distB="0" distL="0" distR="0" wp14:anchorId="2BB26D5A" wp14:editId="4180F78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663C3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6C6DF30C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511210F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F0"/>
    <w:rsid w:val="000628B2"/>
    <w:rsid w:val="000D5554"/>
    <w:rsid w:val="000D7265"/>
    <w:rsid w:val="000F2717"/>
    <w:rsid w:val="00132161"/>
    <w:rsid w:val="001A3A04"/>
    <w:rsid w:val="001A4648"/>
    <w:rsid w:val="00280960"/>
    <w:rsid w:val="002F71FE"/>
    <w:rsid w:val="003130E8"/>
    <w:rsid w:val="00325973"/>
    <w:rsid w:val="0032649B"/>
    <w:rsid w:val="0034130E"/>
    <w:rsid w:val="00356256"/>
    <w:rsid w:val="00381369"/>
    <w:rsid w:val="00387E79"/>
    <w:rsid w:val="00444F8C"/>
    <w:rsid w:val="00445238"/>
    <w:rsid w:val="00456100"/>
    <w:rsid w:val="004A280A"/>
    <w:rsid w:val="00536538"/>
    <w:rsid w:val="00566A73"/>
    <w:rsid w:val="00591289"/>
    <w:rsid w:val="005F19FE"/>
    <w:rsid w:val="00636D38"/>
    <w:rsid w:val="0064733F"/>
    <w:rsid w:val="0067199B"/>
    <w:rsid w:val="00673677"/>
    <w:rsid w:val="006B5218"/>
    <w:rsid w:val="00740CFA"/>
    <w:rsid w:val="007867C3"/>
    <w:rsid w:val="00792218"/>
    <w:rsid w:val="007B2FF9"/>
    <w:rsid w:val="007C397C"/>
    <w:rsid w:val="007C40AF"/>
    <w:rsid w:val="007F2F31"/>
    <w:rsid w:val="00834DFC"/>
    <w:rsid w:val="008728D0"/>
    <w:rsid w:val="0087416C"/>
    <w:rsid w:val="00876307"/>
    <w:rsid w:val="008F3500"/>
    <w:rsid w:val="009348EA"/>
    <w:rsid w:val="0096279B"/>
    <w:rsid w:val="009F0BD8"/>
    <w:rsid w:val="00A14889"/>
    <w:rsid w:val="00A7633E"/>
    <w:rsid w:val="00AB7B31"/>
    <w:rsid w:val="00AC2396"/>
    <w:rsid w:val="00AD08CD"/>
    <w:rsid w:val="00B103B4"/>
    <w:rsid w:val="00B60169"/>
    <w:rsid w:val="00B610E8"/>
    <w:rsid w:val="00BC46F6"/>
    <w:rsid w:val="00BE370B"/>
    <w:rsid w:val="00C02F68"/>
    <w:rsid w:val="00C264F8"/>
    <w:rsid w:val="00C27F87"/>
    <w:rsid w:val="00C46A5B"/>
    <w:rsid w:val="00C807F0"/>
    <w:rsid w:val="00D152EE"/>
    <w:rsid w:val="00D20E11"/>
    <w:rsid w:val="00D54DF8"/>
    <w:rsid w:val="00D713B0"/>
    <w:rsid w:val="00DA14B3"/>
    <w:rsid w:val="00E82F69"/>
    <w:rsid w:val="00E92C7C"/>
    <w:rsid w:val="00E950D2"/>
    <w:rsid w:val="00EB0732"/>
    <w:rsid w:val="00EC7C11"/>
    <w:rsid w:val="00F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7790F"/>
  <w15:chartTrackingRefBased/>
  <w15:docId w15:val="{9B83ACF6-19C6-4BB0-824F-3E0ED82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07F0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Szekér Bianka Benita</cp:lastModifiedBy>
  <cp:revision>5</cp:revision>
  <cp:lastPrinted>2025-02-17T08:09:00Z</cp:lastPrinted>
  <dcterms:created xsi:type="dcterms:W3CDTF">2025-02-17T09:48:00Z</dcterms:created>
  <dcterms:modified xsi:type="dcterms:W3CDTF">2025-02-17T14:17:00Z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