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5AEE4" w14:textId="77777777" w:rsidR="00BF4065" w:rsidRDefault="00BF4065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A0B79CF" w14:textId="77777777" w:rsidR="00BF4065" w:rsidRDefault="00BF4065" w:rsidP="004B2249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1FC3D9A8" w14:textId="597C8BC9" w:rsidR="003535DD" w:rsidRDefault="003535DD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52E6D583" w14:textId="77777777" w:rsidR="00DD27DF" w:rsidRPr="003535DD" w:rsidRDefault="00DD27DF" w:rsidP="00AF654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9F88C43" w14:textId="6C8C1C3B" w:rsidR="003535DD" w:rsidRDefault="00F75416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Gazdasági és Jogi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 xml:space="preserve"> Bizottsága 202</w:t>
      </w:r>
      <w:r w:rsidR="00BF4065">
        <w:rPr>
          <w:rFonts w:asciiTheme="minorHAnsi" w:hAnsiTheme="minorHAnsi" w:cstheme="minorHAnsi"/>
          <w:b/>
          <w:bCs/>
          <w:szCs w:val="22"/>
        </w:rPr>
        <w:t>5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 xml:space="preserve">. </w:t>
      </w:r>
      <w:r w:rsidR="00BF4065">
        <w:rPr>
          <w:rFonts w:asciiTheme="minorHAnsi" w:hAnsiTheme="minorHAnsi" w:cstheme="minorHAnsi"/>
          <w:b/>
          <w:bCs/>
          <w:szCs w:val="22"/>
        </w:rPr>
        <w:t>február</w:t>
      </w:r>
      <w:r w:rsidR="00A54EDE">
        <w:rPr>
          <w:rFonts w:asciiTheme="minorHAnsi" w:hAnsiTheme="minorHAnsi" w:cstheme="minorHAnsi"/>
          <w:b/>
          <w:bCs/>
          <w:szCs w:val="22"/>
        </w:rPr>
        <w:t xml:space="preserve"> </w:t>
      </w:r>
      <w:r w:rsidR="00F92030">
        <w:rPr>
          <w:rFonts w:asciiTheme="minorHAnsi" w:hAnsiTheme="minorHAnsi" w:cstheme="minorHAnsi"/>
          <w:b/>
          <w:bCs/>
          <w:szCs w:val="22"/>
        </w:rPr>
        <w:t>24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>-i ülésére</w:t>
      </w:r>
    </w:p>
    <w:p w14:paraId="46B0D9A9" w14:textId="77777777" w:rsidR="00934552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261320A" w14:textId="77777777" w:rsidR="00F4561C" w:rsidRDefault="00F4561C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09DCF76" w14:textId="77777777" w:rsidR="004B2249" w:rsidRDefault="004B2249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B949F41" w14:textId="11F54696" w:rsidR="00934552" w:rsidRPr="003535DD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6B1382">
        <w:rPr>
          <w:rFonts w:asciiTheme="minorHAnsi" w:hAnsiTheme="minorHAnsi" w:cstheme="minorHAnsi"/>
          <w:b/>
          <w:bCs/>
          <w:szCs w:val="22"/>
        </w:rPr>
        <w:t>a Mesebolt Bábszínház</w:t>
      </w:r>
      <w:r w:rsidR="001D0B68">
        <w:rPr>
          <w:rFonts w:asciiTheme="minorHAnsi" w:hAnsiTheme="minorHAnsi" w:cstheme="minorHAnsi"/>
          <w:b/>
          <w:bCs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Cs w:val="22"/>
        </w:rPr>
        <w:t>pályázat</w:t>
      </w:r>
      <w:r w:rsidR="006B1382">
        <w:rPr>
          <w:rFonts w:asciiTheme="minorHAnsi" w:hAnsiTheme="minorHAnsi" w:cstheme="minorHAnsi"/>
          <w:b/>
          <w:bCs/>
          <w:szCs w:val="22"/>
        </w:rPr>
        <w:t>o</w:t>
      </w:r>
      <w:r>
        <w:rPr>
          <w:rFonts w:asciiTheme="minorHAnsi" w:hAnsiTheme="minorHAnsi" w:cstheme="minorHAnsi"/>
          <w:b/>
          <w:bCs/>
          <w:szCs w:val="22"/>
        </w:rPr>
        <w:t>n történő részvételének jóváhagyására</w:t>
      </w:r>
    </w:p>
    <w:p w14:paraId="1F29A1AF" w14:textId="77777777" w:rsid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3F181EAC" w14:textId="77777777" w:rsidR="004B2249" w:rsidRDefault="004B2249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6DAF130E" w14:textId="77777777" w:rsidR="004B2249" w:rsidRPr="003535DD" w:rsidRDefault="004B2249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0C818BBF" w14:textId="45F845C8" w:rsidR="00085FF7" w:rsidRDefault="00085FF7" w:rsidP="00085FF7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085FF7">
        <w:rPr>
          <w:rFonts w:asciiTheme="minorHAnsi" w:hAnsiTheme="minorHAnsi" w:cstheme="minorHAnsi"/>
          <w:color w:val="000000"/>
          <w:szCs w:val="22"/>
        </w:rPr>
        <w:t xml:space="preserve">A Szombathely Megyei Jogú Város Önkormányzatának Szervezeti és Működési Szabályzatáról szóló </w:t>
      </w:r>
      <w:r w:rsidR="00E21313" w:rsidRPr="00A04159">
        <w:rPr>
          <w:rFonts w:asciiTheme="minorHAnsi" w:hAnsiTheme="minorHAnsi" w:cstheme="minorHAnsi"/>
          <w:szCs w:val="22"/>
          <w:shd w:val="clear" w:color="auto" w:fill="FFFFFF"/>
        </w:rPr>
        <w:t xml:space="preserve">16/2024. (X.10.) </w:t>
      </w:r>
      <w:r w:rsidRPr="00E21313">
        <w:rPr>
          <w:rFonts w:asciiTheme="minorHAnsi" w:hAnsiTheme="minorHAnsi" w:cstheme="minorHAnsi"/>
          <w:color w:val="000000"/>
          <w:szCs w:val="22"/>
        </w:rPr>
        <w:t>önkormányzati rendelet 51.§ (3)</w:t>
      </w:r>
      <w:r w:rsidRPr="00085FF7">
        <w:rPr>
          <w:rFonts w:asciiTheme="minorHAnsi" w:hAnsiTheme="minorHAnsi" w:cstheme="minorHAnsi"/>
          <w:color w:val="000000"/>
          <w:szCs w:val="22"/>
        </w:rPr>
        <w:t xml:space="preserve"> bekezdés 25. pontja kimondja, hogy a Gazdasági és Jogi Bizottság a pénzügyekkel, vagyongazdálkodással kapcsolatos feladatai körében jóváhagyja az önkormányzat vagy intézményei által benyújtásra kerülő európai uniós és egyéb pályázatokat, amennyiben azok önrészt nem igényelnek.</w:t>
      </w:r>
    </w:p>
    <w:p w14:paraId="4C159B34" w14:textId="77777777" w:rsidR="00DD2965" w:rsidRDefault="00DD2965" w:rsidP="00085FF7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6217793" w14:textId="77777777" w:rsidR="00DD2965" w:rsidRDefault="00DD2965" w:rsidP="00D8748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01052669" w14:textId="26BD1AF4" w:rsidR="00BF4065" w:rsidRPr="00BF4065" w:rsidRDefault="00BF4065" w:rsidP="00BF4065">
      <w:pPr>
        <w:pStyle w:val="Listaszerbekezds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4E25DD" w:rsidRPr="004E25DD">
        <w:rPr>
          <w:rFonts w:asciiTheme="minorHAnsi" w:hAnsiTheme="minorHAnsi" w:cstheme="minorHAnsi"/>
          <w:b/>
          <w:bCs/>
          <w:color w:val="000000"/>
          <w:sz w:val="22"/>
          <w:szCs w:val="22"/>
        </w:rPr>
        <w:t>Mesebolt</w:t>
      </w:r>
      <w:r w:rsidR="004E25D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F4065">
        <w:rPr>
          <w:rFonts w:asciiTheme="minorHAnsi" w:hAnsiTheme="minorHAnsi" w:cstheme="minorHAnsi"/>
          <w:b/>
          <w:bCs/>
          <w:color w:val="000000"/>
          <w:sz w:val="22"/>
          <w:szCs w:val="22"/>
        </w:rPr>
        <w:t>Bábszínház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E25DD">
        <w:rPr>
          <w:rFonts w:asciiTheme="minorHAnsi" w:hAnsiTheme="minorHAnsi" w:cstheme="minorHAnsi"/>
          <w:color w:val="000000"/>
          <w:sz w:val="22"/>
          <w:szCs w:val="22"/>
        </w:rPr>
        <w:t xml:space="preserve">a fentiek alapján kéri a </w:t>
      </w:r>
      <w:r w:rsidR="004E25DD" w:rsidRPr="005A241A">
        <w:rPr>
          <w:rFonts w:asciiTheme="minorHAnsi" w:hAnsiTheme="minorHAnsi" w:cstheme="minorHAnsi"/>
          <w:color w:val="000000"/>
          <w:sz w:val="22"/>
          <w:szCs w:val="22"/>
        </w:rPr>
        <w:t>Tisztelt Bizottság jóváhagyását</w:t>
      </w:r>
      <w:r w:rsidR="004E25DD">
        <w:rPr>
          <w:rFonts w:asciiTheme="minorHAnsi" w:hAnsiTheme="minorHAnsi" w:cstheme="minorHAnsi"/>
          <w:color w:val="000000"/>
          <w:szCs w:val="22"/>
        </w:rPr>
        <w:t xml:space="preserve"> 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>a Visegrádi 4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– önrészt nem igénylő – nemzetközi pályázatán </w:t>
      </w:r>
      <w:r w:rsidR="004E25DD">
        <w:rPr>
          <w:rFonts w:asciiTheme="minorHAnsi" w:hAnsiTheme="minorHAnsi" w:cstheme="minorHAnsi"/>
          <w:color w:val="000000"/>
          <w:sz w:val="22"/>
          <w:szCs w:val="22"/>
        </w:rPr>
        <w:t xml:space="preserve">történő részvételéhez 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az alábbiak szerint:  </w:t>
      </w:r>
    </w:p>
    <w:p w14:paraId="3D9F4CE8" w14:textId="77777777" w:rsidR="00BF4065" w:rsidRDefault="00BF4065" w:rsidP="00BF4065">
      <w:pPr>
        <w:pStyle w:val="Listaszerbekezds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C9DD5C4" w14:textId="77777777" w:rsidR="00BF4065" w:rsidRPr="00BF4065" w:rsidRDefault="00BF4065" w:rsidP="00BF4065">
      <w:pPr>
        <w:pStyle w:val="Listaszerbekezds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356340E" w14:textId="637628EF" w:rsidR="00BF4065" w:rsidRPr="00BF4065" w:rsidRDefault="00BF4065" w:rsidP="00BF4065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F4065">
        <w:rPr>
          <w:rFonts w:asciiTheme="minorHAnsi" w:hAnsiTheme="minorHAnsi" w:cstheme="minorHAnsi"/>
          <w:color w:val="000000"/>
          <w:sz w:val="22"/>
          <w:szCs w:val="22"/>
        </w:rPr>
        <w:t>„</w:t>
      </w:r>
      <w:proofErr w:type="spellStart"/>
      <w:r w:rsidRPr="00BF4065">
        <w:rPr>
          <w:rFonts w:asciiTheme="minorHAnsi" w:hAnsiTheme="minorHAnsi" w:cstheme="minorHAnsi"/>
          <w:color w:val="000000"/>
          <w:sz w:val="22"/>
          <w:szCs w:val="22"/>
        </w:rPr>
        <w:t>Borders</w:t>
      </w:r>
      <w:proofErr w:type="spellEnd"/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F4065">
        <w:rPr>
          <w:rFonts w:asciiTheme="minorHAnsi" w:hAnsiTheme="minorHAnsi" w:cstheme="minorHAnsi"/>
          <w:color w:val="000000"/>
          <w:sz w:val="22"/>
          <w:szCs w:val="22"/>
        </w:rPr>
        <w:t>beyond</w:t>
      </w:r>
      <w:proofErr w:type="spellEnd"/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F4065">
        <w:rPr>
          <w:rFonts w:asciiTheme="minorHAnsi" w:hAnsiTheme="minorHAnsi" w:cstheme="minorHAnsi"/>
          <w:color w:val="000000"/>
          <w:sz w:val="22"/>
          <w:szCs w:val="22"/>
        </w:rPr>
        <w:t>borders</w:t>
      </w:r>
      <w:proofErr w:type="spellEnd"/>
      <w:r w:rsidRPr="00BF4065">
        <w:rPr>
          <w:rFonts w:asciiTheme="minorHAnsi" w:hAnsiTheme="minorHAnsi" w:cstheme="minorHAnsi"/>
          <w:color w:val="000000"/>
          <w:sz w:val="22"/>
          <w:szCs w:val="22"/>
        </w:rPr>
        <w:t>”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>című pályázat</w:t>
      </w:r>
    </w:p>
    <w:p w14:paraId="3D17BEE0" w14:textId="6371C255" w:rsidR="00BF4065" w:rsidRPr="00BF4065" w:rsidRDefault="00BF4065" w:rsidP="00BF4065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Partnerintézmények: Vekker Egyesület - Szlovákia, Ostravai Bábszínház - Csehország, </w:t>
      </w:r>
      <w:proofErr w:type="spellStart"/>
      <w:r w:rsidRPr="00BF4065">
        <w:rPr>
          <w:rFonts w:asciiTheme="minorHAnsi" w:hAnsiTheme="minorHAnsi" w:cstheme="minorHAnsi"/>
          <w:color w:val="000000"/>
          <w:sz w:val="22"/>
          <w:szCs w:val="22"/>
        </w:rPr>
        <w:t>Bialystoki</w:t>
      </w:r>
      <w:proofErr w:type="spellEnd"/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 Bábszínház -Lengyelország. </w:t>
      </w:r>
    </w:p>
    <w:p w14:paraId="53025D48" w14:textId="1184A109" w:rsidR="00BF4065" w:rsidRPr="00BF4065" w:rsidRDefault="00BF4065" w:rsidP="00BF4065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F4065">
        <w:rPr>
          <w:rFonts w:asciiTheme="minorHAnsi" w:hAnsiTheme="minorHAnsi" w:cstheme="minorHAnsi"/>
          <w:color w:val="000000"/>
          <w:sz w:val="22"/>
          <w:szCs w:val="22"/>
        </w:rPr>
        <w:t>A pályázat fenntartási kötelezettséget nem ír elő</w:t>
      </w:r>
      <w:r w:rsidR="004B224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CC17F0E" w14:textId="77777777" w:rsidR="00BF4065" w:rsidRDefault="00BF4065" w:rsidP="00BF4065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F4065">
        <w:rPr>
          <w:rFonts w:asciiTheme="minorHAnsi" w:hAnsiTheme="minorHAnsi" w:cstheme="minorHAnsi"/>
          <w:color w:val="000000"/>
          <w:sz w:val="22"/>
          <w:szCs w:val="22"/>
        </w:rPr>
        <w:t>Pályázandó összeg: 60.999 Euró</w:t>
      </w:r>
    </w:p>
    <w:p w14:paraId="015E11A9" w14:textId="77777777" w:rsidR="00804F16" w:rsidRDefault="00804F16" w:rsidP="00BF4065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3031DD0" w14:textId="36DE8442" w:rsidR="00804F16" w:rsidRPr="00BF4065" w:rsidRDefault="00804F16" w:rsidP="00804F16">
      <w:pPr>
        <w:pStyle w:val="Listaszerbekezds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BF4065">
        <w:rPr>
          <w:rFonts w:asciiTheme="minorHAnsi" w:hAnsiTheme="minorHAnsi" w:cstheme="minorHAnsi"/>
          <w:color w:val="000000"/>
          <w:sz w:val="22"/>
          <w:szCs w:val="22"/>
        </w:rPr>
        <w:t>A pályázatban már létrehozott produkciók cseréjére, valamint egy közös kutatásra és annak publikálására pályáznak ifjúsági bábszínházi témakörben</w:t>
      </w:r>
      <w:r w:rsidR="004B224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6340524" w14:textId="77777777" w:rsidR="00BF4065" w:rsidRPr="00BF4065" w:rsidRDefault="00BF4065" w:rsidP="00BF4065">
      <w:pPr>
        <w:pStyle w:val="Listaszerbekezds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83E12E6" w14:textId="0E7EF151" w:rsidR="00BA5DA2" w:rsidRPr="00BA5DA2" w:rsidRDefault="00BA5DA2" w:rsidP="00BA5DA2">
      <w:pPr>
        <w:jc w:val="both"/>
        <w:rPr>
          <w:rFonts w:asciiTheme="minorHAnsi" w:hAnsiTheme="minorHAnsi" w:cstheme="minorHAnsi"/>
          <w:sz w:val="24"/>
        </w:rPr>
      </w:pPr>
      <w:bookmarkStart w:id="0" w:name="_Hlk190764210"/>
      <w:r w:rsidRPr="00BA5DA2">
        <w:rPr>
          <w:rFonts w:asciiTheme="minorHAnsi" w:hAnsiTheme="minorHAnsi" w:cstheme="minorHAnsi"/>
        </w:rPr>
        <w:t xml:space="preserve">A megfogalmazott 3 éves szakmai program másik 3 intézménnyel - a csehországi brnói bábszínházzal, a szlovákiai Vekker egyesülettel, valamint a lengyelországi </w:t>
      </w:r>
      <w:proofErr w:type="spellStart"/>
      <w:r w:rsidRPr="00BA5DA2">
        <w:rPr>
          <w:rFonts w:asciiTheme="minorHAnsi" w:hAnsiTheme="minorHAnsi" w:cstheme="minorHAnsi"/>
        </w:rPr>
        <w:t>bialystoki</w:t>
      </w:r>
      <w:proofErr w:type="spellEnd"/>
      <w:r w:rsidRPr="00BA5DA2">
        <w:rPr>
          <w:rFonts w:asciiTheme="minorHAnsi" w:hAnsiTheme="minorHAnsi" w:cstheme="minorHAnsi"/>
        </w:rPr>
        <w:t xml:space="preserve"> bábszínházzal </w:t>
      </w:r>
      <w:r>
        <w:rPr>
          <w:rFonts w:asciiTheme="minorHAnsi" w:hAnsiTheme="minorHAnsi" w:cstheme="minorHAnsi"/>
        </w:rPr>
        <w:t>–</w:t>
      </w:r>
      <w:r w:rsidRPr="00BA5D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kerülne megvalósításra</w:t>
      </w:r>
      <w:r w:rsidRPr="00BA5DA2">
        <w:rPr>
          <w:rFonts w:asciiTheme="minorHAnsi" w:hAnsiTheme="minorHAnsi" w:cstheme="minorHAnsi"/>
        </w:rPr>
        <w:t xml:space="preserve">. A </w:t>
      </w:r>
      <w:r>
        <w:rPr>
          <w:rFonts w:asciiTheme="minorHAnsi" w:hAnsiTheme="minorHAnsi" w:cstheme="minorHAnsi"/>
        </w:rPr>
        <w:t>pályázat</w:t>
      </w:r>
      <w:r w:rsidRPr="00BA5DA2">
        <w:rPr>
          <w:rFonts w:asciiTheme="minorHAnsi" w:hAnsiTheme="minorHAnsi" w:cstheme="minorHAnsi"/>
        </w:rPr>
        <w:t xml:space="preserve"> megvalósulása esetén az első két évben a fiatalok (12-18 éves korosztály) számára nyújtanak bábszínházi élményt oly módon, hogy a 4 intézmény egymás intézményeiben mutatja be az adott korosztály számára létrehozott előadásait. A harmadik évben</w:t>
      </w:r>
      <w:r>
        <w:rPr>
          <w:rFonts w:asciiTheme="minorHAnsi" w:hAnsiTheme="minorHAnsi" w:cstheme="minorHAnsi"/>
        </w:rPr>
        <w:t xml:space="preserve"> </w:t>
      </w:r>
      <w:r w:rsidR="00804F16">
        <w:rPr>
          <w:rFonts w:asciiTheme="minorHAnsi" w:hAnsiTheme="minorHAnsi" w:cstheme="minorHAnsi"/>
        </w:rPr>
        <w:t xml:space="preserve">pedig </w:t>
      </w:r>
      <w:r w:rsidRPr="00BA5DA2">
        <w:rPr>
          <w:rFonts w:asciiTheme="minorHAnsi" w:hAnsiTheme="minorHAnsi" w:cstheme="minorHAnsi"/>
        </w:rPr>
        <w:t>kutat</w:t>
      </w:r>
      <w:r>
        <w:rPr>
          <w:rFonts w:asciiTheme="minorHAnsi" w:hAnsiTheme="minorHAnsi" w:cstheme="minorHAnsi"/>
        </w:rPr>
        <w:t>ást végeznének</w:t>
      </w:r>
      <w:r w:rsidRPr="00BA5DA2">
        <w:rPr>
          <w:rFonts w:asciiTheme="minorHAnsi" w:hAnsiTheme="minorHAnsi" w:cstheme="minorHAnsi"/>
        </w:rPr>
        <w:t xml:space="preserve"> a korosztálynak szánt előadások tematikájá</w:t>
      </w:r>
      <w:r>
        <w:rPr>
          <w:rFonts w:asciiTheme="minorHAnsi" w:hAnsiTheme="minorHAnsi" w:cstheme="minorHAnsi"/>
        </w:rPr>
        <w:t>ból</w:t>
      </w:r>
      <w:r w:rsidRPr="00BA5DA2">
        <w:rPr>
          <w:rFonts w:asciiTheme="minorHAnsi" w:hAnsiTheme="minorHAnsi" w:cstheme="minorHAnsi"/>
        </w:rPr>
        <w:t>, a korosztályi specifikáció</w:t>
      </w:r>
      <w:r>
        <w:rPr>
          <w:rFonts w:asciiTheme="minorHAnsi" w:hAnsiTheme="minorHAnsi" w:cstheme="minorHAnsi"/>
        </w:rPr>
        <w:t>ból</w:t>
      </w:r>
      <w:r w:rsidRPr="00BA5DA2">
        <w:rPr>
          <w:rFonts w:asciiTheme="minorHAnsi" w:hAnsiTheme="minorHAnsi" w:cstheme="minorHAnsi"/>
        </w:rPr>
        <w:t>, valamint a bábszínház adta lehetőség</w:t>
      </w:r>
      <w:r>
        <w:rPr>
          <w:rFonts w:asciiTheme="minorHAnsi" w:hAnsiTheme="minorHAnsi" w:cstheme="minorHAnsi"/>
        </w:rPr>
        <w:t xml:space="preserve">ről, melynek </w:t>
      </w:r>
      <w:r w:rsidRPr="00BA5DA2">
        <w:rPr>
          <w:rFonts w:asciiTheme="minorHAnsi" w:hAnsiTheme="minorHAnsi" w:cstheme="minorHAnsi"/>
        </w:rPr>
        <w:t xml:space="preserve">eredményét egy szimpózium formájában </w:t>
      </w:r>
      <w:r w:rsidR="00804F16" w:rsidRPr="00BA5DA2">
        <w:rPr>
          <w:rFonts w:asciiTheme="minorHAnsi" w:hAnsiTheme="minorHAnsi" w:cstheme="minorHAnsi"/>
        </w:rPr>
        <w:t>muta</w:t>
      </w:r>
      <w:r w:rsidR="00804F16">
        <w:rPr>
          <w:rFonts w:asciiTheme="minorHAnsi" w:hAnsiTheme="minorHAnsi" w:cstheme="minorHAnsi"/>
        </w:rPr>
        <w:t>tják</w:t>
      </w:r>
      <w:r w:rsidRPr="00BA5DA2">
        <w:rPr>
          <w:rFonts w:asciiTheme="minorHAnsi" w:hAnsiTheme="minorHAnsi" w:cstheme="minorHAnsi"/>
        </w:rPr>
        <w:t xml:space="preserve"> be.</w:t>
      </w:r>
    </w:p>
    <w:bookmarkEnd w:id="0"/>
    <w:p w14:paraId="5067AE96" w14:textId="77777777" w:rsidR="00BA5DA2" w:rsidRDefault="00BA5DA2" w:rsidP="00BA5DA2"/>
    <w:p w14:paraId="54B613BD" w14:textId="77777777" w:rsidR="00BF4065" w:rsidRPr="00BF4065" w:rsidRDefault="00BF4065" w:rsidP="00BF4065">
      <w:pPr>
        <w:pStyle w:val="Listaszerbekezds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8201572" w14:textId="77777777" w:rsidR="00BF4065" w:rsidRDefault="00BF4065" w:rsidP="00BF4065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</w:p>
    <w:p w14:paraId="37E6DE27" w14:textId="77777777" w:rsidR="004B2249" w:rsidRPr="00BF4065" w:rsidRDefault="004B2249" w:rsidP="00BF4065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</w:p>
    <w:p w14:paraId="31E3A3D0" w14:textId="77777777" w:rsidR="00BF4065" w:rsidRPr="00BF4065" w:rsidRDefault="00BF4065" w:rsidP="00BF4065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BF406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Kérem a Tisztelt Bizottságot, hogy az előterjesztést megtárgyalni, és a határozati javaslatot elfogadni szíveskedjék.</w:t>
      </w:r>
    </w:p>
    <w:p w14:paraId="05101D89" w14:textId="77777777" w:rsidR="00BF4065" w:rsidRDefault="00BF4065" w:rsidP="00BF4065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34DB96CA" w14:textId="77777777" w:rsidR="00BF4065" w:rsidRPr="00BF4065" w:rsidRDefault="00BF4065" w:rsidP="00BF4065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649C25F" w14:textId="77777777" w:rsidR="00BF4065" w:rsidRPr="00BF4065" w:rsidRDefault="00BF4065" w:rsidP="00BF4065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BF4065">
        <w:rPr>
          <w:rFonts w:asciiTheme="minorHAnsi" w:hAnsiTheme="minorHAnsi" w:cstheme="minorHAnsi"/>
          <w:b/>
          <w:bCs/>
          <w:szCs w:val="22"/>
        </w:rPr>
        <w:t xml:space="preserve">Szombathely, 2025. február </w:t>
      </w:r>
      <w:proofErr w:type="gramStart"/>
      <w:r w:rsidRPr="00BF4065">
        <w:rPr>
          <w:rFonts w:asciiTheme="minorHAnsi" w:hAnsiTheme="minorHAnsi" w:cstheme="minorHAnsi"/>
          <w:b/>
          <w:bCs/>
          <w:szCs w:val="22"/>
        </w:rPr>
        <w:t xml:space="preserve">„  </w:t>
      </w:r>
      <w:proofErr w:type="gramEnd"/>
      <w:r w:rsidRPr="00BF4065">
        <w:rPr>
          <w:rFonts w:asciiTheme="minorHAnsi" w:hAnsiTheme="minorHAnsi" w:cstheme="minorHAnsi"/>
          <w:b/>
          <w:bCs/>
          <w:szCs w:val="22"/>
        </w:rPr>
        <w:t xml:space="preserve">   ”</w:t>
      </w:r>
    </w:p>
    <w:p w14:paraId="36C08CE7" w14:textId="77777777" w:rsidR="00BF4065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621D2985" w14:textId="3E1E982B" w:rsidR="0028636B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6B123DD0" w14:textId="77777777" w:rsidR="008664CD" w:rsidRDefault="008664CD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5CA0EA2F" w14:textId="6153E8AE" w:rsidR="003535DD" w:rsidRPr="00B7019B" w:rsidRDefault="0028636B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/: </w:t>
      </w:r>
      <w:r w:rsidR="00934552">
        <w:rPr>
          <w:rFonts w:asciiTheme="minorHAnsi" w:hAnsiTheme="minorHAnsi" w:cstheme="minorHAnsi"/>
          <w:b/>
          <w:bCs/>
          <w:color w:val="000000"/>
          <w:szCs w:val="22"/>
        </w:rPr>
        <w:t>Horváth Soma</w:t>
      </w: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 :/</w:t>
      </w:r>
    </w:p>
    <w:p w14:paraId="330EE120" w14:textId="77777777" w:rsidR="00ED1476" w:rsidRDefault="00ED1476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A35DD80" w14:textId="77777777" w:rsidR="004E25DD" w:rsidRDefault="004E25DD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5861614" w14:textId="77777777" w:rsidR="009B70F5" w:rsidRDefault="009B70F5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DBC00C0" w14:textId="77777777" w:rsidR="00BF4065" w:rsidRDefault="00BF4065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67865D5C" w14:textId="5CDF562D" w:rsidR="00934552" w:rsidRPr="00B60856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28B88AAF" w14:textId="40E14319" w:rsidR="00934552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proofErr w:type="gramStart"/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</w:t>
      </w:r>
      <w:proofErr w:type="gramEnd"/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/202</w:t>
      </w:r>
      <w:r w:rsidR="00BF4065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6B1382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II</w:t>
      </w:r>
      <w:r w:rsidR="00AC322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</w:t>
      </w:r>
      <w:r w:rsidR="00F9203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24.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) GJB. számú határozat</w:t>
      </w:r>
    </w:p>
    <w:p w14:paraId="70386C4B" w14:textId="77777777" w:rsidR="00BF4065" w:rsidRDefault="00BF4065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67170AA4" w14:textId="77777777" w:rsidR="00F4561C" w:rsidRPr="00B60856" w:rsidRDefault="00F4561C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372B160" w14:textId="2F069B0E" w:rsidR="008664CD" w:rsidRPr="004B2249" w:rsidRDefault="00B45862" w:rsidP="004B2249">
      <w:pPr>
        <w:jc w:val="both"/>
        <w:rPr>
          <w:rFonts w:asciiTheme="minorHAnsi" w:hAnsiTheme="minorHAnsi" w:cstheme="minorHAnsi"/>
          <w:szCs w:val="22"/>
        </w:rPr>
      </w:pPr>
      <w:r w:rsidRPr="00B45862">
        <w:rPr>
          <w:rFonts w:asciiTheme="minorHAnsi" w:hAnsiTheme="minorHAnsi" w:cstheme="minorHAnsi"/>
          <w:szCs w:val="22"/>
        </w:rPr>
        <w:t xml:space="preserve">A Gazdasági és Jogi Bizottság </w:t>
      </w:r>
      <w:r w:rsidRPr="006B1382">
        <w:rPr>
          <w:rFonts w:asciiTheme="minorHAnsi" w:hAnsiTheme="minorHAnsi" w:cstheme="minorHAnsi"/>
          <w:szCs w:val="22"/>
        </w:rPr>
        <w:t>a „</w:t>
      </w:r>
      <w:r w:rsidR="006B1382" w:rsidRPr="006B1382">
        <w:rPr>
          <w:rFonts w:asciiTheme="minorHAnsi" w:hAnsiTheme="minorHAnsi" w:cstheme="minorHAnsi"/>
          <w:szCs w:val="22"/>
        </w:rPr>
        <w:t>Javaslat a Mesebolt Bábszínház pályázaton történő részvételének jóváhagyására</w:t>
      </w:r>
      <w:r w:rsidR="00A04159">
        <w:rPr>
          <w:rFonts w:asciiTheme="minorHAnsi" w:hAnsiTheme="minorHAnsi" w:cstheme="minorHAnsi"/>
          <w:szCs w:val="22"/>
        </w:rPr>
        <w:t>”</w:t>
      </w:r>
      <w:r w:rsidR="004B2249">
        <w:rPr>
          <w:rFonts w:asciiTheme="minorHAnsi" w:hAnsiTheme="minorHAnsi" w:cstheme="minorHAnsi"/>
          <w:szCs w:val="22"/>
        </w:rPr>
        <w:t xml:space="preserve"> </w:t>
      </w:r>
      <w:r w:rsidRPr="006B1382">
        <w:rPr>
          <w:rFonts w:asciiTheme="minorHAnsi" w:hAnsiTheme="minorHAnsi" w:cstheme="minorHAnsi"/>
          <w:szCs w:val="22"/>
        </w:rPr>
        <w:t>c.</w:t>
      </w:r>
      <w:r w:rsidRPr="00B45862">
        <w:rPr>
          <w:rFonts w:asciiTheme="minorHAnsi" w:hAnsiTheme="minorHAnsi" w:cstheme="minorHAnsi"/>
          <w:szCs w:val="22"/>
        </w:rPr>
        <w:t xml:space="preserve"> előterjesztést megtárgyalta, é</w:t>
      </w:r>
      <w:r w:rsidRPr="00B45862">
        <w:rPr>
          <w:rFonts w:asciiTheme="minorHAnsi" w:hAnsiTheme="minorHAnsi" w:cstheme="minorHAnsi"/>
          <w:color w:val="000000"/>
          <w:szCs w:val="22"/>
        </w:rPr>
        <w:t xml:space="preserve">s a Szombathely Megyei Jogú Város Önkormányzatának Szervezeti és Működési Szabályzatáról szóló </w:t>
      </w:r>
      <w:r w:rsidR="00A04159" w:rsidRPr="00A04159">
        <w:rPr>
          <w:rFonts w:asciiTheme="minorHAnsi" w:hAnsiTheme="minorHAnsi" w:cstheme="minorHAnsi"/>
          <w:szCs w:val="22"/>
          <w:shd w:val="clear" w:color="auto" w:fill="FFFFFF"/>
        </w:rPr>
        <w:t xml:space="preserve">16/2024. (X.10.) </w:t>
      </w:r>
      <w:r w:rsidRPr="00B45862">
        <w:rPr>
          <w:rFonts w:asciiTheme="minorHAnsi" w:hAnsiTheme="minorHAnsi" w:cstheme="minorHAnsi"/>
          <w:color w:val="000000"/>
          <w:szCs w:val="22"/>
        </w:rPr>
        <w:t xml:space="preserve">önkormányzati rendelet 51.§ (3) bekezdés 25. pontja alapján jóváhagyja </w:t>
      </w:r>
      <w:r w:rsidR="00807887">
        <w:rPr>
          <w:rFonts w:asciiTheme="minorHAnsi" w:hAnsiTheme="minorHAnsi" w:cstheme="minorHAnsi"/>
          <w:color w:val="000000"/>
          <w:szCs w:val="22"/>
        </w:rPr>
        <w:t xml:space="preserve">a </w:t>
      </w:r>
      <w:r w:rsidR="006B1382">
        <w:rPr>
          <w:rFonts w:asciiTheme="minorHAnsi" w:hAnsiTheme="minorHAnsi" w:cstheme="minorHAnsi"/>
          <w:color w:val="000000"/>
          <w:szCs w:val="22"/>
        </w:rPr>
        <w:t xml:space="preserve">Mesebolt Bábszínház részvételét </w:t>
      </w:r>
      <w:r w:rsidR="005A241A">
        <w:rPr>
          <w:rFonts w:asciiTheme="minorHAnsi" w:hAnsiTheme="minorHAnsi" w:cstheme="minorHAnsi"/>
          <w:color w:val="000000"/>
          <w:szCs w:val="22"/>
        </w:rPr>
        <w:t>„</w:t>
      </w:r>
      <w:proofErr w:type="spellStart"/>
      <w:r w:rsidR="005A241A">
        <w:rPr>
          <w:rFonts w:asciiTheme="minorHAnsi" w:hAnsiTheme="minorHAnsi" w:cstheme="minorHAnsi"/>
          <w:color w:val="000000"/>
          <w:szCs w:val="22"/>
        </w:rPr>
        <w:t>Borders</w:t>
      </w:r>
      <w:proofErr w:type="spellEnd"/>
      <w:r w:rsidR="005A241A">
        <w:rPr>
          <w:rFonts w:asciiTheme="minorHAnsi" w:hAnsiTheme="minorHAnsi" w:cstheme="minorHAnsi"/>
          <w:color w:val="000000"/>
          <w:szCs w:val="22"/>
        </w:rPr>
        <w:t xml:space="preserve"> </w:t>
      </w:r>
      <w:proofErr w:type="spellStart"/>
      <w:r w:rsidR="005A241A">
        <w:rPr>
          <w:rFonts w:asciiTheme="minorHAnsi" w:hAnsiTheme="minorHAnsi" w:cstheme="minorHAnsi"/>
          <w:color w:val="000000"/>
          <w:szCs w:val="22"/>
        </w:rPr>
        <w:t>beyond</w:t>
      </w:r>
      <w:proofErr w:type="spellEnd"/>
      <w:r w:rsidR="005A241A">
        <w:rPr>
          <w:rFonts w:asciiTheme="minorHAnsi" w:hAnsiTheme="minorHAnsi" w:cstheme="minorHAnsi"/>
          <w:color w:val="000000"/>
          <w:szCs w:val="22"/>
        </w:rPr>
        <w:t xml:space="preserve"> </w:t>
      </w:r>
      <w:proofErr w:type="spellStart"/>
      <w:r w:rsidR="005A241A">
        <w:rPr>
          <w:rFonts w:asciiTheme="minorHAnsi" w:hAnsiTheme="minorHAnsi" w:cstheme="minorHAnsi"/>
          <w:color w:val="000000"/>
          <w:szCs w:val="22"/>
        </w:rPr>
        <w:t>borders</w:t>
      </w:r>
      <w:proofErr w:type="spellEnd"/>
      <w:r w:rsidR="005A241A">
        <w:rPr>
          <w:rFonts w:asciiTheme="minorHAnsi" w:hAnsiTheme="minorHAnsi" w:cstheme="minorHAnsi"/>
          <w:color w:val="000000"/>
          <w:szCs w:val="22"/>
        </w:rPr>
        <w:t>” című pályázatá</w:t>
      </w:r>
      <w:r w:rsidR="002756CA">
        <w:rPr>
          <w:rFonts w:asciiTheme="minorHAnsi" w:hAnsiTheme="minorHAnsi" w:cstheme="minorHAnsi"/>
          <w:color w:val="000000"/>
          <w:szCs w:val="22"/>
        </w:rPr>
        <w:t>val</w:t>
      </w:r>
      <w:r w:rsidR="005A241A">
        <w:rPr>
          <w:rFonts w:asciiTheme="minorHAnsi" w:hAnsiTheme="minorHAnsi" w:cstheme="minorHAnsi"/>
          <w:color w:val="000000"/>
          <w:szCs w:val="22"/>
        </w:rPr>
        <w:t xml:space="preserve"> a </w:t>
      </w:r>
      <w:r w:rsidR="00BF4065">
        <w:rPr>
          <w:rFonts w:asciiTheme="minorHAnsi" w:hAnsiTheme="minorHAnsi" w:cstheme="minorHAnsi"/>
          <w:color w:val="000000"/>
          <w:szCs w:val="22"/>
        </w:rPr>
        <w:t xml:space="preserve">Visegrádi 4 </w:t>
      </w:r>
      <w:r w:rsidR="00807887">
        <w:rPr>
          <w:rFonts w:asciiTheme="minorHAnsi" w:hAnsiTheme="minorHAnsi" w:cstheme="minorHAnsi"/>
          <w:color w:val="000000"/>
          <w:szCs w:val="22"/>
        </w:rPr>
        <w:t xml:space="preserve">önrészt nem igénylő </w:t>
      </w:r>
      <w:r w:rsidR="00BF4065">
        <w:rPr>
          <w:rFonts w:asciiTheme="minorHAnsi" w:hAnsiTheme="minorHAnsi" w:cstheme="minorHAnsi"/>
          <w:color w:val="000000"/>
          <w:szCs w:val="22"/>
        </w:rPr>
        <w:t>nemzetközi pályázatán</w:t>
      </w:r>
      <w:r w:rsidR="00385C51">
        <w:rPr>
          <w:rFonts w:asciiTheme="minorHAnsi" w:hAnsiTheme="minorHAnsi" w:cstheme="minorHAnsi"/>
          <w:color w:val="000000"/>
          <w:szCs w:val="22"/>
        </w:rPr>
        <w:t>.</w:t>
      </w:r>
      <w:r w:rsidR="00807887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5418ED5E" w14:textId="77777777" w:rsidR="00E1429D" w:rsidRPr="00B7019B" w:rsidRDefault="00E1429D" w:rsidP="00B7019B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zCs w:val="22"/>
        </w:rPr>
      </w:pPr>
    </w:p>
    <w:p w14:paraId="34C280CE" w14:textId="77777777" w:rsidR="00BF4065" w:rsidRDefault="00BF4065" w:rsidP="00BF4065">
      <w:pPr>
        <w:pStyle w:val="Listaszerbekezds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95CBD01" w14:textId="77777777" w:rsidR="00BF4065" w:rsidRPr="00BF4065" w:rsidRDefault="00BF4065" w:rsidP="00BF4065">
      <w:pPr>
        <w:pStyle w:val="Listaszerbekezds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AED03EA" w14:textId="77777777" w:rsidR="00BF4065" w:rsidRDefault="00BF4065" w:rsidP="00B203A6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</w:p>
    <w:p w14:paraId="4A04F57F" w14:textId="77777777" w:rsidR="00B203A6" w:rsidRPr="00B60856" w:rsidRDefault="00B203A6" w:rsidP="00B203A6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60856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3B4ADCAF" w14:textId="77777777" w:rsidR="00B203A6" w:rsidRPr="00B60856" w:rsidRDefault="00B203A6" w:rsidP="00B203A6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  <w:t>Horváth Soma alpolgármester</w:t>
      </w:r>
    </w:p>
    <w:p w14:paraId="4200ED5B" w14:textId="77777777" w:rsidR="00B203A6" w:rsidRPr="00B60856" w:rsidRDefault="00B203A6" w:rsidP="00B203A6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389E9659" w14:textId="77777777" w:rsidR="00B203A6" w:rsidRPr="00B60856" w:rsidRDefault="00B203A6" w:rsidP="00B203A6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36FAA974" w14:textId="5E754F71" w:rsidR="00B203A6" w:rsidRPr="00B60856" w:rsidRDefault="00B203A6" w:rsidP="00B203A6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</w:r>
      <w:r w:rsidR="00F4561C">
        <w:rPr>
          <w:rFonts w:asciiTheme="minorHAnsi" w:hAnsiTheme="minorHAnsi" w:cstheme="minorHAnsi"/>
          <w:bCs/>
          <w:szCs w:val="22"/>
        </w:rPr>
        <w:t>Csató Kata</w:t>
      </w:r>
      <w:r>
        <w:rPr>
          <w:rFonts w:asciiTheme="minorHAnsi" w:hAnsiTheme="minorHAnsi" w:cstheme="minorHAnsi"/>
          <w:bCs/>
          <w:szCs w:val="22"/>
        </w:rPr>
        <w:t xml:space="preserve">, a </w:t>
      </w:r>
      <w:r w:rsidR="005D05A6">
        <w:rPr>
          <w:rFonts w:asciiTheme="minorHAnsi" w:hAnsiTheme="minorHAnsi" w:cstheme="minorHAnsi"/>
          <w:bCs/>
          <w:szCs w:val="22"/>
        </w:rPr>
        <w:t>Mesebolt Bábszínház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60856">
        <w:rPr>
          <w:rFonts w:asciiTheme="minorHAnsi" w:hAnsiTheme="minorHAnsi" w:cstheme="minorHAnsi"/>
          <w:bCs/>
          <w:szCs w:val="22"/>
        </w:rPr>
        <w:t>igazgatója)</w:t>
      </w:r>
    </w:p>
    <w:p w14:paraId="494387CE" w14:textId="77777777" w:rsidR="00B203A6" w:rsidRPr="00B60856" w:rsidRDefault="00B203A6" w:rsidP="00B203A6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EBDBA4F" w14:textId="77777777" w:rsidR="00B203A6" w:rsidRPr="00B60856" w:rsidRDefault="00B203A6" w:rsidP="00B203A6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60856">
        <w:rPr>
          <w:rFonts w:asciiTheme="minorHAnsi" w:hAnsiTheme="minorHAnsi" w:cstheme="minorHAnsi"/>
          <w:b/>
          <w:bCs/>
          <w:szCs w:val="22"/>
        </w:rPr>
        <w:t>:</w:t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azonnal</w:t>
      </w:r>
    </w:p>
    <w:p w14:paraId="0FA145B0" w14:textId="77777777" w:rsidR="00B203A6" w:rsidRDefault="00B203A6" w:rsidP="00B203A6">
      <w:pPr>
        <w:tabs>
          <w:tab w:val="left" w:pos="1418"/>
        </w:tabs>
        <w:rPr>
          <w:rFonts w:asciiTheme="minorHAnsi" w:hAnsiTheme="minorHAnsi" w:cstheme="minorHAnsi"/>
          <w:bCs/>
          <w:szCs w:val="22"/>
        </w:rPr>
      </w:pPr>
    </w:p>
    <w:p w14:paraId="28488AAE" w14:textId="77777777" w:rsidR="00B203A6" w:rsidRPr="003535DD" w:rsidRDefault="00B203A6" w:rsidP="00565AF5">
      <w:pPr>
        <w:tabs>
          <w:tab w:val="left" w:pos="1418"/>
        </w:tabs>
        <w:rPr>
          <w:rFonts w:asciiTheme="minorHAnsi" w:hAnsiTheme="minorHAnsi" w:cstheme="minorHAnsi"/>
          <w:bCs/>
          <w:szCs w:val="22"/>
        </w:rPr>
      </w:pPr>
    </w:p>
    <w:sectPr w:rsidR="00B203A6" w:rsidRPr="003535DD" w:rsidSect="00F4561C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34130E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D79C7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F33297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7A28D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1843304810" name="Kép 1843304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7777777" w:rsidR="005F19FE" w:rsidRPr="00FB2CAC" w:rsidRDefault="005F19FE">
    <w:pPr>
      <w:tabs>
        <w:tab w:val="center" w:pos="1800"/>
      </w:tabs>
      <w:rPr>
        <w:rFonts w:asciiTheme="minorHAnsi" w:hAnsiTheme="minorHAnsi" w:cstheme="minorHAnsi"/>
      </w:rPr>
    </w:pPr>
    <w:r w:rsidRPr="00FB2CAC">
      <w:rPr>
        <w:rFonts w:asciiTheme="minorHAnsi" w:hAnsiTheme="minorHAnsi" w:cstheme="minorHAnsi"/>
        <w:smallCaps/>
      </w:rPr>
      <w:tab/>
    </w:r>
    <w:r w:rsidR="00AC3D7B" w:rsidRPr="00FB2CAC">
      <w:rPr>
        <w:rFonts w:asciiTheme="minorHAnsi" w:hAnsiTheme="minorHAnsi" w:cstheme="minorHAnsi"/>
        <w:smallCaps/>
      </w:rPr>
      <w:t>Alpolgármestere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6638B"/>
    <w:multiLevelType w:val="hybridMultilevel"/>
    <w:tmpl w:val="CD0CF7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C6F78"/>
    <w:multiLevelType w:val="hybridMultilevel"/>
    <w:tmpl w:val="D2E8B680"/>
    <w:lvl w:ilvl="0" w:tplc="6B52B2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CB20104"/>
    <w:multiLevelType w:val="hybridMultilevel"/>
    <w:tmpl w:val="6A0CC128"/>
    <w:lvl w:ilvl="0" w:tplc="43CE8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8190A"/>
    <w:multiLevelType w:val="hybridMultilevel"/>
    <w:tmpl w:val="AE36DB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574C4"/>
    <w:multiLevelType w:val="hybridMultilevel"/>
    <w:tmpl w:val="DFF41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F1723"/>
    <w:multiLevelType w:val="hybridMultilevel"/>
    <w:tmpl w:val="54FE1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55575"/>
    <w:multiLevelType w:val="hybridMultilevel"/>
    <w:tmpl w:val="93B4F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999760">
    <w:abstractNumId w:val="5"/>
  </w:num>
  <w:num w:numId="2" w16cid:durableId="786588246">
    <w:abstractNumId w:val="3"/>
  </w:num>
  <w:num w:numId="3" w16cid:durableId="19870534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5391007">
    <w:abstractNumId w:val="6"/>
  </w:num>
  <w:num w:numId="5" w16cid:durableId="954823205">
    <w:abstractNumId w:val="8"/>
  </w:num>
  <w:num w:numId="6" w16cid:durableId="692920329">
    <w:abstractNumId w:val="2"/>
  </w:num>
  <w:num w:numId="7" w16cid:durableId="1988242288">
    <w:abstractNumId w:val="7"/>
  </w:num>
  <w:num w:numId="8" w16cid:durableId="602882416">
    <w:abstractNumId w:val="1"/>
  </w:num>
  <w:num w:numId="9" w16cid:durableId="105214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5153A"/>
    <w:rsid w:val="00060EED"/>
    <w:rsid w:val="00061378"/>
    <w:rsid w:val="00082819"/>
    <w:rsid w:val="00085FF7"/>
    <w:rsid w:val="000D0AD8"/>
    <w:rsid w:val="000D5554"/>
    <w:rsid w:val="000F3333"/>
    <w:rsid w:val="0011660D"/>
    <w:rsid w:val="00132161"/>
    <w:rsid w:val="00136B18"/>
    <w:rsid w:val="00153B48"/>
    <w:rsid w:val="001A3EE1"/>
    <w:rsid w:val="001A4648"/>
    <w:rsid w:val="001B5BFD"/>
    <w:rsid w:val="001D0B68"/>
    <w:rsid w:val="001D178A"/>
    <w:rsid w:val="001E196B"/>
    <w:rsid w:val="002756CA"/>
    <w:rsid w:val="0028636B"/>
    <w:rsid w:val="002864F5"/>
    <w:rsid w:val="002915D7"/>
    <w:rsid w:val="002B47A9"/>
    <w:rsid w:val="002C1AA1"/>
    <w:rsid w:val="002E1E9C"/>
    <w:rsid w:val="002E4465"/>
    <w:rsid w:val="00325973"/>
    <w:rsid w:val="0032649B"/>
    <w:rsid w:val="00340A1F"/>
    <w:rsid w:val="0034130E"/>
    <w:rsid w:val="003535DD"/>
    <w:rsid w:val="00356256"/>
    <w:rsid w:val="003769C3"/>
    <w:rsid w:val="00385C51"/>
    <w:rsid w:val="0039513F"/>
    <w:rsid w:val="003A3DE5"/>
    <w:rsid w:val="003C4F9D"/>
    <w:rsid w:val="0041362B"/>
    <w:rsid w:val="0046688E"/>
    <w:rsid w:val="00482A33"/>
    <w:rsid w:val="004919D9"/>
    <w:rsid w:val="004A26A3"/>
    <w:rsid w:val="004B13A4"/>
    <w:rsid w:val="004B2249"/>
    <w:rsid w:val="004C3174"/>
    <w:rsid w:val="004C683B"/>
    <w:rsid w:val="004E25DD"/>
    <w:rsid w:val="004F72CC"/>
    <w:rsid w:val="00521EA1"/>
    <w:rsid w:val="00542A8B"/>
    <w:rsid w:val="0054436F"/>
    <w:rsid w:val="00565AF5"/>
    <w:rsid w:val="00570E31"/>
    <w:rsid w:val="0058728A"/>
    <w:rsid w:val="005A241A"/>
    <w:rsid w:val="005A46C8"/>
    <w:rsid w:val="005C49B6"/>
    <w:rsid w:val="005D05A6"/>
    <w:rsid w:val="005F19FE"/>
    <w:rsid w:val="005F6F49"/>
    <w:rsid w:val="0060108A"/>
    <w:rsid w:val="00645AAD"/>
    <w:rsid w:val="00654DF2"/>
    <w:rsid w:val="00686CF7"/>
    <w:rsid w:val="006B1382"/>
    <w:rsid w:val="006B5218"/>
    <w:rsid w:val="006C0180"/>
    <w:rsid w:val="00714EBA"/>
    <w:rsid w:val="00720C4A"/>
    <w:rsid w:val="007432F0"/>
    <w:rsid w:val="0078730F"/>
    <w:rsid w:val="007978BC"/>
    <w:rsid w:val="007B2FF9"/>
    <w:rsid w:val="007C1845"/>
    <w:rsid w:val="007C4602"/>
    <w:rsid w:val="007F2F31"/>
    <w:rsid w:val="00804F16"/>
    <w:rsid w:val="00807887"/>
    <w:rsid w:val="00843419"/>
    <w:rsid w:val="008664CD"/>
    <w:rsid w:val="008728D0"/>
    <w:rsid w:val="00895C81"/>
    <w:rsid w:val="008D7690"/>
    <w:rsid w:val="008E20BF"/>
    <w:rsid w:val="008F556B"/>
    <w:rsid w:val="009158D2"/>
    <w:rsid w:val="00922695"/>
    <w:rsid w:val="009333FD"/>
    <w:rsid w:val="00934552"/>
    <w:rsid w:val="009348EA"/>
    <w:rsid w:val="00941884"/>
    <w:rsid w:val="0096279B"/>
    <w:rsid w:val="0096367B"/>
    <w:rsid w:val="00975163"/>
    <w:rsid w:val="009A77AC"/>
    <w:rsid w:val="009B70F5"/>
    <w:rsid w:val="009E4213"/>
    <w:rsid w:val="009E6C52"/>
    <w:rsid w:val="00A04159"/>
    <w:rsid w:val="00A104C6"/>
    <w:rsid w:val="00A14B62"/>
    <w:rsid w:val="00A14BE0"/>
    <w:rsid w:val="00A32A98"/>
    <w:rsid w:val="00A33EEF"/>
    <w:rsid w:val="00A42AB0"/>
    <w:rsid w:val="00A53523"/>
    <w:rsid w:val="00A54EDE"/>
    <w:rsid w:val="00A57D15"/>
    <w:rsid w:val="00A7633E"/>
    <w:rsid w:val="00AB7B31"/>
    <w:rsid w:val="00AC1BC5"/>
    <w:rsid w:val="00AC3221"/>
    <w:rsid w:val="00AC3D7B"/>
    <w:rsid w:val="00AD08CD"/>
    <w:rsid w:val="00AF654F"/>
    <w:rsid w:val="00B203A6"/>
    <w:rsid w:val="00B25459"/>
    <w:rsid w:val="00B32B33"/>
    <w:rsid w:val="00B45862"/>
    <w:rsid w:val="00B610E8"/>
    <w:rsid w:val="00B66615"/>
    <w:rsid w:val="00B7019B"/>
    <w:rsid w:val="00B82BD4"/>
    <w:rsid w:val="00B90F37"/>
    <w:rsid w:val="00B934B6"/>
    <w:rsid w:val="00BA5DA2"/>
    <w:rsid w:val="00BC46F6"/>
    <w:rsid w:val="00BE1044"/>
    <w:rsid w:val="00BE1697"/>
    <w:rsid w:val="00BE370B"/>
    <w:rsid w:val="00BE7B8C"/>
    <w:rsid w:val="00BF4065"/>
    <w:rsid w:val="00C04236"/>
    <w:rsid w:val="00C27EAF"/>
    <w:rsid w:val="00C8219F"/>
    <w:rsid w:val="00CA3260"/>
    <w:rsid w:val="00CA7096"/>
    <w:rsid w:val="00CB36C0"/>
    <w:rsid w:val="00CC50F5"/>
    <w:rsid w:val="00CF24C6"/>
    <w:rsid w:val="00D30D33"/>
    <w:rsid w:val="00D54DF8"/>
    <w:rsid w:val="00D87482"/>
    <w:rsid w:val="00DB7642"/>
    <w:rsid w:val="00DC157A"/>
    <w:rsid w:val="00DD27DF"/>
    <w:rsid w:val="00DD2965"/>
    <w:rsid w:val="00DE7241"/>
    <w:rsid w:val="00DF112F"/>
    <w:rsid w:val="00E01C9D"/>
    <w:rsid w:val="00E1429D"/>
    <w:rsid w:val="00E21313"/>
    <w:rsid w:val="00E540F4"/>
    <w:rsid w:val="00E82F69"/>
    <w:rsid w:val="00EA0A2F"/>
    <w:rsid w:val="00EC7C11"/>
    <w:rsid w:val="00ED1476"/>
    <w:rsid w:val="00ED5FCA"/>
    <w:rsid w:val="00EF6755"/>
    <w:rsid w:val="00F05A85"/>
    <w:rsid w:val="00F230C3"/>
    <w:rsid w:val="00F3093D"/>
    <w:rsid w:val="00F4561C"/>
    <w:rsid w:val="00F558DB"/>
    <w:rsid w:val="00F623F5"/>
    <w:rsid w:val="00F63C51"/>
    <w:rsid w:val="00F75416"/>
    <w:rsid w:val="00F92030"/>
    <w:rsid w:val="00F926E7"/>
    <w:rsid w:val="00F95268"/>
    <w:rsid w:val="00FB2C86"/>
    <w:rsid w:val="00FB2CAC"/>
    <w:rsid w:val="00FC38EC"/>
    <w:rsid w:val="00FD333C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EF98C87E-D2BC-4B13-9F78-B149FD2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8636B"/>
    <w:pPr>
      <w:keepNext/>
      <w:keepLines/>
      <w:spacing w:before="80" w:after="40"/>
      <w:outlineLvl w:val="4"/>
    </w:pPr>
    <w:rPr>
      <w:rFonts w:ascii="Times New Roman" w:eastAsiaTheme="majorEastAsia" w:hAnsi="Times New Roman" w:cstheme="majorBidi"/>
      <w:color w:val="2F5496" w:themeColor="accent1" w:themeShade="B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061378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61378"/>
    <w:pPr>
      <w:ind w:left="720"/>
      <w:contextualSpacing/>
    </w:pPr>
    <w:rPr>
      <w:rFonts w:ascii="Times New Roman" w:hAnsi="Times New Roman"/>
      <w:sz w:val="24"/>
    </w:rPr>
  </w:style>
  <w:style w:type="character" w:customStyle="1" w:styleId="Cmsor5Char">
    <w:name w:val="Címsor 5 Char"/>
    <w:basedOn w:val="Bekezdsalapbettpusa"/>
    <w:link w:val="Cmsor5"/>
    <w:semiHidden/>
    <w:rsid w:val="0028636B"/>
    <w:rPr>
      <w:rFonts w:eastAsiaTheme="majorEastAsia" w:cstheme="majorBidi"/>
      <w:color w:val="2F5496" w:themeColor="accent1" w:themeShade="BF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2863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28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-1">
    <w:name w:val="p-1"/>
    <w:basedOn w:val="Bekezdsalapbettpusa"/>
    <w:rsid w:val="00934552"/>
  </w:style>
  <w:style w:type="paragraph" w:customStyle="1" w:styleId="Default">
    <w:name w:val="Default"/>
    <w:rsid w:val="0078730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787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8730F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787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Őri-Tóbi Csilla</cp:lastModifiedBy>
  <cp:revision>9</cp:revision>
  <cp:lastPrinted>2025-02-18T08:59:00Z</cp:lastPrinted>
  <dcterms:created xsi:type="dcterms:W3CDTF">2025-01-29T07:48:00Z</dcterms:created>
  <dcterms:modified xsi:type="dcterms:W3CDTF">2025-02-18T09:02:00Z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