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4D" w:rsidRPr="00BD3F4D" w:rsidRDefault="00BD3F4D" w:rsidP="00BD3F4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D3F4D">
        <w:rPr>
          <w:rFonts w:ascii="Calibri" w:eastAsia="Times New Roman" w:hAnsi="Calibri" w:cs="Calibri"/>
          <w:b/>
          <w:u w:val="single"/>
          <w:lang w:eastAsia="hu-HU"/>
        </w:rPr>
        <w:t xml:space="preserve">14/2025. (I. 30.) Kgy. </w:t>
      </w:r>
      <w:proofErr w:type="gramStart"/>
      <w:r w:rsidRPr="00BD3F4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D3F4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D3F4D" w:rsidRPr="00BD3F4D" w:rsidRDefault="00BD3F4D" w:rsidP="00BD3F4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D3F4D" w:rsidRPr="00BD3F4D" w:rsidRDefault="00BD3F4D" w:rsidP="00BD3F4D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D3F4D">
        <w:rPr>
          <w:rFonts w:ascii="Calibri" w:eastAsia="Times New Roman" w:hAnsi="Calibri" w:cs="Calibri"/>
          <w:bCs/>
          <w:lang w:eastAsia="hu-HU"/>
        </w:rPr>
        <w:t>Szombathely Megyei Jogú Város Közgyűlése a szombathelyi külterületi</w:t>
      </w:r>
      <w:r w:rsidRPr="00BD3F4D">
        <w:rPr>
          <w:rFonts w:ascii="Calibri" w:eastAsia="Times New Roman" w:hAnsi="Calibri" w:cs="Calibri"/>
          <w:iCs/>
          <w:lang w:eastAsia="hu-HU"/>
        </w:rPr>
        <w:t xml:space="preserve"> 02089/10 hrsz.-ú ingatlanból telekalakítási eljárás lefolytatását követően kialakuló 70.455 m</w:t>
      </w:r>
      <w:r w:rsidRPr="00BD3F4D">
        <w:rPr>
          <w:rFonts w:ascii="Calibri" w:eastAsia="Times New Roman" w:hAnsi="Calibri" w:cs="Calibri"/>
          <w:iCs/>
          <w:vertAlign w:val="superscript"/>
          <w:lang w:eastAsia="hu-HU"/>
        </w:rPr>
        <w:t>2</w:t>
      </w:r>
      <w:r w:rsidRPr="00BD3F4D">
        <w:rPr>
          <w:rFonts w:ascii="Calibri" w:eastAsia="Times New Roman" w:hAnsi="Calibri" w:cs="Calibri"/>
          <w:lang w:eastAsia="hu-HU"/>
        </w:rPr>
        <w:t xml:space="preserve"> </w:t>
      </w:r>
      <w:r w:rsidRPr="00BD3F4D">
        <w:rPr>
          <w:rFonts w:ascii="Calibri" w:eastAsia="Times New Roman" w:hAnsi="Calibri" w:cs="Calibri"/>
          <w:iCs/>
          <w:lang w:eastAsia="hu-HU"/>
        </w:rPr>
        <w:t xml:space="preserve">nagyságú terület értékesítésére vonatkozó, az </w:t>
      </w:r>
      <w:r w:rsidRPr="00BD3F4D">
        <w:rPr>
          <w:rFonts w:ascii="Calibri" w:eastAsia="Times New Roman" w:hAnsi="Calibri" w:cs="Calibri"/>
          <w:bCs/>
          <w:lang w:eastAsia="hu-HU"/>
        </w:rPr>
        <w:t>előterjesztés 2. sz. melléklete szerinti pályázati felhívást –</w:t>
      </w:r>
      <w:r w:rsidRPr="00BD3F4D">
        <w:rPr>
          <w:rFonts w:ascii="Calibri" w:eastAsia="Times New Roman" w:hAnsi="Calibri" w:cs="Calibri"/>
          <w:lang w:eastAsia="hu-HU"/>
        </w:rPr>
        <w:t xml:space="preserve"> </w:t>
      </w:r>
      <w:r w:rsidRPr="00BD3F4D">
        <w:rPr>
          <w:rFonts w:ascii="Calibri" w:eastAsia="Times New Roman" w:hAnsi="Calibri" w:cs="Calibri"/>
          <w:bCs/>
          <w:lang w:eastAsia="hu-HU"/>
        </w:rPr>
        <w:t>minimum</w:t>
      </w:r>
      <w:r w:rsidRPr="00BD3F4D">
        <w:rPr>
          <w:rFonts w:ascii="Calibri" w:eastAsia="Times New Roman" w:hAnsi="Calibri" w:cs="Calibri"/>
          <w:lang w:eastAsia="hu-HU"/>
        </w:rPr>
        <w:t xml:space="preserve"> 354.600.015,- Ft + ÁFA vételáron</w:t>
      </w:r>
      <w:r w:rsidRPr="00BD3F4D">
        <w:rPr>
          <w:rFonts w:ascii="Calibri" w:eastAsia="Times New Roman" w:hAnsi="Calibri" w:cs="Calibri"/>
          <w:bCs/>
          <w:lang w:eastAsia="hu-HU"/>
        </w:rPr>
        <w:t xml:space="preserve"> – </w:t>
      </w:r>
      <w:r w:rsidRPr="00BD3F4D">
        <w:rPr>
          <w:rFonts w:ascii="Calibri" w:eastAsia="Times New Roman" w:hAnsi="Calibri" w:cs="Calibri"/>
          <w:lang w:eastAsia="hu-HU"/>
        </w:rPr>
        <w:t>jóváhagyja, egyúttal felkéri a polgármestert az ingatlan értékesítésére vonatkozóan a pályázat kiírására.</w:t>
      </w:r>
    </w:p>
    <w:p w:rsidR="00BD3F4D" w:rsidRPr="00BD3F4D" w:rsidRDefault="00BD3F4D" w:rsidP="00BD3F4D">
      <w:pPr>
        <w:ind w:left="357"/>
        <w:contextualSpacing/>
        <w:jc w:val="both"/>
        <w:rPr>
          <w:rFonts w:ascii="Calibri" w:eastAsia="Times New Roman" w:hAnsi="Calibri" w:cs="Calibri"/>
          <w:color w:val="FF0000"/>
          <w:lang w:eastAsia="hu-HU"/>
        </w:rPr>
      </w:pPr>
    </w:p>
    <w:p w:rsidR="00BD3F4D" w:rsidRPr="00BD3F4D" w:rsidRDefault="00BD3F4D" w:rsidP="00BD3F4D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D3F4D">
        <w:rPr>
          <w:rFonts w:ascii="Calibri" w:eastAsia="Times New Roman" w:hAnsi="Calibri" w:cs="Calibri"/>
          <w:lang w:eastAsia="hu-HU"/>
        </w:rPr>
        <w:t>A Közgyűlés felhatalmazza a Gazdasági és Jogi Bizottságot, hogy a pályázatok érvényességéről döntsön.</w:t>
      </w:r>
    </w:p>
    <w:p w:rsidR="00BD3F4D" w:rsidRPr="00BD3F4D" w:rsidRDefault="00BD3F4D" w:rsidP="00BD3F4D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D3F4D" w:rsidRPr="00BD3F4D" w:rsidRDefault="00BD3F4D" w:rsidP="00BD3F4D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D3F4D">
        <w:rPr>
          <w:rFonts w:ascii="Calibri" w:eastAsia="Times New Roman" w:hAnsi="Calibri" w:cs="Calibri"/>
          <w:lang w:eastAsia="hu-HU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vagy a pályázati felhívás más, lényeges tartalmi eleme változik, az új pályázatot ismét terjessze a Közgyűlés elé.</w:t>
      </w:r>
    </w:p>
    <w:p w:rsidR="00BD3F4D" w:rsidRPr="00BD3F4D" w:rsidRDefault="00BD3F4D" w:rsidP="00BD3F4D">
      <w:pPr>
        <w:jc w:val="both"/>
        <w:rPr>
          <w:rFonts w:ascii="Calibri" w:eastAsia="Times New Roman" w:hAnsi="Calibri" w:cs="Calibri"/>
          <w:b/>
          <w:color w:val="FF0000"/>
          <w:u w:val="single"/>
          <w:lang w:eastAsia="hu-HU"/>
        </w:rPr>
      </w:pPr>
    </w:p>
    <w:p w:rsidR="00BD3F4D" w:rsidRPr="00BD3F4D" w:rsidRDefault="00BD3F4D" w:rsidP="00BD3F4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D3F4D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BD3F4D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D3F4D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D3F4D">
        <w:rPr>
          <w:rFonts w:ascii="Calibri" w:eastAsia="Times New Roman" w:hAnsi="Calibri" w:cs="Calibri"/>
          <w:b/>
          <w:bCs/>
          <w:lang w:eastAsia="hu-HU"/>
        </w:rPr>
        <w:tab/>
      </w:r>
      <w:r w:rsidRPr="00BD3F4D">
        <w:rPr>
          <w:rFonts w:ascii="Calibri" w:eastAsia="Times New Roman" w:hAnsi="Calibri" w:cs="Calibri"/>
          <w:lang w:eastAsia="hu-HU"/>
        </w:rPr>
        <w:t>Dr. Nemény András polgármester</w:t>
      </w:r>
    </w:p>
    <w:p w:rsidR="00BD3F4D" w:rsidRPr="00BD3F4D" w:rsidRDefault="00BD3F4D" w:rsidP="00BD3F4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bookmarkStart w:id="0" w:name="_GoBack"/>
      <w:bookmarkEnd w:id="0"/>
      <w:r w:rsidRPr="00BD3F4D">
        <w:rPr>
          <w:rFonts w:ascii="Calibri" w:eastAsia="Times New Roman" w:hAnsi="Calibri" w:cs="Calibri"/>
          <w:lang w:eastAsia="hu-HU"/>
        </w:rPr>
        <w:t>Dr. Horváth Attila alpolgármester</w:t>
      </w:r>
    </w:p>
    <w:p w:rsidR="00BD3F4D" w:rsidRPr="00BD3F4D" w:rsidRDefault="00BD3F4D" w:rsidP="00BD3F4D">
      <w:pPr>
        <w:jc w:val="both"/>
        <w:rPr>
          <w:rFonts w:ascii="Calibri" w:eastAsia="Times New Roman" w:hAnsi="Calibri" w:cs="Calibri"/>
          <w:lang w:eastAsia="hu-HU"/>
        </w:rPr>
      </w:pPr>
      <w:r w:rsidRPr="00BD3F4D">
        <w:rPr>
          <w:rFonts w:ascii="Calibri" w:eastAsia="Times New Roman" w:hAnsi="Calibri" w:cs="Calibri"/>
          <w:lang w:eastAsia="hu-HU"/>
        </w:rPr>
        <w:tab/>
      </w:r>
      <w:r w:rsidRPr="00BD3F4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D3F4D" w:rsidRPr="00BD3F4D" w:rsidRDefault="00BD3F4D" w:rsidP="00BD3F4D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BD3F4D">
        <w:rPr>
          <w:rFonts w:ascii="Calibri" w:eastAsia="Times New Roman" w:hAnsi="Calibri" w:cs="Calibri"/>
          <w:lang w:eastAsia="hu-HU"/>
        </w:rPr>
        <w:tab/>
        <w:t xml:space="preserve"> </w:t>
      </w:r>
      <w:r w:rsidRPr="00BD3F4D">
        <w:rPr>
          <w:rFonts w:ascii="Calibri" w:eastAsia="Times New Roman" w:hAnsi="Calibri" w:cs="Calibri"/>
          <w:lang w:eastAsia="hu-HU"/>
        </w:rPr>
        <w:tab/>
      </w:r>
      <w:r w:rsidRPr="00BD3F4D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BD3F4D" w:rsidRPr="00BD3F4D" w:rsidRDefault="00BD3F4D" w:rsidP="00BD3F4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D3F4D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D3F4D" w:rsidRPr="00BD3F4D" w:rsidRDefault="00BD3F4D" w:rsidP="00BD3F4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D3F4D">
        <w:rPr>
          <w:rFonts w:ascii="Calibri" w:eastAsia="Times New Roman" w:hAnsi="Calibri" w:cs="Calibri"/>
          <w:lang w:eastAsia="hu-HU"/>
        </w:rPr>
        <w:t xml:space="preserve">Stéger Gábor, a Közgazdasági és Adó Osztály vezetője) </w:t>
      </w:r>
    </w:p>
    <w:p w:rsidR="00BD3F4D" w:rsidRPr="00BD3F4D" w:rsidRDefault="00BD3F4D" w:rsidP="00BD3F4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D3F4D" w:rsidRPr="00BD3F4D" w:rsidRDefault="00BD3F4D" w:rsidP="00BD3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D3F4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D3F4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70858"/>
    <w:rsid w:val="00192A29"/>
    <w:rsid w:val="001A1085"/>
    <w:rsid w:val="001A1356"/>
    <w:rsid w:val="00227D40"/>
    <w:rsid w:val="0027295E"/>
    <w:rsid w:val="00546392"/>
    <w:rsid w:val="00553297"/>
    <w:rsid w:val="007D53E9"/>
    <w:rsid w:val="00842340"/>
    <w:rsid w:val="00860575"/>
    <w:rsid w:val="00930AB3"/>
    <w:rsid w:val="00986348"/>
    <w:rsid w:val="009F54C8"/>
    <w:rsid w:val="00A26356"/>
    <w:rsid w:val="00A30EDE"/>
    <w:rsid w:val="00AE7F37"/>
    <w:rsid w:val="00AF0ECA"/>
    <w:rsid w:val="00B75EFE"/>
    <w:rsid w:val="00BD3F4D"/>
    <w:rsid w:val="00C16574"/>
    <w:rsid w:val="00E46A00"/>
    <w:rsid w:val="00F3079E"/>
    <w:rsid w:val="00F6073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2025-02-04T08:48:00Z</dcterms:created>
  <dcterms:modified xsi:type="dcterms:W3CDTF">2025-02-04T08:48:00Z</dcterms:modified>
</cp:coreProperties>
</file>