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F15E" w14:textId="77777777" w:rsidR="00001C58" w:rsidRPr="002D7269" w:rsidRDefault="00001C58" w:rsidP="00001C5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9/2025. (I.27.) GJB számú határozat</w:t>
      </w:r>
    </w:p>
    <w:p w14:paraId="3A208B86" w14:textId="77777777" w:rsidR="00001C58" w:rsidRPr="002D7269" w:rsidRDefault="00001C58" w:rsidP="00001C5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D956E7F" w14:textId="77777777" w:rsidR="00001C58" w:rsidRPr="002D7269" w:rsidRDefault="00001C58" w:rsidP="00001C5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ingatlanokat érintő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SZOVA Nonprofit Zrt. tulajdonában álló Szombathely 10427/43 és 10427/46 helyrajzi számú földrészletek értékesítésének jóváhagyásáról szóló III. határozati javaslatot az előterjesztésben foglaltak szerint javasolja a Közgyűlésnek elfogadásra.</w:t>
      </w:r>
    </w:p>
    <w:p w14:paraId="38BCB74F" w14:textId="77777777" w:rsidR="00001C58" w:rsidRPr="002D7269" w:rsidRDefault="00001C58" w:rsidP="00001C58">
      <w:pPr>
        <w:jc w:val="both"/>
        <w:rPr>
          <w:rFonts w:asciiTheme="minorHAnsi" w:hAnsiTheme="minorHAnsi" w:cstheme="minorHAnsi"/>
          <w:bCs/>
          <w:szCs w:val="22"/>
        </w:rPr>
      </w:pPr>
    </w:p>
    <w:p w14:paraId="3AD11BE1" w14:textId="77777777" w:rsidR="00001C58" w:rsidRPr="002D7269" w:rsidRDefault="00001C58" w:rsidP="00001C5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2759D6" w14:textId="77777777" w:rsidR="00001C58" w:rsidRPr="002D7269" w:rsidRDefault="00001C58" w:rsidP="00001C5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7AE2B14" w14:textId="77777777" w:rsidR="00001C58" w:rsidRPr="002D7269" w:rsidRDefault="00001C58" w:rsidP="00001C5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Dr. Károlyi Ákos, a társaság igazgatóságának elnöke,</w:t>
      </w:r>
    </w:p>
    <w:p w14:paraId="0FB76AEC" w14:textId="77777777" w:rsidR="00001C58" w:rsidRPr="002D7269" w:rsidRDefault="00001C58" w:rsidP="00001C58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0A8DA340" w14:textId="77777777" w:rsidR="00001C58" w:rsidRPr="002D7269" w:rsidRDefault="00001C58" w:rsidP="00001C58">
      <w:pPr>
        <w:jc w:val="both"/>
        <w:rPr>
          <w:rFonts w:asciiTheme="minorHAnsi" w:hAnsiTheme="minorHAnsi" w:cstheme="minorHAnsi"/>
          <w:bCs/>
          <w:szCs w:val="22"/>
        </w:rPr>
      </w:pPr>
    </w:p>
    <w:p w14:paraId="76BC749C" w14:textId="77777777" w:rsidR="00001C58" w:rsidRPr="002D7269" w:rsidRDefault="00001C58" w:rsidP="00001C58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36D284E0" w14:textId="77777777" w:rsidR="00001C58" w:rsidRPr="002D7269" w:rsidRDefault="00001C58" w:rsidP="00001C58">
      <w:pPr>
        <w:jc w:val="both"/>
        <w:rPr>
          <w:rFonts w:asciiTheme="minorHAnsi" w:hAnsiTheme="minorHAnsi" w:cstheme="minorHAnsi"/>
          <w:bCs/>
          <w:szCs w:val="22"/>
        </w:rPr>
      </w:pPr>
    </w:p>
    <w:p w14:paraId="4540571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8"/>
    <w:rsid w:val="00001C58"/>
    <w:rsid w:val="00115F5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7BC2"/>
  <w15:chartTrackingRefBased/>
  <w15:docId w15:val="{5709A63A-2944-462E-A5D0-092C18C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1C5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01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1C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1C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1C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1C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1C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1C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1C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1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1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01C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01C5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01C5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01C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01C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01C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01C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01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0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01C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01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01C5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01C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01C5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01C5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1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01C5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01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67856-55BE-45FD-84EE-CB2F797A0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A066C7-A3F3-4F22-B598-B51FDA6F0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80702-4658-4B07-BD2B-7CA4DAC74CD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