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F7" w:rsidRPr="00F01730" w:rsidRDefault="008A07F7" w:rsidP="008A07F7">
      <w:pPr>
        <w:rPr>
          <w:sz w:val="24"/>
        </w:rPr>
      </w:pPr>
    </w:p>
    <w:p w:rsidR="00992C26" w:rsidRDefault="00992C26" w:rsidP="00992C26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2/2025.(I.29.)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992C26" w:rsidRDefault="00992C26" w:rsidP="00992C26">
      <w:pPr>
        <w:ind w:left="709" w:hanging="709"/>
        <w:jc w:val="both"/>
        <w:rPr>
          <w:rFonts w:ascii="Calibri" w:hAnsi="Calibri" w:cs="Calibri"/>
          <w:b/>
          <w:szCs w:val="22"/>
          <w:u w:val="single"/>
        </w:rPr>
      </w:pPr>
    </w:p>
    <w:p w:rsidR="00992C26" w:rsidRDefault="00992C26" w:rsidP="00992C2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>Az Egészségügyi Szakmai Bizottság a „</w:t>
      </w:r>
      <w:r>
        <w:rPr>
          <w:rFonts w:ascii="Calibri" w:hAnsi="Calibri" w:cs="Calibri"/>
          <w:bCs/>
          <w:i/>
          <w:szCs w:val="22"/>
        </w:rPr>
        <w:t>Javaslat Szombathely Megyei Jogú Város Önkormányzata 2024. évi költségvetéséről szóló 8/2024. (III.5.) önkormányzati rendelet III. számú módosításának megalkotására</w:t>
      </w:r>
      <w:r>
        <w:rPr>
          <w:rFonts w:ascii="Calibri" w:hAnsi="Calibri" w:cs="Calibri"/>
          <w:bCs/>
          <w:szCs w:val="22"/>
        </w:rPr>
        <w:t>” című előterjesztést megtárgyalta, a rendelet-tervezetet a Közgyűlésnek elfogadásra javasolja.</w:t>
      </w:r>
    </w:p>
    <w:p w:rsidR="00992C26" w:rsidRDefault="00992C26" w:rsidP="00992C26">
      <w:pPr>
        <w:jc w:val="both"/>
        <w:rPr>
          <w:rFonts w:ascii="Calibri" w:hAnsi="Calibri" w:cs="Calibri"/>
          <w:bCs/>
          <w:szCs w:val="22"/>
        </w:rPr>
      </w:pPr>
    </w:p>
    <w:p w:rsidR="00992C26" w:rsidRDefault="00992C26" w:rsidP="00992C26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Felelősök: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Szuhai Viktor, az Egészségügyi Szakmai Bizottság elnöke</w:t>
      </w:r>
    </w:p>
    <w:p w:rsidR="00992C26" w:rsidRDefault="00992C26" w:rsidP="00992C26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Dr. </w:t>
      </w:r>
      <w:proofErr w:type="spellStart"/>
      <w:r>
        <w:rPr>
          <w:rFonts w:ascii="Calibri" w:hAnsi="Calibri" w:cs="Calibri"/>
          <w:szCs w:val="22"/>
        </w:rPr>
        <w:t>Nemény</w:t>
      </w:r>
      <w:proofErr w:type="spellEnd"/>
      <w:r>
        <w:rPr>
          <w:rFonts w:ascii="Calibri" w:hAnsi="Calibri" w:cs="Calibri"/>
          <w:szCs w:val="22"/>
        </w:rPr>
        <w:t xml:space="preserve"> András polgármester</w:t>
      </w:r>
    </w:p>
    <w:p w:rsidR="00992C26" w:rsidRDefault="00992C26" w:rsidP="00992C26">
      <w:pPr>
        <w:ind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Dr. Horváth Attila alpolgármester</w:t>
      </w:r>
    </w:p>
    <w:p w:rsidR="00992C26" w:rsidRDefault="00992C26" w:rsidP="00992C2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Károlyi Ákos jegyző</w:t>
      </w:r>
    </w:p>
    <w:p w:rsidR="00992C26" w:rsidRDefault="00992C26" w:rsidP="00992C26">
      <w:pPr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</w:rPr>
        <w:tab/>
        <w:t xml:space="preserve">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  <w:u w:val="single"/>
        </w:rPr>
        <w:t>(A végrehajtásért felelős:</w:t>
      </w:r>
    </w:p>
    <w:p w:rsidR="00992C26" w:rsidRDefault="00992C26" w:rsidP="00992C26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Gábor, a Közgazdasági és Adó Osztály vezetője) </w:t>
      </w:r>
    </w:p>
    <w:p w:rsidR="00992C26" w:rsidRDefault="00992C26" w:rsidP="00992C26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</w:p>
    <w:p w:rsidR="00992C26" w:rsidRDefault="00992C26" w:rsidP="00992C2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2025. január 30.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992C26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992C26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A07F7"/>
    <w:rsid w:val="00992C26"/>
    <w:rsid w:val="00C1139E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3</cp:revision>
  <dcterms:created xsi:type="dcterms:W3CDTF">2024-01-26T07:03:00Z</dcterms:created>
  <dcterms:modified xsi:type="dcterms:W3CDTF">2025-01-30T07:22:00Z</dcterms:modified>
</cp:coreProperties>
</file>