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318C0DB" w14:textId="77777777" w:rsidR="007376F7" w:rsidRPr="007376F7" w:rsidRDefault="007376F7" w:rsidP="007376F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376F7">
        <w:rPr>
          <w:rFonts w:ascii="Calibri" w:eastAsia="Times New Roman" w:hAnsi="Calibri" w:cs="Calibri"/>
          <w:b/>
          <w:sz w:val="22"/>
          <w:u w:val="single"/>
          <w:lang w:eastAsia="hu-HU"/>
        </w:rPr>
        <w:t>2/2025.(I.28.) KOCB számú határozat</w:t>
      </w:r>
    </w:p>
    <w:p w14:paraId="17AB7D4F" w14:textId="77777777" w:rsidR="007376F7" w:rsidRPr="007376F7" w:rsidRDefault="007376F7" w:rsidP="007376F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8F2FAF8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376F7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7376F7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2024. évi költségvetéséről szóló 8/2024. (III.5.) önkormányzati rendelet III. számú módosításának megalkotására” című előterjesztést megtárgyalta, a rendelet-tervezetet a Közgyűlésnek elfogadásra javasolja.</w:t>
      </w:r>
    </w:p>
    <w:p w14:paraId="0C92C993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64BB8D5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7376F7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7376F7">
        <w:rPr>
          <w:rFonts w:asciiTheme="minorHAnsi" w:eastAsia="Times New Roman" w:hAnsiTheme="minorHAnsi"/>
          <w:b/>
          <w:sz w:val="22"/>
          <w:lang w:eastAsia="hu-HU"/>
        </w:rPr>
        <w:tab/>
      </w:r>
      <w:r w:rsidRPr="007376F7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51FEB891" w14:textId="77777777" w:rsidR="007376F7" w:rsidRPr="007376F7" w:rsidRDefault="007376F7" w:rsidP="007376F7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7376F7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3FB6FD0" w14:textId="77777777" w:rsidR="007376F7" w:rsidRPr="007376F7" w:rsidRDefault="007376F7" w:rsidP="007376F7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376F7">
        <w:rPr>
          <w:rFonts w:ascii="Calibri" w:eastAsia="Times New Roman" w:hAnsi="Calibri" w:cs="Calibri"/>
          <w:sz w:val="22"/>
          <w:lang w:eastAsia="hu-HU"/>
        </w:rPr>
        <w:tab/>
      </w:r>
      <w:r w:rsidRPr="007376F7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4FFD4FEF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376F7">
        <w:rPr>
          <w:rFonts w:asciiTheme="minorHAnsi" w:eastAsia="Times New Roman" w:hAnsiTheme="minorHAnsi"/>
          <w:sz w:val="22"/>
          <w:lang w:eastAsia="hu-HU"/>
        </w:rPr>
        <w:tab/>
      </w:r>
      <w:r w:rsidRPr="007376F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43F067B4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7376F7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7376F7">
        <w:rPr>
          <w:rFonts w:asciiTheme="minorHAnsi" w:eastAsia="Times New Roman" w:hAnsiTheme="minorHAnsi"/>
          <w:sz w:val="22"/>
          <w:lang w:eastAsia="hu-HU"/>
        </w:rPr>
        <w:tab/>
      </w:r>
      <w:r w:rsidRPr="007376F7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78C74319" w14:textId="77777777" w:rsidR="007376F7" w:rsidRPr="007376F7" w:rsidRDefault="007376F7" w:rsidP="007376F7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376F7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0F6606B4" w14:textId="77777777" w:rsidR="007376F7" w:rsidRPr="007376F7" w:rsidRDefault="007376F7" w:rsidP="007376F7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81BDB2A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376F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7376F7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7376F7">
        <w:rPr>
          <w:rFonts w:asciiTheme="minorHAnsi" w:eastAsia="Times New Roman" w:hAnsiTheme="minorHAnsi"/>
          <w:sz w:val="22"/>
          <w:lang w:eastAsia="hu-HU"/>
        </w:rPr>
        <w:tab/>
        <w:t>2025. január 30.</w:t>
      </w:r>
    </w:p>
    <w:p w14:paraId="3FB3C7CE" w14:textId="77777777" w:rsidR="007376F7" w:rsidRPr="007376F7" w:rsidRDefault="007376F7" w:rsidP="007376F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EEBDEE4" w14:textId="77777777" w:rsidR="00591928" w:rsidRDefault="00591928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239628">
    <w:abstractNumId w:val="4"/>
  </w:num>
  <w:num w:numId="2" w16cid:durableId="102726904">
    <w:abstractNumId w:val="6"/>
  </w:num>
  <w:num w:numId="3" w16cid:durableId="274481438">
    <w:abstractNumId w:val="7"/>
  </w:num>
  <w:num w:numId="4" w16cid:durableId="1047291316">
    <w:abstractNumId w:val="0"/>
  </w:num>
  <w:num w:numId="5" w16cid:durableId="1539660890">
    <w:abstractNumId w:val="2"/>
  </w:num>
  <w:num w:numId="6" w16cid:durableId="2077896456">
    <w:abstractNumId w:val="5"/>
  </w:num>
  <w:num w:numId="7" w16cid:durableId="1428698416">
    <w:abstractNumId w:val="1"/>
  </w:num>
  <w:num w:numId="8" w16cid:durableId="1101026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1928"/>
    <w:rsid w:val="00593715"/>
    <w:rsid w:val="006059F9"/>
    <w:rsid w:val="0064110F"/>
    <w:rsid w:val="00694F1D"/>
    <w:rsid w:val="006C2684"/>
    <w:rsid w:val="006E29E7"/>
    <w:rsid w:val="007158EE"/>
    <w:rsid w:val="007376F7"/>
    <w:rsid w:val="007905E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A610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59192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2025-01-28T14:04:00Z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