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A65A" w14:textId="5E6AD8B1" w:rsidR="00FE0391" w:rsidRPr="001C52E8" w:rsidRDefault="003A2853" w:rsidP="00FE0391"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407F9B5" wp14:editId="47AF60F8">
                <wp:simplePos x="0" y="0"/>
                <wp:positionH relativeFrom="column">
                  <wp:posOffset>384048</wp:posOffset>
                </wp:positionH>
                <wp:positionV relativeFrom="paragraph">
                  <wp:posOffset>2980944</wp:posOffset>
                </wp:positionV>
                <wp:extent cx="5091953" cy="717177"/>
                <wp:effectExtent l="0" t="0" r="13970" b="6985"/>
                <wp:wrapNone/>
                <wp:docPr id="17192006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1953" cy="717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6B749" w14:textId="77777777" w:rsidR="003A2853" w:rsidRPr="00593013" w:rsidRDefault="003A2853" w:rsidP="003A2853">
                            <w:pPr>
                              <w:pStyle w:val="Cm"/>
                              <w:jc w:val="center"/>
                              <w:rPr>
                                <w:b/>
                                <w:bCs/>
                                <w:u w:val="single"/>
                                <w:lang w:val="hu-HU"/>
                              </w:rPr>
                            </w:pPr>
                            <w:r w:rsidRPr="00593013">
                              <w:rPr>
                                <w:b/>
                                <w:bCs/>
                                <w:u w:val="single"/>
                                <w:lang w:val="hu-HU"/>
                              </w:rPr>
                              <w:t>NEM HIVATALOS FORDÍTÁS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7F9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25pt;margin-top:234.7pt;width:400.95pt;height:56.45pt;z-index: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" fillcolor="white [3201]" strokeweight=".5pt">
                <v:textbox>
                  <w:txbxContent>
                    <w:p w14:paraId="39A6B749" w14:textId="77777777" w:rsidR="003A2853" w:rsidRPr="00593013" w:rsidRDefault="003A2853" w:rsidP="003A2853">
                      <w:pPr>
                        <w:pStyle w:val="Cm"/>
                        <w:jc w:val="center"/>
                        <w:rPr>
                          <w:b/>
                          <w:bCs/>
                          <w:u w:val="single"/>
                          <w:lang w:val="hu-HU"/>
                        </w:rPr>
                      </w:pPr>
                      <w:r w:rsidRPr="00593013">
                        <w:rPr>
                          <w:b/>
                          <w:bCs/>
                          <w:u w:val="single"/>
                          <w:lang w:val="hu-HU"/>
                        </w:rPr>
                        <w:t>NEM HIVATALOS FORDÍTÁS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id w:val="-288902759"/>
          <w:docPartObj>
            <w:docPartGallery w:val="Cover Pages"/>
            <w:docPartUnique/>
          </w:docPartObj>
        </w:sdtPr>
        <w:sdtEndPr>
          <w:rPr>
            <w:rStyle w:val="Kiemels2"/>
            <w:b/>
            <w:bCs/>
            <w:color w:val="4FE2C2" w:themeColor="accent2"/>
            <w:szCs w:val="26"/>
          </w:rPr>
        </w:sdtEndPr>
        <w:sdtContent>
          <w:r w:rsidR="00D274B6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20960349" wp14:editId="467D1FB1">
                <wp:simplePos x="0" y="0"/>
                <wp:positionH relativeFrom="column">
                  <wp:posOffset>-886460</wp:posOffset>
                </wp:positionH>
                <wp:positionV relativeFrom="paragraph">
                  <wp:posOffset>-1080407</wp:posOffset>
                </wp:positionV>
                <wp:extent cx="7545600" cy="10666800"/>
                <wp:effectExtent l="0" t="0" r="0" b="1270"/>
                <wp:wrapNone/>
                <wp:docPr id="1200204694" name="Image 3" descr="Une image contenant texte, graphisme, capture d’écran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204694" name="Image 3" descr="Une image contenant texte, graphisme, capture d’écran, Graphique&#10;&#10;Description générée automatiquement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6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11C7" w:rsidRPr="001B7C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9116DC5" wp14:editId="7CACC17B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8054340</wp:posOffset>
                    </wp:positionV>
                    <wp:extent cx="5760000" cy="1407600"/>
                    <wp:effectExtent l="0" t="0" r="6350" b="1270"/>
                    <wp:wrapNone/>
                    <wp:docPr id="1418071514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1407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454D10" w14:textId="5AF68A40" w:rsidR="006467E4" w:rsidRPr="00E82D17" w:rsidRDefault="000A1544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4FE2C2" w:themeColor="accent2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4FE2C2" w:themeColor="accent2"/>
                                    <w:sz w:val="60"/>
                                    <w:szCs w:val="60"/>
                                  </w:rPr>
                                  <w:t>Helyi Zöld Megállapodás</w:t>
                                </w:r>
                                <w:r w:rsidR="00592D78">
                                  <w:rPr>
                                    <w:rFonts w:cs="Arial"/>
                                    <w:b/>
                                    <w:bCs/>
                                    <w:color w:val="4FE2C2" w:themeColor="accent2"/>
                                    <w:sz w:val="60"/>
                                    <w:szCs w:val="60"/>
                                  </w:rPr>
                                  <w:t xml:space="preserve"> – </w:t>
                                </w:r>
                                <w:r w:rsidR="00DD381B">
                                  <w:rPr>
                                    <w:rFonts w:cs="Arial"/>
                                    <w:b/>
                                    <w:bCs/>
                                    <w:color w:val="4FE2C2" w:themeColor="accent2"/>
                                    <w:sz w:val="60"/>
                                    <w:szCs w:val="60"/>
                                  </w:rPr>
                                  <w:t>Integrált Mobilitási Megoldások</w:t>
                                </w:r>
                              </w:p>
                              <w:p w14:paraId="7EC004B7" w14:textId="3387B54E" w:rsidR="006467E4" w:rsidRPr="00FE0FEB" w:rsidRDefault="00DD381B" w:rsidP="00FE0FEB">
                                <w:pPr>
                                  <w:pStyle w:val="Listaszerbekezds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Szombathely Megyei Jogú Város Önkormányzata</w:t>
                                </w:r>
                              </w:p>
                              <w:p w14:paraId="5387AA68" w14:textId="04F6DB79" w:rsidR="00FE0FEB" w:rsidRPr="00FE0FEB" w:rsidRDefault="00FE0FEB" w:rsidP="00FE0FEB">
                                <w:pPr>
                                  <w:pStyle w:val="Listaszerbekezds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FE0FEB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Blaguss Agora Hungary </w:t>
                                </w:r>
                                <w:r w:rsidR="00DD381B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Kft</w:t>
                                </w:r>
                                <w:r w:rsidRPr="00FE0FEB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14:paraId="4FFD556C" w14:textId="31F270EB" w:rsidR="00FE0FEB" w:rsidRPr="00FE0FEB" w:rsidRDefault="00FE0FEB" w:rsidP="00FE0FEB">
                                <w:pPr>
                                  <w:pStyle w:val="Listaszerbekezds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FE0FEB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Lime Technology </w:t>
                                </w:r>
                                <w:r w:rsidR="00DD381B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Kft</w:t>
                                </w:r>
                                <w:r w:rsidRPr="00FE0FEB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116DC5" id="Zone de texte 2" o:spid="_x0000_s1027" type="#_x0000_t202" style="position:absolute;margin-left:0;margin-top:634.2pt;width:453.55pt;height:110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" filled="f" stroked="f" strokeweight=".5pt">
                    <v:textbox style="mso-fit-shape-to-text:t" inset="0,0,0,0">
                      <w:txbxContent>
                        <w:p w14:paraId="15454D10" w14:textId="5AF68A40" w:rsidR="006467E4" w:rsidRPr="00E82D17" w:rsidRDefault="000A1544">
                          <w:pPr>
                            <w:rPr>
                              <w:rFonts w:cs="Arial"/>
                              <w:b/>
                              <w:bCs/>
                              <w:color w:val="4FE2C2" w:themeColor="accent2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4FE2C2" w:themeColor="accent2"/>
                              <w:sz w:val="60"/>
                              <w:szCs w:val="60"/>
                            </w:rPr>
                            <w:t>Helyi Zöld Megállapodás</w:t>
                          </w:r>
                          <w:r w:rsidR="00592D78">
                            <w:rPr>
                              <w:rFonts w:cs="Arial"/>
                              <w:b/>
                              <w:bCs/>
                              <w:color w:val="4FE2C2" w:themeColor="accent2"/>
                              <w:sz w:val="60"/>
                              <w:szCs w:val="60"/>
                            </w:rPr>
                            <w:t xml:space="preserve"> – </w:t>
                          </w:r>
                          <w:r w:rsidR="00DD381B">
                            <w:rPr>
                              <w:rFonts w:cs="Arial"/>
                              <w:b/>
                              <w:bCs/>
                              <w:color w:val="4FE2C2" w:themeColor="accent2"/>
                              <w:sz w:val="60"/>
                              <w:szCs w:val="60"/>
                            </w:rPr>
                            <w:t>Integrált Mobilitási Megoldások</w:t>
                          </w:r>
                        </w:p>
                        <w:p w14:paraId="7EC004B7" w14:textId="3387B54E" w:rsidR="006467E4" w:rsidRPr="00FE0FEB" w:rsidRDefault="00DD381B" w:rsidP="00FE0FEB">
                          <w:pPr>
                            <w:pStyle w:val="Listaszerbekezds"/>
                            <w:numPr>
                              <w:ilvl w:val="0"/>
                              <w:numId w:val="20"/>
                            </w:numPr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>Szombathely Megyei Jogú Város Önkormányzata</w:t>
                          </w:r>
                        </w:p>
                        <w:p w14:paraId="5387AA68" w14:textId="04F6DB79" w:rsidR="00FE0FEB" w:rsidRPr="00FE0FEB" w:rsidRDefault="00FE0FEB" w:rsidP="00FE0FEB">
                          <w:pPr>
                            <w:pStyle w:val="Listaszerbekezds"/>
                            <w:numPr>
                              <w:ilvl w:val="0"/>
                              <w:numId w:val="20"/>
                            </w:numPr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E0FEB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Blaguss Agora Hungary </w:t>
                          </w:r>
                          <w:r w:rsidR="00DD381B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>Kft</w:t>
                          </w:r>
                          <w:r w:rsidRPr="00FE0FEB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4FFD556C" w14:textId="31F270EB" w:rsidR="00FE0FEB" w:rsidRPr="00FE0FEB" w:rsidRDefault="00FE0FEB" w:rsidP="00FE0FEB">
                          <w:pPr>
                            <w:pStyle w:val="Listaszerbekezds"/>
                            <w:numPr>
                              <w:ilvl w:val="0"/>
                              <w:numId w:val="20"/>
                            </w:numPr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E0FEB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Lime Technology </w:t>
                          </w:r>
                          <w:r w:rsidR="00DD381B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>Kft</w:t>
                          </w:r>
                          <w:r w:rsidRPr="00FE0FEB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6E4C10" w:rsidRPr="001B7C19">
            <w:rPr>
              <w:rStyle w:val="Kiemels2"/>
              <w:b w:val="0"/>
              <w:bCs w:val="0"/>
              <w:color w:val="4FE2C2" w:themeColor="accent2"/>
              <w:szCs w:val="26"/>
            </w:rPr>
            <w:br w:type="page"/>
          </w:r>
        </w:sdtContent>
      </w:sdt>
    </w:p>
    <w:p w14:paraId="2DCBBFFC" w14:textId="43747A24" w:rsidR="00592D78" w:rsidRPr="00592D78" w:rsidRDefault="0065010B" w:rsidP="00592D78">
      <w:pPr>
        <w:pStyle w:val="Cmsor2"/>
        <w:numPr>
          <w:ilvl w:val="0"/>
          <w:numId w:val="0"/>
        </w:numPr>
      </w:pPr>
      <w:r>
        <w:lastRenderedPageBreak/>
        <w:t>Helyi Zöld Megállapodás</w:t>
      </w:r>
      <w:r w:rsidR="00592D78" w:rsidRPr="00592D78">
        <w:t xml:space="preserve"> </w:t>
      </w:r>
      <w:r w:rsidR="00C829D9">
        <w:t>Szombathely</w:t>
      </w:r>
      <w:r>
        <w:t>en</w:t>
      </w:r>
    </w:p>
    <w:p w14:paraId="7C90F25F" w14:textId="77777777" w:rsidR="00592D78" w:rsidRPr="00592D78" w:rsidRDefault="00592D78" w:rsidP="00592D78"/>
    <w:p w14:paraId="5FAF1FD2" w14:textId="686ADF7A" w:rsidR="00592D78" w:rsidRDefault="00ED5588" w:rsidP="00592D78">
      <w:pPr>
        <w:rPr>
          <w:b/>
          <w:bCs/>
        </w:rPr>
      </w:pPr>
      <w:r>
        <w:rPr>
          <w:b/>
          <w:bCs/>
        </w:rPr>
        <w:t>ELŐSZÓ</w:t>
      </w:r>
    </w:p>
    <w:p w14:paraId="1EB8ADFF" w14:textId="77777777" w:rsidR="0065010B" w:rsidRPr="00592D78" w:rsidRDefault="0065010B" w:rsidP="00592D78">
      <w:pPr>
        <w:rPr>
          <w:b/>
          <w:bCs/>
        </w:rPr>
      </w:pPr>
    </w:p>
    <w:p w14:paraId="790B320D" w14:textId="77777777" w:rsidR="00ED5588" w:rsidRPr="00ED5588" w:rsidRDefault="00ED5588" w:rsidP="00ED5588">
      <w:r w:rsidRPr="00ED5588">
        <w:t>Szombathely Megyei Jogú Város Önkormányzata (a továbbiakban: Szombathely) a Helyi Zöld Megállapodásokat (Local Green Deals, LGD) stratégiai irányítási eszközként alkalmazza annak érdekében, hogy helyi szinten felgyorsítsa a fenntarthatósági intézkedéseket, összhangban az Európai Zöld Megállapodás céljaival.</w:t>
      </w:r>
    </w:p>
    <w:p w14:paraId="3D8C2398" w14:textId="77777777" w:rsidR="00ED5588" w:rsidRPr="00ED5588" w:rsidRDefault="00ED5588" w:rsidP="00ED5588">
      <w:r w:rsidRPr="00ED5588">
        <w:t>Szombathely arra törekszik, hogy egyedi LGD-ket kössön fenntarthatósági stratégiáinak megvalósítása érdekében, amelyek a helyi zöld megállapodások keretrendszerét határozzák meg, nevezetesen:</w:t>
      </w:r>
    </w:p>
    <w:p w14:paraId="443E5642" w14:textId="7668DA4B" w:rsidR="00ED5588" w:rsidRPr="00ED5588" w:rsidRDefault="00ED5588" w:rsidP="00ED5588">
      <w:pPr>
        <w:pStyle w:val="Listaszerbekezds"/>
        <w:numPr>
          <w:ilvl w:val="0"/>
          <w:numId w:val="21"/>
        </w:numPr>
      </w:pPr>
      <w:r w:rsidRPr="00ED5588">
        <w:t>Szombathely Fenntartható Városi Mobilitási Tervét (SUMP);</w:t>
      </w:r>
    </w:p>
    <w:p w14:paraId="26800C3A" w14:textId="3CE3D518" w:rsidR="00ED5588" w:rsidRPr="00ED5588" w:rsidRDefault="00ED5588" w:rsidP="00ED5588">
      <w:pPr>
        <w:pStyle w:val="Listaszerbekezds"/>
        <w:numPr>
          <w:ilvl w:val="0"/>
          <w:numId w:val="21"/>
        </w:numPr>
      </w:pPr>
      <w:r w:rsidRPr="00ED5588">
        <w:t>komplex gazdasági és városfejlesztési stratégiáját, a Szombathely2030-at;</w:t>
      </w:r>
    </w:p>
    <w:p w14:paraId="1961D647" w14:textId="0933EE6D" w:rsidR="00ED5588" w:rsidRPr="00ED5588" w:rsidRDefault="00ED5588" w:rsidP="00ED5588">
      <w:pPr>
        <w:pStyle w:val="Listaszerbekezds"/>
        <w:numPr>
          <w:ilvl w:val="0"/>
          <w:numId w:val="21"/>
        </w:numPr>
      </w:pPr>
      <w:r w:rsidRPr="00ED5588">
        <w:t>valamint Szombathely Fenntartható Energia- és Klíma Akciótervét (SECAP).</w:t>
      </w:r>
    </w:p>
    <w:p w14:paraId="59662707" w14:textId="77777777" w:rsidR="00ED5588" w:rsidRPr="00ED5588" w:rsidRDefault="00ED5588" w:rsidP="00ED5588"/>
    <w:p w14:paraId="7AAC403C" w14:textId="77777777" w:rsidR="00ED5588" w:rsidRPr="00ED5588" w:rsidRDefault="00ED5588" w:rsidP="00ED5588">
      <w:r w:rsidRPr="00ED5588">
        <w:t>A jelen LGD Szombathely következő szerepével kerül kidolgozásra, és az alábbi szakaszokban ennek megfelelően határozza meg az egyes aláíró felek hozzájárulásait.</w:t>
      </w:r>
    </w:p>
    <w:p w14:paraId="46868C69" w14:textId="6053673C" w:rsidR="00592D78" w:rsidRPr="00592D78" w:rsidRDefault="00592D78" w:rsidP="00ED5588">
      <w:pPr>
        <w:pStyle w:val="p1"/>
      </w:pPr>
      <w:r w:rsidRPr="00592D78">
        <w:t xml:space="preserve">  </w:t>
      </w:r>
    </w:p>
    <w:p w14:paraId="09E5FD64" w14:textId="4DA0080A" w:rsidR="00ED5588" w:rsidRPr="00ED5588" w:rsidRDefault="00ED5588" w:rsidP="00ED5588">
      <w:pPr>
        <w:pStyle w:val="Listaszerbekezds"/>
        <w:numPr>
          <w:ilvl w:val="0"/>
          <w:numId w:val="24"/>
        </w:numPr>
        <w:rPr>
          <w:b/>
          <w:bCs/>
          <w:u w:val="single"/>
          <w:lang w:eastAsia="en-GB"/>
        </w:rPr>
      </w:pPr>
      <w:r w:rsidRPr="00ED5588">
        <w:rPr>
          <w:b/>
          <w:bCs/>
          <w:u w:val="single"/>
          <w:lang w:eastAsia="en-GB"/>
        </w:rPr>
        <w:t>Város mint hozzájáruló (pl. Város és vállalkozások közötti együttműködés)</w:t>
      </w:r>
    </w:p>
    <w:p w14:paraId="67D28300" w14:textId="2DF7D219" w:rsidR="00ED5588" w:rsidRPr="00ED5588" w:rsidRDefault="00ED5588" w:rsidP="0065010B">
      <w:pPr>
        <w:ind w:left="708"/>
        <w:jc w:val="both"/>
        <w:rPr>
          <w:lang w:eastAsia="en-GB"/>
        </w:rPr>
      </w:pPr>
      <w:r w:rsidRPr="00ED5588">
        <w:rPr>
          <w:lang w:eastAsia="en-GB"/>
        </w:rPr>
        <w:t>Azaz a helyi önkormányzat aktív hozzájárulóként lép fel olyan intézkedésekben, amelyeket egy vagy több vállalkozás, civil szervezet, önkormányzati cég vagy üzleti közvetítő, például kereskedelmi és iparkamara, üzleti szövetségek stb. vállalt.</w:t>
      </w:r>
    </w:p>
    <w:p w14:paraId="11F890E9" w14:textId="235596E5" w:rsidR="00ED5588" w:rsidRPr="00ED5588" w:rsidRDefault="00ED5588" w:rsidP="00ED5588">
      <w:pPr>
        <w:pStyle w:val="Listaszerbekezds"/>
        <w:numPr>
          <w:ilvl w:val="0"/>
          <w:numId w:val="23"/>
        </w:numPr>
        <w:rPr>
          <w:b/>
          <w:bCs/>
          <w:u w:val="single"/>
          <w:lang w:eastAsia="en-GB"/>
        </w:rPr>
      </w:pPr>
      <w:r w:rsidRPr="00ED5588">
        <w:rPr>
          <w:b/>
          <w:bCs/>
          <w:u w:val="single"/>
          <w:lang w:eastAsia="en-GB"/>
        </w:rPr>
        <w:t>Város mint facilitátor (pl. Vállalkozások közötti; Vállalkozások és civil szervezetek közötti együttműködés)</w:t>
      </w:r>
    </w:p>
    <w:p w14:paraId="1E55E9E3" w14:textId="76046505" w:rsidR="00ED5588" w:rsidRPr="00ED5588" w:rsidRDefault="00ED5588" w:rsidP="0065010B">
      <w:pPr>
        <w:ind w:left="708"/>
        <w:rPr>
          <w:lang w:eastAsia="en-GB"/>
        </w:rPr>
      </w:pPr>
      <w:r w:rsidRPr="00ED5588">
        <w:rPr>
          <w:lang w:eastAsia="en-GB"/>
        </w:rPr>
        <w:t>Azaz a helyi önkormányzat elősegíti a legalább két vállalkozás között megkötött intézkedések végrehajtását.</w:t>
      </w:r>
    </w:p>
    <w:p w14:paraId="60FA7E95" w14:textId="51476350" w:rsidR="00ED5588" w:rsidRPr="00ED5588" w:rsidRDefault="00ED5588" w:rsidP="00ED5588">
      <w:pPr>
        <w:pStyle w:val="Listaszerbekezds"/>
        <w:numPr>
          <w:ilvl w:val="0"/>
          <w:numId w:val="22"/>
        </w:numPr>
        <w:rPr>
          <w:b/>
          <w:bCs/>
          <w:u w:val="single"/>
          <w:lang w:eastAsia="en-GB"/>
        </w:rPr>
      </w:pPr>
      <w:r w:rsidRPr="00ED5588">
        <w:rPr>
          <w:b/>
          <w:bCs/>
          <w:u w:val="single"/>
          <w:lang w:eastAsia="en-GB"/>
        </w:rPr>
        <w:t>Város mint közvetítő (Városok közötti együttműködés)</w:t>
      </w:r>
    </w:p>
    <w:p w14:paraId="04D70129" w14:textId="77777777" w:rsidR="00ED5588" w:rsidRPr="00ED5588" w:rsidRDefault="00ED5588" w:rsidP="0065010B">
      <w:pPr>
        <w:ind w:left="708"/>
        <w:rPr>
          <w:lang w:eastAsia="en-GB"/>
        </w:rPr>
      </w:pPr>
      <w:r w:rsidRPr="00ED5588">
        <w:rPr>
          <w:lang w:eastAsia="en-GB"/>
        </w:rPr>
        <w:t>Azaz belső megállapodás jön létre a különböző önkormányzati egységek vagy szervezetek között, például a közigazgatás, a városi tanács vagy egy önkormányzati cég között.</w:t>
      </w:r>
    </w:p>
    <w:p w14:paraId="6C336EA5" w14:textId="77777777" w:rsidR="00592D78" w:rsidRPr="00592D78" w:rsidRDefault="00592D78" w:rsidP="00592D78">
      <w:pPr>
        <w:rPr>
          <w:b/>
          <w:bCs/>
        </w:rPr>
      </w:pPr>
    </w:p>
    <w:p w14:paraId="29736629" w14:textId="7B604629" w:rsidR="00A67A74" w:rsidRDefault="00ED5588" w:rsidP="00ED5588">
      <w:pPr>
        <w:rPr>
          <w:b/>
          <w:bCs/>
        </w:rPr>
      </w:pPr>
      <w:r w:rsidRPr="00ED5588">
        <w:rPr>
          <w:b/>
          <w:bCs/>
        </w:rPr>
        <w:t>Helyi Zöld Megállapodás a Lime Technology Kft., a Blaguss Agora Hungary Kft. és Szombathely Megyei Jogú Város Önkormányzata között</w:t>
      </w:r>
    </w:p>
    <w:p w14:paraId="0647BCDE" w14:textId="229455EB" w:rsidR="00ED5588" w:rsidRPr="00ED5588" w:rsidRDefault="00ED5588" w:rsidP="00ED5588">
      <w:pPr>
        <w:spacing w:before="0" w:after="0"/>
        <w:rPr>
          <w:b/>
          <w:bCs/>
        </w:rPr>
      </w:pPr>
      <w:r>
        <w:rPr>
          <w:b/>
          <w:bCs/>
        </w:rPr>
        <w:br w:type="page"/>
      </w:r>
    </w:p>
    <w:p w14:paraId="0D1D4E18" w14:textId="3E1A7817" w:rsidR="00592D78" w:rsidRPr="00592D78" w:rsidRDefault="00ED5588" w:rsidP="00AF58AA">
      <w:pPr>
        <w:numPr>
          <w:ilvl w:val="0"/>
          <w:numId w:val="13"/>
        </w:numPr>
        <w:rPr>
          <w:b/>
          <w:bCs/>
        </w:rPr>
      </w:pPr>
      <w:r>
        <w:rPr>
          <w:b/>
          <w:bCs/>
        </w:rPr>
        <w:lastRenderedPageBreak/>
        <w:t>A Helyi Zöld Megállapodás Hatálya</w:t>
      </w:r>
    </w:p>
    <w:p w14:paraId="3B1AEF60" w14:textId="77777777" w:rsidR="0065010B" w:rsidRDefault="0065010B" w:rsidP="00ED5588">
      <w:pPr>
        <w:rPr>
          <w:lang w:eastAsia="en-GB"/>
        </w:rPr>
      </w:pPr>
    </w:p>
    <w:p w14:paraId="46E8A58F" w14:textId="21A46748" w:rsidR="00ED5588" w:rsidRPr="00ED5588" w:rsidRDefault="00ED5588" w:rsidP="00ED5588">
      <w:pPr>
        <w:rPr>
          <w:lang w:eastAsia="en-GB"/>
        </w:rPr>
      </w:pPr>
      <w:r w:rsidRPr="00ED5588">
        <w:rPr>
          <w:lang w:eastAsia="en-GB"/>
        </w:rPr>
        <w:t>Szombathely elkötelezett a Helyi Zöld Megállapodások (LGD-k) alkalmazása mellett, hogy felgyorsítsa a fenntartható városi mobilitás megvalósítását, összhangban az Európai Zöld Megállapodás céljaival. A város célja a közösségi közlekedés fejlesztése és a zöldebb “utolsó kilométer” megoldások népszerűsítése egy fenntarthatóbb, hatékonyabb és inkluzívabb közlekedési hálózat érdekében.</w:t>
      </w:r>
    </w:p>
    <w:p w14:paraId="66243BB5" w14:textId="77777777" w:rsidR="00ED5588" w:rsidRPr="00ED5588" w:rsidRDefault="00ED5588" w:rsidP="00ED5588">
      <w:pPr>
        <w:rPr>
          <w:lang w:eastAsia="en-GB"/>
        </w:rPr>
      </w:pPr>
    </w:p>
    <w:p w14:paraId="17138A04" w14:textId="77777777" w:rsidR="00ED5588" w:rsidRPr="00ED5588" w:rsidRDefault="00ED5588" w:rsidP="00ED5588">
      <w:pPr>
        <w:rPr>
          <w:lang w:eastAsia="en-GB"/>
        </w:rPr>
      </w:pPr>
      <w:r w:rsidRPr="00ED5588">
        <w:rPr>
          <w:lang w:eastAsia="en-GB"/>
        </w:rPr>
        <w:t>Ezen LGD keretében Szombathely együttműködik a Lime Technology Kft.-vel és a Blaguss Agora Hungary Kft.-vel, hogy integrálja a közösségi buszszolgáltatásokat a Lime elektromos rollerekkel, javítva a csatlakozási lehetőségeket, csökkentve a környezeti terhelést, és növelve a fenntartható közlekedési lehetőségek elfogadottságát.</w:t>
      </w:r>
    </w:p>
    <w:p w14:paraId="63A26736" w14:textId="77777777" w:rsidR="00ED5588" w:rsidRPr="00ED5588" w:rsidRDefault="00ED5588" w:rsidP="00ED5588">
      <w:pPr>
        <w:rPr>
          <w:lang w:eastAsia="en-GB"/>
        </w:rPr>
      </w:pPr>
    </w:p>
    <w:p w14:paraId="685E5F74" w14:textId="77777777" w:rsidR="00ED5588" w:rsidRPr="00ED5588" w:rsidRDefault="00ED5588" w:rsidP="00ED5588">
      <w:pPr>
        <w:rPr>
          <w:lang w:eastAsia="en-GB"/>
        </w:rPr>
      </w:pPr>
      <w:r w:rsidRPr="00ED5588">
        <w:rPr>
          <w:lang w:eastAsia="en-GB"/>
        </w:rPr>
        <w:t>Ez az LGD a közlekedési és mobilitási szektorra összpontosít, az alábbi célokkal:</w:t>
      </w:r>
    </w:p>
    <w:p w14:paraId="0780C102" w14:textId="6F2F1B10" w:rsidR="00ED5588" w:rsidRPr="00ED5588" w:rsidRDefault="00ED5588" w:rsidP="00ED5588">
      <w:pPr>
        <w:pStyle w:val="Listaszerbekezds"/>
        <w:numPr>
          <w:ilvl w:val="0"/>
          <w:numId w:val="22"/>
        </w:numPr>
        <w:rPr>
          <w:lang w:eastAsia="en-GB"/>
        </w:rPr>
      </w:pPr>
      <w:r w:rsidRPr="00ED5588">
        <w:rPr>
          <w:lang w:eastAsia="en-GB"/>
        </w:rPr>
        <w:t>Integrált megoldások bevezetése a közösségi buszközlekedés és a Lime elektromos rollerek között.</w:t>
      </w:r>
    </w:p>
    <w:p w14:paraId="7179115C" w14:textId="11FE73C9" w:rsidR="00ED5588" w:rsidRPr="00ED5588" w:rsidRDefault="00ED5588" w:rsidP="00ED5588">
      <w:pPr>
        <w:pStyle w:val="Listaszerbekezds"/>
        <w:numPr>
          <w:ilvl w:val="0"/>
          <w:numId w:val="22"/>
        </w:numPr>
        <w:rPr>
          <w:lang w:eastAsia="en-GB"/>
        </w:rPr>
      </w:pPr>
      <w:r w:rsidRPr="00ED5588">
        <w:rPr>
          <w:lang w:eastAsia="en-GB"/>
        </w:rPr>
        <w:t>A buszos utazás utáni “utolsó kilométer” problémájának fenntartható megoldása.</w:t>
      </w:r>
    </w:p>
    <w:p w14:paraId="4C9BF9FF" w14:textId="1EEC8EC7" w:rsidR="00ED5588" w:rsidRPr="00ED5588" w:rsidRDefault="00ED5588" w:rsidP="00ED5588">
      <w:pPr>
        <w:pStyle w:val="Listaszerbekezds"/>
        <w:numPr>
          <w:ilvl w:val="0"/>
          <w:numId w:val="22"/>
        </w:numPr>
        <w:rPr>
          <w:lang w:eastAsia="en-GB"/>
        </w:rPr>
      </w:pPr>
      <w:r w:rsidRPr="00ED5588">
        <w:rPr>
          <w:lang w:eastAsia="en-GB"/>
        </w:rPr>
        <w:t>A két rendszer felhasználóinak számának növelése.</w:t>
      </w:r>
    </w:p>
    <w:p w14:paraId="16D283FB" w14:textId="5E341986" w:rsidR="00ED5588" w:rsidRPr="00ED5588" w:rsidRDefault="00ED5588" w:rsidP="00ED5588">
      <w:pPr>
        <w:pStyle w:val="Listaszerbekezds"/>
        <w:numPr>
          <w:ilvl w:val="0"/>
          <w:numId w:val="22"/>
        </w:numPr>
        <w:rPr>
          <w:lang w:eastAsia="en-GB"/>
        </w:rPr>
      </w:pPr>
      <w:r w:rsidRPr="00ED5588">
        <w:rPr>
          <w:lang w:eastAsia="en-GB"/>
        </w:rPr>
        <w:t>Célzott kezdeményezéseken keresztül a fenntartható városi mobilitás népszerűsítése.</w:t>
      </w:r>
    </w:p>
    <w:p w14:paraId="251DED95" w14:textId="77777777" w:rsidR="00ED5588" w:rsidRPr="00ED5588" w:rsidRDefault="00ED5588" w:rsidP="00ED5588">
      <w:pPr>
        <w:rPr>
          <w:lang w:eastAsia="en-GB"/>
        </w:rPr>
      </w:pPr>
    </w:p>
    <w:p w14:paraId="083025DA" w14:textId="3DD68164" w:rsidR="00ED5588" w:rsidRPr="00ED5588" w:rsidRDefault="00ED5588" w:rsidP="00ED5588">
      <w:pPr>
        <w:rPr>
          <w:b/>
          <w:bCs/>
          <w:lang w:eastAsia="en-GB"/>
        </w:rPr>
      </w:pPr>
      <w:r>
        <w:rPr>
          <w:b/>
          <w:bCs/>
          <w:lang w:eastAsia="en-GB"/>
        </w:rPr>
        <w:t>Kitűzött célok</w:t>
      </w:r>
      <w:r w:rsidRPr="00ED5588">
        <w:rPr>
          <w:b/>
          <w:bCs/>
          <w:lang w:eastAsia="en-GB"/>
        </w:rPr>
        <w:t>:</w:t>
      </w:r>
    </w:p>
    <w:p w14:paraId="3A28E2EE" w14:textId="3402B6A0" w:rsidR="00ED5588" w:rsidRPr="00ED5588" w:rsidRDefault="00ED5588" w:rsidP="00ED5588">
      <w:pPr>
        <w:pStyle w:val="Listaszerbekezds"/>
        <w:numPr>
          <w:ilvl w:val="0"/>
          <w:numId w:val="25"/>
        </w:numPr>
        <w:rPr>
          <w:lang w:eastAsia="en-GB"/>
        </w:rPr>
      </w:pPr>
      <w:r w:rsidRPr="00ED5588">
        <w:rPr>
          <w:lang w:eastAsia="en-GB"/>
        </w:rPr>
        <w:t>Városi szén-dioxid-kibocsátás csökkentése.</w:t>
      </w:r>
    </w:p>
    <w:p w14:paraId="4D9689EB" w14:textId="0B4A319C" w:rsidR="00ED5588" w:rsidRPr="00ED5588" w:rsidRDefault="00ED5588" w:rsidP="00ED5588">
      <w:pPr>
        <w:pStyle w:val="Listaszerbekezds"/>
        <w:numPr>
          <w:ilvl w:val="0"/>
          <w:numId w:val="25"/>
        </w:numPr>
        <w:rPr>
          <w:lang w:eastAsia="en-GB"/>
        </w:rPr>
      </w:pPr>
      <w:r w:rsidRPr="00ED5588">
        <w:rPr>
          <w:lang w:eastAsia="en-GB"/>
        </w:rPr>
        <w:t>A zöld közlekedés iránti közfigyelem és elfogadás növelése.</w:t>
      </w:r>
    </w:p>
    <w:p w14:paraId="2335E4D3" w14:textId="6F55F5D2" w:rsidR="00ED5588" w:rsidRPr="00ED5588" w:rsidRDefault="00ED5588" w:rsidP="00ED5588">
      <w:pPr>
        <w:pStyle w:val="Listaszerbekezds"/>
        <w:numPr>
          <w:ilvl w:val="0"/>
          <w:numId w:val="25"/>
        </w:numPr>
        <w:rPr>
          <w:lang w:eastAsia="en-GB"/>
        </w:rPr>
      </w:pPr>
      <w:r w:rsidRPr="00ED5588">
        <w:rPr>
          <w:lang w:eastAsia="en-GB"/>
        </w:rPr>
        <w:t>Szombathely mobilitási ökoszisztémájának versenyképességének és használhatóságának növelése.</w:t>
      </w:r>
    </w:p>
    <w:p w14:paraId="65982E12" w14:textId="77777777" w:rsidR="00ED5588" w:rsidRPr="00ED5588" w:rsidRDefault="00ED5588" w:rsidP="00ED5588">
      <w:pPr>
        <w:rPr>
          <w:lang w:eastAsia="en-GB"/>
        </w:rPr>
      </w:pPr>
    </w:p>
    <w:p w14:paraId="1A2C43F4" w14:textId="77777777" w:rsidR="00ED5588" w:rsidRPr="00ED5588" w:rsidRDefault="00ED5588" w:rsidP="00ED5588">
      <w:pPr>
        <w:rPr>
          <w:b/>
          <w:bCs/>
          <w:lang w:eastAsia="en-GB"/>
        </w:rPr>
      </w:pPr>
      <w:r w:rsidRPr="00ED5588">
        <w:rPr>
          <w:b/>
          <w:bCs/>
          <w:lang w:eastAsia="en-GB"/>
        </w:rPr>
        <w:t>Partnerek számára nyújtott előnyök:</w:t>
      </w:r>
    </w:p>
    <w:p w14:paraId="2F37B232" w14:textId="3F6E4C5D" w:rsidR="00ED5588" w:rsidRPr="00ED5588" w:rsidRDefault="00ED5588" w:rsidP="00ED5588">
      <w:pPr>
        <w:pStyle w:val="Listaszerbekezds"/>
        <w:numPr>
          <w:ilvl w:val="0"/>
          <w:numId w:val="26"/>
        </w:numPr>
        <w:rPr>
          <w:lang w:eastAsia="en-GB"/>
        </w:rPr>
      </w:pPr>
      <w:r w:rsidRPr="00ED5588">
        <w:rPr>
          <w:lang w:eastAsia="en-GB"/>
        </w:rPr>
        <w:t>Lime Technology Kft.: Felhasználói bázis bővítése és láthatóság növelése Szombathelyen.</w:t>
      </w:r>
    </w:p>
    <w:p w14:paraId="06BBF7BE" w14:textId="5BBC5032" w:rsidR="00ED5588" w:rsidRPr="00ED5588" w:rsidRDefault="00ED5588" w:rsidP="00ED5588">
      <w:pPr>
        <w:pStyle w:val="Listaszerbekezds"/>
        <w:numPr>
          <w:ilvl w:val="0"/>
          <w:numId w:val="26"/>
        </w:numPr>
        <w:rPr>
          <w:lang w:eastAsia="en-GB"/>
        </w:rPr>
      </w:pPr>
      <w:r w:rsidRPr="00ED5588">
        <w:rPr>
          <w:lang w:eastAsia="en-GB"/>
        </w:rPr>
        <w:t>Blaguss Agora Hungary Kft.: A közösségi közlekedés vonzerejének és az utasok elégedettségének növelése.</w:t>
      </w:r>
    </w:p>
    <w:p w14:paraId="741BE3C0" w14:textId="35013950" w:rsidR="00ED5588" w:rsidRPr="00ED5588" w:rsidRDefault="00ED5588" w:rsidP="00ED5588">
      <w:pPr>
        <w:pStyle w:val="Listaszerbekezds"/>
        <w:numPr>
          <w:ilvl w:val="0"/>
          <w:numId w:val="26"/>
        </w:numPr>
        <w:rPr>
          <w:lang w:eastAsia="en-GB"/>
        </w:rPr>
      </w:pPr>
      <w:r w:rsidRPr="00ED5588">
        <w:rPr>
          <w:lang w:eastAsia="en-GB"/>
        </w:rPr>
        <w:t>Szombathely városa: Környezetvédelmi és mobilitási célok felé történő előrelépés.</w:t>
      </w:r>
    </w:p>
    <w:p w14:paraId="52AFC43A" w14:textId="3C07C25B" w:rsidR="00592D78" w:rsidRPr="00592D78" w:rsidRDefault="00ED5588" w:rsidP="00ED5588">
      <w:pPr>
        <w:spacing w:before="0" w:after="0"/>
        <w:rPr>
          <w:b/>
          <w:bCs/>
        </w:rPr>
      </w:pPr>
      <w:r>
        <w:rPr>
          <w:b/>
          <w:bCs/>
        </w:rPr>
        <w:br w:type="page"/>
      </w:r>
    </w:p>
    <w:p w14:paraId="7AB06DB9" w14:textId="55F2335F" w:rsidR="00592D78" w:rsidRPr="00592D78" w:rsidRDefault="00ED5588" w:rsidP="00AF58AA">
      <w:pPr>
        <w:numPr>
          <w:ilvl w:val="0"/>
          <w:numId w:val="13"/>
        </w:numPr>
        <w:ind w:left="709"/>
        <w:rPr>
          <w:b/>
          <w:bCs/>
        </w:rPr>
      </w:pPr>
      <w:r>
        <w:rPr>
          <w:b/>
          <w:bCs/>
        </w:rPr>
        <w:lastRenderedPageBreak/>
        <w:t>A Helyi Zöld Megállapodás Partnerei</w:t>
      </w:r>
    </w:p>
    <w:p w14:paraId="166A19B0" w14:textId="77777777" w:rsidR="00203345" w:rsidRDefault="00203345" w:rsidP="00170E31">
      <w:pPr>
        <w:ind w:left="349"/>
        <w:rPr>
          <w:i/>
          <w:iCs/>
        </w:rPr>
      </w:pPr>
    </w:p>
    <w:p w14:paraId="26C4F9C2" w14:textId="36773647" w:rsidR="00F52C0D" w:rsidRPr="00BA1794" w:rsidRDefault="00592D78" w:rsidP="00ED5588">
      <w:pPr>
        <w:rPr>
          <w:b/>
          <w:bCs/>
        </w:rPr>
      </w:pPr>
      <w:r w:rsidRPr="00BA1794">
        <w:rPr>
          <w:b/>
          <w:bCs/>
        </w:rPr>
        <w:t xml:space="preserve">Partner 1: </w:t>
      </w:r>
      <w:r w:rsidR="0059439C">
        <w:rPr>
          <w:b/>
          <w:bCs/>
        </w:rPr>
        <w:t>Lime Technology Ltd.</w:t>
      </w:r>
    </w:p>
    <w:p w14:paraId="7004EEE0" w14:textId="77777777" w:rsidR="00ED5588" w:rsidRPr="00ED5588" w:rsidRDefault="00ED5588" w:rsidP="00ED5588">
      <w:pPr>
        <w:ind w:firstLine="708"/>
        <w:rPr>
          <w:b/>
          <w:bCs/>
        </w:rPr>
      </w:pPr>
      <w:r w:rsidRPr="00ED5588">
        <w:rPr>
          <w:b/>
          <w:bCs/>
        </w:rPr>
        <w:t xml:space="preserve">Szervezet típusa: </w:t>
      </w:r>
    </w:p>
    <w:p w14:paraId="084CEA82" w14:textId="77777777" w:rsidR="00ED5588" w:rsidRDefault="00E05776" w:rsidP="00ED5588">
      <w:pPr>
        <w:ind w:left="1429"/>
      </w:pPr>
      <w:sdt>
        <w:sdtPr>
          <w:id w:val="-1273929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5588">
            <w:rPr>
              <w:rFonts w:ascii="MS Gothic" w:eastAsia="MS Gothic" w:hAnsi="MS Gothic" w:hint="eastAsia"/>
            </w:rPr>
            <w:t>☒</w:t>
          </w:r>
        </w:sdtContent>
      </w:sdt>
      <w:r w:rsidR="00ED5588">
        <w:t xml:space="preserve"> Magánvállalat</w:t>
      </w:r>
      <w:r w:rsidR="00ED5588" w:rsidRPr="00592D78">
        <w:t xml:space="preserve"> </w:t>
      </w:r>
    </w:p>
    <w:p w14:paraId="09CD3CB2" w14:textId="77777777" w:rsidR="00ED5588" w:rsidRDefault="00E05776" w:rsidP="00ED5588">
      <w:pPr>
        <w:ind w:left="1429"/>
      </w:pPr>
      <w:sdt>
        <w:sdtPr>
          <w:id w:val="779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588">
            <w:rPr>
              <w:rFonts w:ascii="MS Gothic" w:eastAsia="MS Gothic" w:hAnsi="MS Gothic" w:hint="eastAsia"/>
            </w:rPr>
            <w:t>☐</w:t>
          </w:r>
        </w:sdtContent>
      </w:sdt>
      <w:r w:rsidR="00ED5588">
        <w:t xml:space="preserve"> Állami tulajdonban lévő vállalat</w:t>
      </w:r>
      <w:r w:rsidR="00ED5588" w:rsidRPr="00592D78">
        <w:t xml:space="preserve"> </w:t>
      </w:r>
    </w:p>
    <w:p w14:paraId="219E265F" w14:textId="77777777" w:rsidR="00ED5588" w:rsidRDefault="00E05776" w:rsidP="00ED5588">
      <w:pPr>
        <w:ind w:left="1429"/>
      </w:pPr>
      <w:sdt>
        <w:sdtPr>
          <w:id w:val="128977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588">
            <w:rPr>
              <w:rFonts w:ascii="MS Gothic" w:eastAsia="MS Gothic" w:hAnsi="MS Gothic" w:hint="eastAsia"/>
            </w:rPr>
            <w:t>☐</w:t>
          </w:r>
        </w:sdtContent>
      </w:sdt>
      <w:r w:rsidR="00ED5588">
        <w:t xml:space="preserve"> </w:t>
      </w:r>
      <w:r w:rsidR="00ED5588" w:rsidRPr="00592D78">
        <w:t xml:space="preserve">NGO, non-profit  </w:t>
      </w:r>
    </w:p>
    <w:p w14:paraId="4B32DCB5" w14:textId="77777777" w:rsidR="00ED5588" w:rsidRDefault="00E05776" w:rsidP="00ED5588">
      <w:pPr>
        <w:ind w:left="1429"/>
      </w:pPr>
      <w:sdt>
        <w:sdtPr>
          <w:id w:val="179817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588">
            <w:rPr>
              <w:rFonts w:ascii="MS Gothic" w:eastAsia="MS Gothic" w:hAnsi="MS Gothic" w:hint="eastAsia"/>
            </w:rPr>
            <w:t>☐</w:t>
          </w:r>
        </w:sdtContent>
      </w:sdt>
      <w:r w:rsidR="00ED5588">
        <w:t xml:space="preserve"> Pénzintézet</w:t>
      </w:r>
      <w:r w:rsidR="00ED5588" w:rsidRPr="00592D78">
        <w:t xml:space="preserve"> </w:t>
      </w:r>
    </w:p>
    <w:p w14:paraId="7949EF8E" w14:textId="77777777" w:rsidR="00ED5588" w:rsidRDefault="00E05776" w:rsidP="00ED5588">
      <w:pPr>
        <w:ind w:left="1429"/>
      </w:pPr>
      <w:sdt>
        <w:sdtPr>
          <w:id w:val="134643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588">
            <w:rPr>
              <w:rFonts w:ascii="MS Gothic" w:eastAsia="MS Gothic" w:hAnsi="MS Gothic" w:hint="eastAsia"/>
            </w:rPr>
            <w:t>☐</w:t>
          </w:r>
        </w:sdtContent>
      </w:sdt>
      <w:r w:rsidR="00ED5588">
        <w:t xml:space="preserve"> Tudományos intézmény</w:t>
      </w:r>
      <w:r w:rsidR="00ED5588" w:rsidRPr="00592D78">
        <w:t xml:space="preserve"> </w:t>
      </w:r>
    </w:p>
    <w:p w14:paraId="247818B1" w14:textId="77777777" w:rsidR="00ED5588" w:rsidRDefault="00E05776" w:rsidP="00ED5588">
      <w:pPr>
        <w:ind w:left="1429"/>
      </w:pPr>
      <w:sdt>
        <w:sdtPr>
          <w:id w:val="12443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588">
            <w:rPr>
              <w:rFonts w:ascii="MS Gothic" w:eastAsia="MS Gothic" w:hAnsi="MS Gothic" w:hint="eastAsia"/>
            </w:rPr>
            <w:t>☐</w:t>
          </w:r>
        </w:sdtContent>
      </w:sdt>
      <w:r w:rsidR="00ED5588">
        <w:t xml:space="preserve"> Egyéb</w:t>
      </w:r>
      <w:r w:rsidR="00ED5588" w:rsidRPr="00592D78">
        <w:t xml:space="preserve"> (</w:t>
      </w:r>
      <w:r w:rsidR="00ED5588">
        <w:t>kérjük adja meg</w:t>
      </w:r>
      <w:r w:rsidR="00ED5588" w:rsidRPr="00592D78">
        <w:t>)</w:t>
      </w:r>
      <w:r w:rsidR="00ED5588">
        <w:t>: _________________________</w:t>
      </w:r>
    </w:p>
    <w:p w14:paraId="505623CB" w14:textId="77777777" w:rsidR="00ED5588" w:rsidRPr="00ED5588" w:rsidRDefault="00ED5588" w:rsidP="00ED5588"/>
    <w:p w14:paraId="13A7F2EC" w14:textId="77777777" w:rsidR="00ED5588" w:rsidRPr="00ED5588" w:rsidRDefault="00ED5588" w:rsidP="00ED5588">
      <w:pPr>
        <w:pStyle w:val="Listaszerbekezds"/>
        <w:numPr>
          <w:ilvl w:val="0"/>
          <w:numId w:val="27"/>
        </w:numPr>
      </w:pPr>
      <w:r w:rsidRPr="00ED5588">
        <w:t>Fenntarthatósági célok: A mikromobilitási megoldások népszerűsítése a városi szén-dioxid-kibocsátás csökkentése érdekében.</w:t>
      </w:r>
    </w:p>
    <w:p w14:paraId="2D1F08D9" w14:textId="77777777" w:rsidR="00ED5588" w:rsidRPr="00ED5588" w:rsidRDefault="00ED5588" w:rsidP="00ED5588">
      <w:pPr>
        <w:pStyle w:val="Listaszerbekezds"/>
        <w:numPr>
          <w:ilvl w:val="0"/>
          <w:numId w:val="27"/>
        </w:numPr>
      </w:pPr>
      <w:r w:rsidRPr="00ED5588">
        <w:t>Relevancia: Szakértelem az elektromos roller szolgáltatások és az “utolsó kilométer” megoldások területén.</w:t>
      </w:r>
    </w:p>
    <w:p w14:paraId="1AA340C1" w14:textId="77777777" w:rsidR="00ED5588" w:rsidRPr="00ED5588" w:rsidRDefault="00ED5588" w:rsidP="00ED5588"/>
    <w:p w14:paraId="59CD588F" w14:textId="0A90E006" w:rsidR="00ED5588" w:rsidRPr="00ED5588" w:rsidRDefault="00ED5588" w:rsidP="00ED5588">
      <w:r w:rsidRPr="00ED5588">
        <w:t>A Lime, mint a világ legnagyobb közösségi elektromosjármű-szolgáltatója, azzal a céllal alakítja át a városi mobilitást, hogy közös, megfizethető és szén-dioxid-mentes közlekedési alternatívát kínáljon. A Lime több mint 200 városban, közel 30 országban, köztük Magyarországon is jelen van, és kényelmes hozzáférést biztosít elektromos kerékpárokhoz és rollerekhez. Szolgáltatása jelentősen hozzájárul a városi közlekedés javításához azáltal, hogy fenntartható és hatékony alternatívát kínál a hagyományos járművekkel szemben.</w:t>
      </w:r>
    </w:p>
    <w:p w14:paraId="35CB3CF1" w14:textId="77777777" w:rsidR="00ED5588" w:rsidRPr="00ED5588" w:rsidRDefault="00ED5588" w:rsidP="00ED5588">
      <w:r w:rsidRPr="00ED5588">
        <w:t>A Lime küldetése összhangban áll a globális kezdeményezésekkel, amelyek célja a szén-dioxid-kibocsátás csökkentése és a városi élet minőségének javítása, különös hangsúlyt fektetve a megfizethetőségre és a környezeti felelősségre. 2022 szeptemberétől a Lime szolgáltatása Szombathelyen is elérhetővé vált, így ez lett az első és egyetlen mikromobilitási szolgáltatás a városban. Ennek köszönhetően több mint 200 elektromos roller vált használhatóvá.</w:t>
      </w:r>
    </w:p>
    <w:p w14:paraId="50EDBEF8" w14:textId="77777777" w:rsidR="00ED5588" w:rsidRPr="00ED5588" w:rsidRDefault="00ED5588" w:rsidP="00ED5588"/>
    <w:p w14:paraId="4BC40CA1" w14:textId="77777777" w:rsidR="00ED5588" w:rsidRPr="00ED5588" w:rsidRDefault="00ED5588" w:rsidP="00ED5588">
      <w:r w:rsidRPr="00ED5588">
        <w:t xml:space="preserve">További információ: </w:t>
      </w:r>
      <w:hyperlink r:id="rId12" w:history="1">
        <w:r w:rsidRPr="00ED5588">
          <w:rPr>
            <w:rStyle w:val="Hiperhivatkozs"/>
          </w:rPr>
          <w:t>https://www.li.me/hu-hu/about</w:t>
        </w:r>
      </w:hyperlink>
    </w:p>
    <w:p w14:paraId="14A31F9F" w14:textId="77777777" w:rsidR="00170E31" w:rsidRDefault="00170E31" w:rsidP="00C73251"/>
    <w:p w14:paraId="28AB7D31" w14:textId="77777777" w:rsidR="00170E31" w:rsidRPr="00592D78" w:rsidRDefault="00170E31" w:rsidP="00C73251"/>
    <w:p w14:paraId="75FDC622" w14:textId="2488B24F" w:rsidR="00BA1794" w:rsidRDefault="00592D78" w:rsidP="00ED5588">
      <w:pPr>
        <w:rPr>
          <w:b/>
          <w:bCs/>
        </w:rPr>
      </w:pPr>
      <w:r w:rsidRPr="00BA1794">
        <w:rPr>
          <w:b/>
          <w:bCs/>
        </w:rPr>
        <w:t xml:space="preserve">Partner 2: </w:t>
      </w:r>
      <w:r w:rsidR="0059439C">
        <w:rPr>
          <w:b/>
          <w:bCs/>
        </w:rPr>
        <w:t>Blaguss Agora Hungary Ltd.</w:t>
      </w:r>
    </w:p>
    <w:p w14:paraId="0A4D3530" w14:textId="167EDCB5" w:rsidR="008F11AB" w:rsidRPr="00ED5588" w:rsidRDefault="00ED5588" w:rsidP="00ED5588">
      <w:pPr>
        <w:ind w:firstLine="708"/>
        <w:rPr>
          <w:b/>
          <w:bCs/>
        </w:rPr>
      </w:pPr>
      <w:r w:rsidRPr="00ED5588">
        <w:rPr>
          <w:b/>
          <w:bCs/>
        </w:rPr>
        <w:t>Szervezet típusa</w:t>
      </w:r>
      <w:r w:rsidR="008F11AB" w:rsidRPr="00ED5588">
        <w:rPr>
          <w:b/>
          <w:bCs/>
        </w:rPr>
        <w:t xml:space="preserve">: </w:t>
      </w:r>
    </w:p>
    <w:p w14:paraId="4EFE2517" w14:textId="2821BA4C" w:rsidR="008F11AB" w:rsidRDefault="00E05776" w:rsidP="008F11AB">
      <w:pPr>
        <w:ind w:left="1429"/>
      </w:pPr>
      <w:sdt>
        <w:sdtPr>
          <w:id w:val="-11866728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5588">
            <w:rPr>
              <w:rFonts w:ascii="MS Gothic" w:eastAsia="MS Gothic" w:hAnsi="MS Gothic" w:hint="eastAsia"/>
            </w:rPr>
            <w:t>☒</w:t>
          </w:r>
        </w:sdtContent>
      </w:sdt>
      <w:r w:rsidR="008F11AB">
        <w:t xml:space="preserve"> </w:t>
      </w:r>
      <w:r w:rsidR="00ED5588">
        <w:t>Magánvállalat</w:t>
      </w:r>
      <w:r w:rsidR="008F11AB" w:rsidRPr="00592D78">
        <w:t xml:space="preserve"> </w:t>
      </w:r>
    </w:p>
    <w:p w14:paraId="619B2A24" w14:textId="77777777" w:rsidR="00E21298" w:rsidRDefault="00E05776" w:rsidP="008F11AB">
      <w:pPr>
        <w:ind w:left="1429"/>
      </w:pPr>
      <w:sdt>
        <w:sdtPr>
          <w:id w:val="-131162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1AB">
            <w:rPr>
              <w:rFonts w:ascii="MS Gothic" w:eastAsia="MS Gothic" w:hAnsi="MS Gothic" w:hint="eastAsia"/>
            </w:rPr>
            <w:t>☐</w:t>
          </w:r>
        </w:sdtContent>
      </w:sdt>
      <w:r w:rsidR="008F11AB">
        <w:t xml:space="preserve"> </w:t>
      </w:r>
      <w:r w:rsidR="00ED5588">
        <w:t>Állami tulajdonban lévő vállalat</w:t>
      </w:r>
      <w:r w:rsidR="008F11AB" w:rsidRPr="00592D78">
        <w:t xml:space="preserve"> </w:t>
      </w:r>
    </w:p>
    <w:p w14:paraId="2CA10BA2" w14:textId="77777777" w:rsidR="00E21298" w:rsidRDefault="00E21298" w:rsidP="008F11AB">
      <w:pPr>
        <w:ind w:left="1429"/>
      </w:pPr>
    </w:p>
    <w:p w14:paraId="1BED86CE" w14:textId="18AC7F6C" w:rsidR="008F11AB" w:rsidRDefault="00E05776" w:rsidP="008F11AB">
      <w:pPr>
        <w:ind w:left="1429"/>
      </w:pPr>
      <w:sdt>
        <w:sdtPr>
          <w:id w:val="-164234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1AB">
            <w:rPr>
              <w:rFonts w:ascii="MS Gothic" w:eastAsia="MS Gothic" w:hAnsi="MS Gothic" w:hint="eastAsia"/>
            </w:rPr>
            <w:t>☐</w:t>
          </w:r>
        </w:sdtContent>
      </w:sdt>
      <w:r w:rsidR="008F11AB">
        <w:t xml:space="preserve"> </w:t>
      </w:r>
      <w:r w:rsidR="008F11AB" w:rsidRPr="00592D78">
        <w:t xml:space="preserve">NGO, non-profit  </w:t>
      </w:r>
    </w:p>
    <w:p w14:paraId="025956F2" w14:textId="11C9F960" w:rsidR="008F11AB" w:rsidRDefault="00E05776" w:rsidP="008F11AB">
      <w:pPr>
        <w:ind w:left="1429"/>
      </w:pPr>
      <w:sdt>
        <w:sdtPr>
          <w:id w:val="-209307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1AB">
            <w:rPr>
              <w:rFonts w:ascii="MS Gothic" w:eastAsia="MS Gothic" w:hAnsi="MS Gothic" w:hint="eastAsia"/>
            </w:rPr>
            <w:t>☐</w:t>
          </w:r>
        </w:sdtContent>
      </w:sdt>
      <w:r w:rsidR="008F11AB">
        <w:t xml:space="preserve"> </w:t>
      </w:r>
      <w:r w:rsidR="00ED5588">
        <w:t>Pénzintézet</w:t>
      </w:r>
      <w:r w:rsidR="008F11AB" w:rsidRPr="00592D78">
        <w:t xml:space="preserve"> </w:t>
      </w:r>
    </w:p>
    <w:p w14:paraId="386927AE" w14:textId="40A0E45B" w:rsidR="008F11AB" w:rsidRDefault="00E05776" w:rsidP="008F11AB">
      <w:pPr>
        <w:ind w:left="1429"/>
      </w:pPr>
      <w:sdt>
        <w:sdtPr>
          <w:id w:val="-12664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1AB">
            <w:rPr>
              <w:rFonts w:ascii="MS Gothic" w:eastAsia="MS Gothic" w:hAnsi="MS Gothic" w:hint="eastAsia"/>
            </w:rPr>
            <w:t>☐</w:t>
          </w:r>
        </w:sdtContent>
      </w:sdt>
      <w:r w:rsidR="008F11AB">
        <w:t xml:space="preserve"> </w:t>
      </w:r>
      <w:r w:rsidR="00ED5588">
        <w:t>Tudományos intézmény</w:t>
      </w:r>
      <w:r w:rsidR="008F11AB" w:rsidRPr="00592D78">
        <w:t xml:space="preserve"> </w:t>
      </w:r>
    </w:p>
    <w:p w14:paraId="352406AC" w14:textId="16BF89DB" w:rsidR="008F11AB" w:rsidRDefault="00E05776" w:rsidP="008F11AB">
      <w:pPr>
        <w:ind w:left="1429"/>
      </w:pPr>
      <w:sdt>
        <w:sdtPr>
          <w:id w:val="6122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1AB">
            <w:rPr>
              <w:rFonts w:ascii="MS Gothic" w:eastAsia="MS Gothic" w:hAnsi="MS Gothic" w:hint="eastAsia"/>
            </w:rPr>
            <w:t>☐</w:t>
          </w:r>
        </w:sdtContent>
      </w:sdt>
      <w:r w:rsidR="008F11AB">
        <w:t xml:space="preserve"> </w:t>
      </w:r>
      <w:r w:rsidR="00ED5588">
        <w:t>Egyéb</w:t>
      </w:r>
      <w:r w:rsidR="008F11AB" w:rsidRPr="00592D78">
        <w:t xml:space="preserve"> (</w:t>
      </w:r>
      <w:r w:rsidR="00ED5588">
        <w:t>kérjük adja meg</w:t>
      </w:r>
      <w:r w:rsidR="008F11AB" w:rsidRPr="00592D78">
        <w:t>)</w:t>
      </w:r>
      <w:r w:rsidR="00ED5588">
        <w:t xml:space="preserve">: </w:t>
      </w:r>
      <w:r w:rsidR="008F11AB">
        <w:t>_________________________</w:t>
      </w:r>
    </w:p>
    <w:p w14:paraId="73654C93" w14:textId="77777777" w:rsidR="004D1CAD" w:rsidRDefault="004D1CAD" w:rsidP="004D1CAD">
      <w:pPr>
        <w:rPr>
          <w:lang w:eastAsia="en-GB"/>
        </w:rPr>
      </w:pPr>
    </w:p>
    <w:p w14:paraId="35881E2D" w14:textId="15017153" w:rsidR="004D1CAD" w:rsidRPr="004D1CAD" w:rsidRDefault="004D1CAD" w:rsidP="004D1CAD">
      <w:pPr>
        <w:pStyle w:val="Listaszerbekezds"/>
        <w:numPr>
          <w:ilvl w:val="0"/>
          <w:numId w:val="28"/>
        </w:numPr>
        <w:rPr>
          <w:lang w:eastAsia="en-GB"/>
        </w:rPr>
      </w:pPr>
      <w:r w:rsidRPr="004D1CAD">
        <w:rPr>
          <w:lang w:eastAsia="en-GB"/>
        </w:rPr>
        <w:t>Fenntarthatósági célok: A közösségi közlekedés hatékonyságának növelése és a zöld szolgáltatások integrációja.</w:t>
      </w:r>
    </w:p>
    <w:p w14:paraId="41FA7FAF" w14:textId="77777777" w:rsidR="004D1CAD" w:rsidRPr="004D1CAD" w:rsidRDefault="004D1CAD" w:rsidP="004D1CAD">
      <w:pPr>
        <w:pStyle w:val="Listaszerbekezds"/>
        <w:numPr>
          <w:ilvl w:val="0"/>
          <w:numId w:val="28"/>
        </w:numPr>
        <w:rPr>
          <w:lang w:eastAsia="en-GB"/>
        </w:rPr>
      </w:pPr>
      <w:r w:rsidRPr="004D1CAD">
        <w:rPr>
          <w:lang w:eastAsia="en-GB"/>
        </w:rPr>
        <w:t>Relevancia: Autóbuszos közlekedési szolgáltatások biztosítása és jegyrendszerek innovációja.</w:t>
      </w:r>
    </w:p>
    <w:p w14:paraId="42014686" w14:textId="77777777" w:rsidR="004D1CAD" w:rsidRPr="004D1CAD" w:rsidRDefault="004D1CAD" w:rsidP="004D1CAD">
      <w:pPr>
        <w:rPr>
          <w:lang w:eastAsia="en-GB"/>
        </w:rPr>
      </w:pPr>
    </w:p>
    <w:p w14:paraId="562D7698" w14:textId="6F35E6BF" w:rsidR="004D1CAD" w:rsidRPr="004D1CAD" w:rsidRDefault="004D1CAD" w:rsidP="004D1CAD">
      <w:pPr>
        <w:rPr>
          <w:lang w:eastAsia="en-GB"/>
        </w:rPr>
      </w:pPr>
      <w:r w:rsidRPr="004D1CAD">
        <w:rPr>
          <w:lang w:eastAsia="en-GB"/>
        </w:rPr>
        <w:t>A Blaguss Agora Hungary Kft., az 1929-ben alapított családi tulajdonú BLAGUSS csoport tagja, jelentős fejlődésen ment keresztül az 1920-as évek vége óta. Kezdetben Burgenland termelőinek szállítási szolgáltatásait biztosította az osztrák piacokra, mára azonban Magyarország közlekedési szektorának fontos szereplőjévé vált.</w:t>
      </w:r>
    </w:p>
    <w:p w14:paraId="038B4193" w14:textId="01E21A90" w:rsidR="004D1CAD" w:rsidRPr="004D1CAD" w:rsidRDefault="004D1CAD" w:rsidP="004D1CAD">
      <w:pPr>
        <w:rPr>
          <w:lang w:eastAsia="en-GB"/>
        </w:rPr>
      </w:pPr>
      <w:r w:rsidRPr="004D1CAD">
        <w:rPr>
          <w:lang w:eastAsia="en-GB"/>
        </w:rPr>
        <w:t>A Blaguss Agora Hungary Kft. elkötelezett a legmodernebb flottatechnológia és ügyfélszolgáltatás iránt. A cég korszerű busztelephellyel rendelkezik, és Magyarország egyik legfiatalabb buszflottáját üzemelteti, amely közel 120 járműből áll. A soproni székhelyű vállalat kiemelt figyelmet fordít a biztonságra, a kényelemre és a környezeti felelősségre.</w:t>
      </w:r>
    </w:p>
    <w:p w14:paraId="105F5E07" w14:textId="77777777" w:rsidR="004D1CAD" w:rsidRPr="004D1CAD" w:rsidRDefault="004D1CAD" w:rsidP="004D1CAD">
      <w:pPr>
        <w:rPr>
          <w:lang w:eastAsia="en-GB"/>
        </w:rPr>
      </w:pPr>
      <w:r w:rsidRPr="004D1CAD">
        <w:rPr>
          <w:lang w:eastAsia="en-GB"/>
        </w:rPr>
        <w:t>Ezt az elköteleződést tükrözik legújabb kezdeményezéseik, például a minőség- és környezetirányítási rendszerek bevezetése. 2022-ben a cég új mérföldkőhöz érkezett, amikor elnyerte Szombathely város közösségi közlekedésének felelősségét. Magas színvonalú szolgáltatásuk alapja a vadonatúj EURO6-os Mercedes buszokból álló flotta.</w:t>
      </w:r>
    </w:p>
    <w:p w14:paraId="775B6716" w14:textId="77777777" w:rsidR="0059439C" w:rsidRPr="00592D78" w:rsidRDefault="0059439C" w:rsidP="0059439C"/>
    <w:p w14:paraId="289384CF" w14:textId="4C24880C" w:rsidR="00592D78" w:rsidRDefault="004D1CAD" w:rsidP="00592D78">
      <w:pPr>
        <w:numPr>
          <w:ilvl w:val="0"/>
          <w:numId w:val="13"/>
        </w:numPr>
      </w:pPr>
      <w:r>
        <w:rPr>
          <w:b/>
        </w:rPr>
        <w:t>Konkrét intézkedések</w:t>
      </w:r>
      <w:r w:rsidR="00592D78" w:rsidRPr="00592D78">
        <w:rPr>
          <w:b/>
        </w:rPr>
        <w:t xml:space="preserve"> </w:t>
      </w:r>
      <w:r>
        <w:rPr>
          <w:b/>
        </w:rPr>
        <w:t>és</w:t>
      </w:r>
      <w:r w:rsidR="00592D78" w:rsidRPr="00592D78">
        <w:rPr>
          <w:b/>
        </w:rPr>
        <w:t xml:space="preserve"> monitoring </w:t>
      </w:r>
    </w:p>
    <w:p w14:paraId="34793C14" w14:textId="77777777" w:rsidR="0059439C" w:rsidRPr="00592D78" w:rsidRDefault="0059439C" w:rsidP="0059439C">
      <w:pPr>
        <w:ind w:left="720"/>
      </w:pPr>
    </w:p>
    <w:p w14:paraId="362E92BD" w14:textId="77777777" w:rsidR="004D1CAD" w:rsidRPr="004D1CAD" w:rsidRDefault="004D1CAD" w:rsidP="004D1CAD">
      <w:r w:rsidRPr="004D1CAD">
        <w:t>Szombathely Megyei Jogú Város Önkormányzata vállalja, hogy: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58"/>
        <w:gridCol w:w="5792"/>
      </w:tblGrid>
      <w:tr w:rsidR="00592D78" w:rsidRPr="00592D78" w14:paraId="6FB3EC52" w14:textId="77777777" w:rsidTr="00C83A49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068A5B" w14:textId="38FFBFF0" w:rsidR="00592D78" w:rsidRPr="00592D78" w:rsidRDefault="004D1CAD" w:rsidP="00592D78">
            <w:r>
              <w:t>Szektor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68E0A" w14:textId="7A3776CD" w:rsidR="00592D78" w:rsidRPr="00592D78" w:rsidRDefault="004D1CAD" w:rsidP="00592D78">
            <w:r>
              <w:t>Közlekedés és mobilitás</w:t>
            </w:r>
          </w:p>
        </w:tc>
      </w:tr>
      <w:tr w:rsidR="00592D78" w:rsidRPr="00592D78" w14:paraId="19FD4873" w14:textId="77777777" w:rsidTr="00C83A49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E0C0F" w14:textId="55DF7018" w:rsidR="00592D78" w:rsidRPr="00592D78" w:rsidRDefault="004D1CAD" w:rsidP="00592D78">
            <w:r>
              <w:t>Intézkedés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18878" w14:textId="5B88BDF8" w:rsidR="00592D78" w:rsidRPr="004D1CAD" w:rsidRDefault="004D1CAD" w:rsidP="004D1CAD">
            <w:r w:rsidRPr="004D1CAD">
              <w:t>Integrált mobilitási megoldások megvalósítása Szombathelyen</w:t>
            </w:r>
          </w:p>
        </w:tc>
      </w:tr>
      <w:tr w:rsidR="00592D78" w:rsidRPr="00592D78" w14:paraId="6B6D3493" w14:textId="77777777" w:rsidTr="00C83A49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129FD" w14:textId="6757B9D6" w:rsidR="00592D78" w:rsidRPr="00592D78" w:rsidRDefault="004D1CAD" w:rsidP="00592D78">
            <w:r>
              <w:t>Cél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18554" w14:textId="77777777" w:rsidR="004D1CAD" w:rsidRPr="004D1CAD" w:rsidRDefault="004D1CAD" w:rsidP="004D1CAD">
            <w:r w:rsidRPr="004D1CAD">
              <w:t>Infrastruktúra biztosítása Lime parkoló pontok számára, valamint a közösségi busz- és mikromobilitási szolgáltatások integrálása:</w:t>
            </w:r>
          </w:p>
          <w:p w14:paraId="23D4B9DD" w14:textId="5C5FE203" w:rsidR="004D1CAD" w:rsidRPr="004D1CAD" w:rsidRDefault="004D1CAD" w:rsidP="004D1CAD">
            <w:pPr>
              <w:pStyle w:val="Listaszerbekezds"/>
              <w:numPr>
                <w:ilvl w:val="0"/>
                <w:numId w:val="29"/>
              </w:numPr>
            </w:pPr>
            <w:r w:rsidRPr="004D1CAD">
              <w:t>20 Lime parkoló pont telepítése forgalmas buszmegállókhoz és a városközpontba 2026 első negyedévéig.</w:t>
            </w:r>
          </w:p>
          <w:p w14:paraId="074489F5" w14:textId="65388FEE" w:rsidR="00592D78" w:rsidRPr="00592D78" w:rsidRDefault="004D1CAD" w:rsidP="00BA4059">
            <w:pPr>
              <w:pStyle w:val="Listaszerbekezds"/>
              <w:numPr>
                <w:ilvl w:val="0"/>
                <w:numId w:val="29"/>
              </w:numPr>
            </w:pPr>
            <w:r w:rsidRPr="004D1CAD">
              <w:lastRenderedPageBreak/>
              <w:t>Lime szolgáltatások integrálása a Blaguss Agora Hungary e-jegyrendszerébe 2025 negyedik negyedévéig.</w:t>
            </w:r>
          </w:p>
        </w:tc>
      </w:tr>
      <w:tr w:rsidR="00592D78" w:rsidRPr="00592D78" w14:paraId="3C130384" w14:textId="77777777" w:rsidTr="00C83A49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6CA8F" w14:textId="71324A7E" w:rsidR="00592D78" w:rsidRPr="00592D78" w:rsidRDefault="004D1CAD" w:rsidP="00592D78">
            <w:r>
              <w:lastRenderedPageBreak/>
              <w:t>Hatás</w:t>
            </w:r>
            <w:r w:rsidR="00592D78" w:rsidRPr="00592D78">
              <w:rPr>
                <w:vertAlign w:val="superscript"/>
              </w:rPr>
              <w:footnoteReference w:id="2"/>
            </w:r>
            <w:r w:rsidR="00592D78" w:rsidRPr="00592D78">
              <w:t xml:space="preserve"> 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63687" w14:textId="77777777" w:rsidR="004D1CAD" w:rsidRPr="004D1CAD" w:rsidRDefault="004D1CAD" w:rsidP="004D1CAD">
            <w:r w:rsidRPr="004D1CAD">
              <w:t>Városi CO2-kibocsátás 2026-ra várható 5%-os csökkenése.</w:t>
            </w:r>
          </w:p>
          <w:p w14:paraId="0E0685DA" w14:textId="77777777" w:rsidR="004D1CAD" w:rsidRPr="004D1CAD" w:rsidRDefault="004D1CAD" w:rsidP="004D1CAD">
            <w:r w:rsidRPr="004D1CAD">
              <w:t>Közösségi és mikromobilitási szolgáltatások elfogadásának növekedése 20%-kal két év alatt.</w:t>
            </w:r>
          </w:p>
          <w:p w14:paraId="3A2BC435" w14:textId="61928A8C" w:rsidR="00592D78" w:rsidRPr="00592D78" w:rsidRDefault="004D1CAD" w:rsidP="004D1CAD">
            <w:r w:rsidRPr="004D1CAD">
              <w:t>Javuló levegőminőség és csökkentett zajszennyezés a városközponti területeken.</w:t>
            </w:r>
          </w:p>
        </w:tc>
      </w:tr>
      <w:tr w:rsidR="00592D78" w:rsidRPr="00592D78" w14:paraId="3BA66F77" w14:textId="77777777" w:rsidTr="00C83A49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ABCC3" w14:textId="62884DB0" w:rsidR="00592D78" w:rsidRPr="00592D78" w:rsidRDefault="004D1CAD" w:rsidP="00592D78">
            <w:r>
              <w:t>Harmadik fél hozzájárulása/stakeholderek (opcionális)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86E90" w14:textId="1559722A" w:rsidR="00592D78" w:rsidRPr="004D1CAD" w:rsidRDefault="004D1CAD" w:rsidP="004D1CAD">
            <w:r w:rsidRPr="004D1CAD">
              <w:t>SZOVA Nonprofit Kft. kapcsolatban a Lime új parkoló pontjainak kiépítésével.</w:t>
            </w:r>
          </w:p>
        </w:tc>
      </w:tr>
      <w:tr w:rsidR="00592D78" w:rsidRPr="00592D78" w14:paraId="50D3F6FB" w14:textId="77777777" w:rsidTr="00C83A49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F0A4F" w14:textId="2D8E19CF" w:rsidR="00592D78" w:rsidRPr="00592D78" w:rsidRDefault="004D1CAD" w:rsidP="00592D78">
            <w:r>
              <w:t>Költségbecslés</w:t>
            </w:r>
            <w:r w:rsidR="00592D78" w:rsidRPr="00592D78">
              <w:t xml:space="preserve"> 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B6FFD" w14:textId="650D4460" w:rsidR="00592D78" w:rsidRPr="00592D78" w:rsidRDefault="00BA4059" w:rsidP="00592D78">
            <w:r>
              <w:t>200</w:t>
            </w:r>
            <w:r w:rsidR="00E21298">
              <w:t xml:space="preserve"> </w:t>
            </w:r>
            <w:r>
              <w:t>000</w:t>
            </w:r>
            <w:r w:rsidR="004D1CAD">
              <w:t xml:space="preserve"> EUR</w:t>
            </w:r>
          </w:p>
        </w:tc>
      </w:tr>
      <w:tr w:rsidR="00592D78" w:rsidRPr="00592D78" w14:paraId="65F2D773" w14:textId="77777777" w:rsidTr="00C83A49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6CC41" w14:textId="3E2A5E32" w:rsidR="00592D78" w:rsidRPr="00592D78" w:rsidRDefault="004D1CAD" w:rsidP="00592D78">
            <w:r>
              <w:t>Támogatási forrás</w:t>
            </w:r>
            <w:r w:rsidR="00592D78" w:rsidRPr="00592D78">
              <w:t xml:space="preserve"> 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6C7FB" w14:textId="4DA4C602" w:rsidR="00592D78" w:rsidRPr="00592D78" w:rsidRDefault="00E05776" w:rsidP="00592D78">
            <w:sdt>
              <w:sdtPr>
                <w:id w:val="-168535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D78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2D78" w:rsidRPr="00592D78">
              <w:t xml:space="preserve"> </w:t>
            </w:r>
            <w:r w:rsidR="004D1CAD">
              <w:t>Privát</w:t>
            </w:r>
            <w:r w:rsidR="00592D78" w:rsidRPr="00592D78">
              <w:t xml:space="preserve">  </w:t>
            </w:r>
            <w:sdt>
              <w:sdtPr>
                <w:id w:val="738365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92D78" w:rsidRPr="00592D78">
              <w:t xml:space="preserve"> </w:t>
            </w:r>
            <w:r w:rsidR="004D1CAD">
              <w:t>Közforrás</w:t>
            </w:r>
            <w:r w:rsidR="00592D78" w:rsidRPr="00592D78">
              <w:t xml:space="preserve">  </w:t>
            </w:r>
            <w:sdt>
              <w:sdtPr>
                <w:id w:val="16132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E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92D78" w:rsidRPr="00592D78">
              <w:t xml:space="preserve">EU </w:t>
            </w:r>
            <w:r w:rsidR="004D1CAD">
              <w:t>támogatás</w:t>
            </w:r>
            <w:r w:rsidR="00592D78" w:rsidRPr="00592D78">
              <w:t xml:space="preserve">  </w:t>
            </w:r>
            <w:sdt>
              <w:sdtPr>
                <w:id w:val="22187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D78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2D78" w:rsidRPr="00592D78">
              <w:t xml:space="preserve"> </w:t>
            </w:r>
            <w:r w:rsidR="004D1CAD">
              <w:t>Egyéb</w:t>
            </w:r>
            <w:r w:rsidR="00592D78" w:rsidRPr="00592D78">
              <w:t xml:space="preserve"> (</w:t>
            </w:r>
            <w:r w:rsidR="004D1CAD">
              <w:t>kérjük adja meg</w:t>
            </w:r>
            <w:r w:rsidR="00592D78" w:rsidRPr="00592D78">
              <w:t>)</w:t>
            </w:r>
          </w:p>
        </w:tc>
      </w:tr>
      <w:tr w:rsidR="00592D78" w:rsidRPr="00592D78" w14:paraId="4BF9B999" w14:textId="77777777" w:rsidTr="00C83A49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04CF1" w14:textId="097C5E9D" w:rsidR="00592D78" w:rsidRPr="00592D78" w:rsidRDefault="004D1CAD" w:rsidP="00592D78">
            <w:r>
              <w:t>Idővonal/határidő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47E30" w14:textId="563D30C7" w:rsidR="00592D78" w:rsidRPr="004D1CAD" w:rsidRDefault="004D1CAD" w:rsidP="004D1CAD">
            <w:r w:rsidRPr="004D1CAD">
              <w:t>Elsődleges bevezetés 2025 negyedik negyedévéig; teljes megvalósítás 2026 első negyedévéig.</w:t>
            </w:r>
          </w:p>
        </w:tc>
      </w:tr>
    </w:tbl>
    <w:p w14:paraId="46520B55" w14:textId="77777777" w:rsidR="00592D78" w:rsidRPr="00592D78" w:rsidRDefault="00592D78" w:rsidP="00592D78"/>
    <w:p w14:paraId="476E478A" w14:textId="473D883C" w:rsidR="003B47EC" w:rsidRPr="00592D78" w:rsidRDefault="003B47EC" w:rsidP="003B47EC">
      <w:r>
        <w:t xml:space="preserve">Blaguss Agora Hungary </w:t>
      </w:r>
      <w:r w:rsidR="004D1CAD">
        <w:t>Kft</w:t>
      </w:r>
      <w:r>
        <w:t>.</w:t>
      </w:r>
      <w:r w:rsidRPr="00592D78">
        <w:t xml:space="preserve"> </w:t>
      </w:r>
      <w:r w:rsidR="004D1CAD">
        <w:t>vállalja, hogy</w:t>
      </w:r>
      <w:r w:rsidRPr="00592D78">
        <w:t xml:space="preserve">: </w:t>
      </w:r>
    </w:p>
    <w:tbl>
      <w:tblPr>
        <w:tblStyle w:val="Rcsostblzat"/>
        <w:tblW w:w="5196" w:type="pct"/>
        <w:tblLook w:val="04A0" w:firstRow="1" w:lastRow="0" w:firstColumn="1" w:lastColumn="0" w:noHBand="0" w:noVBand="1"/>
      </w:tblPr>
      <w:tblGrid>
        <w:gridCol w:w="3258"/>
        <w:gridCol w:w="6147"/>
      </w:tblGrid>
      <w:tr w:rsidR="004D1CAD" w:rsidRPr="00592D78" w14:paraId="105A414E" w14:textId="77777777" w:rsidTr="004D1CAD">
        <w:trPr>
          <w:trHeight w:val="300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D61E8" w14:textId="1D783D75" w:rsidR="004D1CAD" w:rsidRPr="00592D78" w:rsidRDefault="004D1CAD" w:rsidP="004D1CAD">
            <w:r>
              <w:t>Szektor</w:t>
            </w:r>
          </w:p>
        </w:tc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1E20F" w14:textId="61E422A8" w:rsidR="004D1CAD" w:rsidRPr="00592D78" w:rsidRDefault="004D1CAD" w:rsidP="004D1CAD">
            <w:r>
              <w:t>Közlekedés és mobilitás</w:t>
            </w:r>
          </w:p>
        </w:tc>
      </w:tr>
      <w:tr w:rsidR="004D1CAD" w:rsidRPr="00592D78" w14:paraId="46BEA1F6" w14:textId="77777777" w:rsidTr="004D1CAD">
        <w:trPr>
          <w:trHeight w:val="300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7F781" w14:textId="28DA6F06" w:rsidR="004D1CAD" w:rsidRPr="00592D78" w:rsidRDefault="004D1CAD" w:rsidP="004D1CAD">
            <w:r>
              <w:t>Intézkedés</w:t>
            </w:r>
          </w:p>
        </w:tc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9CD88" w14:textId="05CFD537" w:rsidR="004D1CAD" w:rsidRPr="00592D78" w:rsidRDefault="004D1CAD" w:rsidP="004D1CAD">
            <w:r w:rsidRPr="004D1CAD">
              <w:t>Integrált mobilitási megoldások megvalósítása Szombathelyen</w:t>
            </w:r>
          </w:p>
        </w:tc>
      </w:tr>
      <w:tr w:rsidR="004D1CAD" w:rsidRPr="00592D78" w14:paraId="13E8875C" w14:textId="77777777" w:rsidTr="004D1CAD">
        <w:trPr>
          <w:trHeight w:val="300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83401" w14:textId="5EE1F186" w:rsidR="004D1CAD" w:rsidRPr="00592D78" w:rsidRDefault="004D1CAD" w:rsidP="004D1CAD">
            <w:r>
              <w:t>Cél</w:t>
            </w:r>
          </w:p>
        </w:tc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25D7F" w14:textId="77777777" w:rsidR="004D1CAD" w:rsidRPr="004D1CAD" w:rsidRDefault="004D1CAD" w:rsidP="004D1CAD">
            <w:r w:rsidRPr="004D1CAD">
              <w:t>Az alkalmazás funkcióinak fejlesztése az integrált jegykezeléshez, valamint kombinált jegycsomagok értékesítése analóg formában:</w:t>
            </w:r>
          </w:p>
          <w:p w14:paraId="0539D697" w14:textId="6E68EF60" w:rsidR="004D1CAD" w:rsidRPr="004D1CAD" w:rsidRDefault="004D1CAD" w:rsidP="004D1CAD">
            <w:pPr>
              <w:pStyle w:val="Listaszerbekezds"/>
              <w:numPr>
                <w:ilvl w:val="0"/>
                <w:numId w:val="30"/>
              </w:numPr>
            </w:pPr>
            <w:r w:rsidRPr="004D1CAD">
              <w:t>Az alkalmazás funkcióinak bevezetése 2025 negyedik negyedévében, Lime vásárlásokhoz kapcsolódó integrációval.</w:t>
            </w:r>
          </w:p>
          <w:p w14:paraId="4786A804" w14:textId="66603206" w:rsidR="004D1CAD" w:rsidRPr="00592D78" w:rsidRDefault="004D1CAD" w:rsidP="004D1CAD">
            <w:pPr>
              <w:pStyle w:val="Listaszerbekezds"/>
              <w:numPr>
                <w:ilvl w:val="0"/>
                <w:numId w:val="30"/>
              </w:numPr>
            </w:pPr>
            <w:r w:rsidRPr="004D1CAD">
              <w:t>500 kombinált analóg csomag (buszjegyek + Lime utalványok) értékesítése a bevezetést követő hat hónapban.</w:t>
            </w:r>
          </w:p>
        </w:tc>
      </w:tr>
      <w:tr w:rsidR="004D1CAD" w:rsidRPr="00592D78" w14:paraId="0FD9ACB7" w14:textId="77777777" w:rsidTr="004D1CAD">
        <w:trPr>
          <w:trHeight w:val="300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8681E" w14:textId="234A084D" w:rsidR="004D1CAD" w:rsidRPr="00592D78" w:rsidRDefault="004D1CAD" w:rsidP="004D1CAD">
            <w:r>
              <w:lastRenderedPageBreak/>
              <w:t>Hatás</w:t>
            </w:r>
            <w:r>
              <w:rPr>
                <w:vertAlign w:val="superscript"/>
              </w:rPr>
              <w:t>1</w:t>
            </w:r>
            <w:r w:rsidRPr="00592D78">
              <w:t xml:space="preserve"> </w:t>
            </w:r>
          </w:p>
        </w:tc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46513" w14:textId="77777777" w:rsidR="004D1CAD" w:rsidRPr="004D1CAD" w:rsidRDefault="004D1CAD" w:rsidP="004D1CAD">
            <w:r w:rsidRPr="004D1CAD">
              <w:t>Felhasználói kényelem javítása és a szolgáltatások elfogadásának növelése 15%-kal.</w:t>
            </w:r>
          </w:p>
          <w:p w14:paraId="68A15228" w14:textId="41A01522" w:rsidR="004D1CAD" w:rsidRPr="00592D78" w:rsidRDefault="004D1CAD" w:rsidP="004D1CAD">
            <w:r w:rsidRPr="004D1CAD">
              <w:t>Közösségi közlekedési utazások növekedése és mikromobilitás elfogadása.</w:t>
            </w:r>
          </w:p>
        </w:tc>
      </w:tr>
      <w:tr w:rsidR="004D1CAD" w:rsidRPr="00592D78" w14:paraId="3BB7DB70" w14:textId="77777777" w:rsidTr="004D1CAD">
        <w:trPr>
          <w:trHeight w:val="300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3AFA4" w14:textId="266BAB30" w:rsidR="004D1CAD" w:rsidRPr="00592D78" w:rsidRDefault="004D1CAD" w:rsidP="004D1CAD">
            <w:r>
              <w:t>Harmadik fél hozzájárulása/stakeholderek (opcionális)</w:t>
            </w:r>
          </w:p>
        </w:tc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B4160" w14:textId="5B10CE82" w:rsidR="004D1CAD" w:rsidRPr="00592D78" w:rsidRDefault="004D1CAD" w:rsidP="004D1CAD">
            <w:r w:rsidRPr="004D1CAD">
              <w:t>SZOVA Nonprofit Kft. kapcsolatban a Lime új parkoló pontjainak kiépítésével.</w:t>
            </w:r>
          </w:p>
        </w:tc>
      </w:tr>
      <w:tr w:rsidR="004D1CAD" w:rsidRPr="00592D78" w14:paraId="748BA8D6" w14:textId="77777777" w:rsidTr="004D1CAD">
        <w:trPr>
          <w:trHeight w:val="300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5A7BC" w14:textId="0B9328C8" w:rsidR="004D1CAD" w:rsidRPr="00592D78" w:rsidRDefault="004D1CAD" w:rsidP="004D1CAD">
            <w:r>
              <w:t>Költségbecslés</w:t>
            </w:r>
            <w:r w:rsidRPr="00592D78">
              <w:t xml:space="preserve"> </w:t>
            </w:r>
          </w:p>
        </w:tc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71C0B" w14:textId="6936ED64" w:rsidR="004D1CAD" w:rsidRPr="00592D78" w:rsidRDefault="004D1CAD" w:rsidP="004D1CAD">
            <w:r>
              <w:t>200 000 EUR</w:t>
            </w:r>
          </w:p>
        </w:tc>
      </w:tr>
      <w:tr w:rsidR="004D1CAD" w:rsidRPr="00592D78" w14:paraId="609C3EAB" w14:textId="77777777" w:rsidTr="004D1CAD">
        <w:trPr>
          <w:trHeight w:val="300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7E102" w14:textId="27903A0E" w:rsidR="004D1CAD" w:rsidRPr="00592D78" w:rsidRDefault="004D1CAD" w:rsidP="004D1CAD">
            <w:r>
              <w:t>Támogatási forrás</w:t>
            </w:r>
            <w:r w:rsidRPr="00592D78">
              <w:t xml:space="preserve"> </w:t>
            </w:r>
          </w:p>
        </w:tc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4EA46" w14:textId="6C722134" w:rsidR="004D1CAD" w:rsidRPr="00592D78" w:rsidRDefault="00E05776" w:rsidP="004D1CAD">
            <w:sdt>
              <w:sdtPr>
                <w:id w:val="1636062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CA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1CAD" w:rsidRPr="00592D78">
              <w:t xml:space="preserve"> </w:t>
            </w:r>
            <w:r w:rsidR="004D1CAD">
              <w:t>Privát</w:t>
            </w:r>
            <w:r w:rsidR="004D1CAD" w:rsidRPr="00592D78">
              <w:t xml:space="preserve">  </w:t>
            </w:r>
            <w:sdt>
              <w:sdtPr>
                <w:id w:val="-183267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CAD" w:rsidRPr="00592D78">
              <w:t xml:space="preserve"> </w:t>
            </w:r>
            <w:r w:rsidR="004D1CAD">
              <w:t>Közforrás</w:t>
            </w:r>
            <w:r w:rsidR="004D1CAD" w:rsidRPr="00592D78">
              <w:t xml:space="preserve">  </w:t>
            </w:r>
            <w:sdt>
              <w:sdtPr>
                <w:id w:val="549960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CA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D1CAD" w:rsidRPr="00592D78">
              <w:t xml:space="preserve">EU </w:t>
            </w:r>
            <w:r w:rsidR="004D1CAD">
              <w:t>támogatás</w:t>
            </w:r>
            <w:r w:rsidR="004D1CAD" w:rsidRPr="00592D78">
              <w:t xml:space="preserve">  </w:t>
            </w:r>
            <w:sdt>
              <w:sdtPr>
                <w:id w:val="112581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CAD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D1CAD" w:rsidRPr="00592D78">
              <w:t xml:space="preserve"> </w:t>
            </w:r>
            <w:r w:rsidR="004D1CAD">
              <w:t>Egyéb</w:t>
            </w:r>
            <w:r w:rsidR="004D1CAD" w:rsidRPr="00592D78">
              <w:t xml:space="preserve"> (</w:t>
            </w:r>
            <w:r w:rsidR="004D1CAD">
              <w:t>kérjük adja meg</w:t>
            </w:r>
            <w:r w:rsidR="004D1CAD" w:rsidRPr="00592D78">
              <w:t>)</w:t>
            </w:r>
          </w:p>
        </w:tc>
      </w:tr>
      <w:tr w:rsidR="004D1CAD" w:rsidRPr="00592D78" w14:paraId="1C04A9F8" w14:textId="77777777" w:rsidTr="004D1CAD">
        <w:trPr>
          <w:trHeight w:val="300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4439B" w14:textId="630FE3CE" w:rsidR="004D1CAD" w:rsidRPr="00592D78" w:rsidRDefault="004D1CAD" w:rsidP="004D1CAD">
            <w:r>
              <w:t>Idővonal/határidő</w:t>
            </w:r>
          </w:p>
        </w:tc>
        <w:tc>
          <w:tcPr>
            <w:tcW w:w="3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4BDDE" w14:textId="7227B61E" w:rsidR="004D1CAD" w:rsidRPr="004D1CAD" w:rsidRDefault="004D1CAD" w:rsidP="004D1CAD">
            <w:r w:rsidRPr="004D1CAD">
              <w:t>Az integráció befejezése 2025 harmadik negyedévére; csomagok értékesítése a 2025 negyedik negyedévében kezdődik.</w:t>
            </w:r>
          </w:p>
        </w:tc>
      </w:tr>
    </w:tbl>
    <w:p w14:paraId="79F94B08" w14:textId="77777777" w:rsidR="00592D78" w:rsidRDefault="00592D78" w:rsidP="00592D78"/>
    <w:p w14:paraId="1DCD4EE6" w14:textId="40678C3C" w:rsidR="003B47EC" w:rsidRPr="00592D78" w:rsidRDefault="003B47EC" w:rsidP="00592D78">
      <w:r>
        <w:t xml:space="preserve">Lime Technology </w:t>
      </w:r>
      <w:r w:rsidR="004D1CAD">
        <w:t>Kft</w:t>
      </w:r>
      <w:r>
        <w:t>.</w:t>
      </w:r>
      <w:r w:rsidRPr="00592D78">
        <w:t xml:space="preserve"> </w:t>
      </w:r>
      <w:r w:rsidR="004D1CAD">
        <w:t>vállalja, hogy</w:t>
      </w:r>
      <w:r w:rsidRPr="00592D78">
        <w:t xml:space="preserve">: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58"/>
        <w:gridCol w:w="5792"/>
      </w:tblGrid>
      <w:tr w:rsidR="0059439C" w:rsidRPr="00592D78" w14:paraId="6CA2DA92" w14:textId="77777777" w:rsidTr="00762091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BEAD0" w14:textId="7445B2DC" w:rsidR="0059439C" w:rsidRPr="00592D78" w:rsidRDefault="00907ED0" w:rsidP="00762091">
            <w:r>
              <w:t>Szektor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BFF03" w14:textId="44F7E11A" w:rsidR="0059439C" w:rsidRPr="00592D78" w:rsidRDefault="00907ED0" w:rsidP="00762091">
            <w:r>
              <w:t>Közelekedés és mobilitás</w:t>
            </w:r>
          </w:p>
        </w:tc>
      </w:tr>
      <w:tr w:rsidR="0059439C" w:rsidRPr="00592D78" w14:paraId="7E057154" w14:textId="77777777" w:rsidTr="00762091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813FE" w14:textId="072886B1" w:rsidR="0059439C" w:rsidRPr="00592D78" w:rsidRDefault="00907ED0" w:rsidP="00762091">
            <w:r>
              <w:t>Intézkedés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3C1FA" w14:textId="01A875D8" w:rsidR="0059439C" w:rsidRPr="00592D78" w:rsidRDefault="00907ED0" w:rsidP="00762091">
            <w:r w:rsidRPr="004D1CAD">
              <w:t>Integrált mobilitási megoldások megvalósítása Szombathelyen</w:t>
            </w:r>
          </w:p>
        </w:tc>
      </w:tr>
      <w:tr w:rsidR="0059439C" w:rsidRPr="00592D78" w14:paraId="79DDA1B4" w14:textId="77777777" w:rsidTr="00762091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997BB" w14:textId="746FDBB8" w:rsidR="0059439C" w:rsidRPr="00592D78" w:rsidRDefault="00907ED0" w:rsidP="00762091">
            <w:r>
              <w:t>Cél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B3278" w14:textId="77777777" w:rsidR="00907ED0" w:rsidRPr="00907ED0" w:rsidRDefault="00907ED0" w:rsidP="00907ED0">
            <w:r w:rsidRPr="00907ED0">
              <w:t>Az e-roller flotta bővítése, az e-rollerek rendelkezésre állásának biztosítása az azonosított helyszíneken, és az alkalmazás láthatóságának növelése:</w:t>
            </w:r>
          </w:p>
          <w:p w14:paraId="2AFBEB94" w14:textId="20520216" w:rsidR="00907ED0" w:rsidRPr="00907ED0" w:rsidRDefault="00907ED0" w:rsidP="00907ED0">
            <w:pPr>
              <w:pStyle w:val="Listaszerbekezds"/>
              <w:numPr>
                <w:ilvl w:val="0"/>
                <w:numId w:val="31"/>
              </w:numPr>
            </w:pPr>
            <w:r w:rsidRPr="00907ED0">
              <w:t>További 50 e-roller telepítése Szombathely kulcsfontosságú helyszínein 2026 első negyedévéig.</w:t>
            </w:r>
          </w:p>
          <w:p w14:paraId="039EB049" w14:textId="69CB6BA7" w:rsidR="0059439C" w:rsidRPr="00592D78" w:rsidRDefault="00907ED0" w:rsidP="00907ED0">
            <w:pPr>
              <w:pStyle w:val="Listaszerbekezds"/>
              <w:numPr>
                <w:ilvl w:val="0"/>
                <w:numId w:val="31"/>
              </w:numPr>
            </w:pPr>
            <w:r w:rsidRPr="00907ED0">
              <w:t>Az e-roller adatok integrálása a Blaguss Real City alkalmazásba 2025 harmadik negyedévére. Ez a kapcsolt integráció kizárólag a felhasználókat irányítja át, így az tranzakciók/pénzügyi mozgások nincsenek integrálva.</w:t>
            </w:r>
          </w:p>
        </w:tc>
      </w:tr>
      <w:tr w:rsidR="0059439C" w:rsidRPr="00592D78" w14:paraId="1DDD8C8F" w14:textId="77777777" w:rsidTr="00762091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177A4" w14:textId="46A4A3F6" w:rsidR="0059439C" w:rsidRPr="00592D78" w:rsidRDefault="00907ED0" w:rsidP="00762091">
            <w:r>
              <w:t>Hatás</w:t>
            </w:r>
            <w:r w:rsidR="0059439C" w:rsidRPr="00592D78">
              <w:t xml:space="preserve"> 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A8464" w14:textId="77777777" w:rsidR="00907ED0" w:rsidRPr="00907ED0" w:rsidRDefault="00907ED0" w:rsidP="00907ED0">
            <w:r w:rsidRPr="00907ED0">
              <w:t>A személygépkocsiktól való függőség csökkentése rövidtávú utazások során.</w:t>
            </w:r>
          </w:p>
          <w:p w14:paraId="55A7B527" w14:textId="0F524E6F" w:rsidR="0059439C" w:rsidRPr="00592D78" w:rsidRDefault="00907ED0" w:rsidP="00907ED0">
            <w:r w:rsidRPr="00907ED0">
              <w:t>Lime utazások növekedése 15%-kal egy évvel a bevezetést követően.</w:t>
            </w:r>
          </w:p>
        </w:tc>
      </w:tr>
      <w:tr w:rsidR="0059439C" w:rsidRPr="00592D78" w14:paraId="34A6DFC9" w14:textId="77777777" w:rsidTr="00762091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6194C" w14:textId="6BEBB8DD" w:rsidR="0059439C" w:rsidRPr="00592D78" w:rsidRDefault="00907ED0" w:rsidP="00762091">
            <w:r>
              <w:lastRenderedPageBreak/>
              <w:t>Harmadik fél hozzájárulása/stakeholderek (opcionális)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5602A" w14:textId="2742EF4E" w:rsidR="0059439C" w:rsidRPr="00592D78" w:rsidRDefault="00907ED0" w:rsidP="00762091">
            <w:r w:rsidRPr="004D1CAD">
              <w:t>SZOVA Nonprofit Kft. kapcsolatban a Lime új parkoló pontjainak kiépítésével.</w:t>
            </w:r>
          </w:p>
        </w:tc>
      </w:tr>
      <w:tr w:rsidR="00890517" w:rsidRPr="00592D78" w14:paraId="52055068" w14:textId="77777777" w:rsidTr="00762091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3E22A" w14:textId="6929A9B3" w:rsidR="00890517" w:rsidRPr="00592D78" w:rsidRDefault="00907ED0" w:rsidP="00890517">
            <w:r>
              <w:t>Költségbecslés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681BF5" w14:textId="0FD2144D" w:rsidR="00890517" w:rsidRPr="00592D78" w:rsidRDefault="00890517" w:rsidP="00890517">
            <w:r>
              <w:t>200</w:t>
            </w:r>
            <w:r w:rsidR="00907ED0">
              <w:t> </w:t>
            </w:r>
            <w:r>
              <w:t>000</w:t>
            </w:r>
            <w:r w:rsidR="00907ED0">
              <w:t xml:space="preserve"> EUR</w:t>
            </w:r>
          </w:p>
        </w:tc>
      </w:tr>
      <w:tr w:rsidR="00890517" w:rsidRPr="00592D78" w14:paraId="02DD9A53" w14:textId="77777777" w:rsidTr="00762091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A993F" w14:textId="1B2299B4" w:rsidR="00890517" w:rsidRPr="00592D78" w:rsidRDefault="00907ED0" w:rsidP="00890517">
            <w:r>
              <w:t>Támogatási forrás</w:t>
            </w:r>
            <w:r w:rsidR="00890517" w:rsidRPr="00592D78">
              <w:t xml:space="preserve"> 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5DC35" w14:textId="6D3567A8" w:rsidR="00890517" w:rsidRPr="00592D78" w:rsidRDefault="00E05776" w:rsidP="00890517">
            <w:sdt>
              <w:sdtPr>
                <w:id w:val="650483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D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07ED0" w:rsidRPr="00592D78">
              <w:t xml:space="preserve"> </w:t>
            </w:r>
            <w:r w:rsidR="00907ED0">
              <w:t>Privát</w:t>
            </w:r>
            <w:r w:rsidR="00907ED0" w:rsidRPr="00592D78">
              <w:t xml:space="preserve">  </w:t>
            </w:r>
            <w:sdt>
              <w:sdtPr>
                <w:id w:val="142700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ED0" w:rsidRPr="00592D78">
              <w:t xml:space="preserve"> </w:t>
            </w:r>
            <w:r w:rsidR="00907ED0">
              <w:t>Közforrás</w:t>
            </w:r>
            <w:r w:rsidR="00907ED0" w:rsidRPr="00592D78">
              <w:t xml:space="preserve">  </w:t>
            </w:r>
            <w:sdt>
              <w:sdtPr>
                <w:id w:val="1307429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D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07ED0" w:rsidRPr="00592D78">
              <w:t xml:space="preserve">EU </w:t>
            </w:r>
            <w:r w:rsidR="00907ED0">
              <w:t>támogatás</w:t>
            </w:r>
            <w:r w:rsidR="00907ED0" w:rsidRPr="00592D78">
              <w:t xml:space="preserve">  </w:t>
            </w:r>
            <w:sdt>
              <w:sdtPr>
                <w:id w:val="915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D0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07ED0" w:rsidRPr="00592D78">
              <w:t xml:space="preserve"> </w:t>
            </w:r>
            <w:r w:rsidR="00907ED0">
              <w:t>Egyéb</w:t>
            </w:r>
            <w:r w:rsidR="00907ED0" w:rsidRPr="00592D78">
              <w:t xml:space="preserve"> (</w:t>
            </w:r>
            <w:r w:rsidR="00907ED0">
              <w:t>kérjük adja meg</w:t>
            </w:r>
            <w:r w:rsidR="00907ED0" w:rsidRPr="00592D78">
              <w:t>)</w:t>
            </w:r>
          </w:p>
        </w:tc>
      </w:tr>
      <w:tr w:rsidR="00890517" w:rsidRPr="00592D78" w14:paraId="31DC5834" w14:textId="77777777" w:rsidTr="00762091">
        <w:trPr>
          <w:trHeight w:val="300"/>
        </w:trPr>
        <w:tc>
          <w:tcPr>
            <w:tcW w:w="1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6170E" w14:textId="2407281D" w:rsidR="00890517" w:rsidRPr="00592D78" w:rsidRDefault="00907ED0" w:rsidP="00890517">
            <w:r>
              <w:t>Idővonal/határidő</w:t>
            </w:r>
          </w:p>
        </w:tc>
        <w:tc>
          <w:tcPr>
            <w:tcW w:w="3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F30B4" w14:textId="1F6F1E16" w:rsidR="00890517" w:rsidRPr="00907ED0" w:rsidRDefault="00907ED0" w:rsidP="00907ED0">
            <w:r w:rsidRPr="00907ED0">
              <w:t>Teljes bevezetés 2026 első negyedévére.</w:t>
            </w:r>
          </w:p>
        </w:tc>
      </w:tr>
    </w:tbl>
    <w:p w14:paraId="1F15DF50" w14:textId="77777777" w:rsidR="00592D78" w:rsidRPr="00592D78" w:rsidRDefault="00592D78" w:rsidP="00592D78"/>
    <w:p w14:paraId="67312187" w14:textId="545DFB2F" w:rsidR="00592D78" w:rsidRDefault="00907ED0" w:rsidP="00592D78">
      <w:pPr>
        <w:numPr>
          <w:ilvl w:val="0"/>
          <w:numId w:val="13"/>
        </w:numPr>
        <w:rPr>
          <w:b/>
          <w:bCs/>
        </w:rPr>
      </w:pPr>
      <w:r>
        <w:rPr>
          <w:b/>
          <w:bCs/>
        </w:rPr>
        <w:t>Mérföldkövek és kilátásook</w:t>
      </w:r>
    </w:p>
    <w:p w14:paraId="7B13E045" w14:textId="77777777" w:rsidR="00A67A74" w:rsidRDefault="00A67A74" w:rsidP="00A67A74">
      <w:pPr>
        <w:ind w:left="720"/>
        <w:rPr>
          <w:b/>
          <w:bCs/>
        </w:rPr>
      </w:pPr>
    </w:p>
    <w:p w14:paraId="24965CE2" w14:textId="22F394B8" w:rsidR="00907ED0" w:rsidRPr="00907ED0" w:rsidRDefault="00907ED0" w:rsidP="002A576E">
      <w:pPr>
        <w:pStyle w:val="Listaszerbekezds"/>
        <w:numPr>
          <w:ilvl w:val="0"/>
          <w:numId w:val="31"/>
        </w:numPr>
      </w:pPr>
      <w:r w:rsidRPr="002A576E">
        <w:rPr>
          <w:b/>
          <w:bCs/>
        </w:rPr>
        <w:t>2022 első negyedév:</w:t>
      </w:r>
      <w:r w:rsidRPr="00907ED0">
        <w:t xml:space="preserve"> Az új buszszolgáltatás elindítása Szombathelyen Blaguss-szal és az új EURO6-os buszflottával.</w:t>
      </w:r>
    </w:p>
    <w:p w14:paraId="37761F72" w14:textId="664CB1F2" w:rsidR="00907ED0" w:rsidRPr="00907ED0" w:rsidRDefault="00907ED0" w:rsidP="00907ED0">
      <w:pPr>
        <w:pStyle w:val="Listaszerbekezds"/>
        <w:numPr>
          <w:ilvl w:val="0"/>
          <w:numId w:val="31"/>
        </w:numPr>
      </w:pPr>
      <w:r w:rsidRPr="002A576E">
        <w:rPr>
          <w:b/>
          <w:bCs/>
        </w:rPr>
        <w:t>2022 második negyedév:</w:t>
      </w:r>
      <w:r w:rsidRPr="00907ED0">
        <w:t xml:space="preserve"> A Blaguss digitális jegyrendszerének és a valós idejű járműkövető alkalmazásának bevezetése.</w:t>
      </w:r>
    </w:p>
    <w:p w14:paraId="49A12DFB" w14:textId="15726433" w:rsidR="00907ED0" w:rsidRPr="00907ED0" w:rsidRDefault="00907ED0" w:rsidP="00907ED0">
      <w:pPr>
        <w:pStyle w:val="Listaszerbekezds"/>
        <w:numPr>
          <w:ilvl w:val="0"/>
          <w:numId w:val="31"/>
        </w:numPr>
      </w:pPr>
      <w:r w:rsidRPr="002A576E">
        <w:rPr>
          <w:b/>
          <w:bCs/>
        </w:rPr>
        <w:t>2022 harmadik negyedév:</w:t>
      </w:r>
      <w:r w:rsidRPr="00907ED0">
        <w:t xml:space="preserve"> Lime e-mobilitási szolgáltatásának elindítása Szombathelyen.</w:t>
      </w:r>
    </w:p>
    <w:p w14:paraId="476DE0A8" w14:textId="5AAE491D" w:rsidR="00907ED0" w:rsidRPr="00907ED0" w:rsidRDefault="00907ED0" w:rsidP="00907ED0">
      <w:pPr>
        <w:pStyle w:val="Listaszerbekezds"/>
        <w:numPr>
          <w:ilvl w:val="0"/>
          <w:numId w:val="31"/>
        </w:numPr>
      </w:pPr>
      <w:r w:rsidRPr="002A576E">
        <w:rPr>
          <w:b/>
          <w:bCs/>
        </w:rPr>
        <w:t>2024 negyedik negyedév:</w:t>
      </w:r>
      <w:r w:rsidRPr="00907ED0">
        <w:t xml:space="preserve"> Projekttervezés és az app-integráció fejlesztésének kezdeti lépései Lime és Blaguss között.</w:t>
      </w:r>
    </w:p>
    <w:p w14:paraId="5D506B24" w14:textId="18A5CD07" w:rsidR="00907ED0" w:rsidRPr="00907ED0" w:rsidRDefault="00907ED0" w:rsidP="00907ED0">
      <w:pPr>
        <w:pStyle w:val="Listaszerbekezds"/>
        <w:numPr>
          <w:ilvl w:val="0"/>
          <w:numId w:val="31"/>
        </w:numPr>
      </w:pPr>
      <w:r w:rsidRPr="002A576E">
        <w:rPr>
          <w:b/>
          <w:bCs/>
        </w:rPr>
        <w:t>2025 negyedik negyedév:</w:t>
      </w:r>
      <w:r w:rsidRPr="00907ED0">
        <w:t xml:space="preserve"> Lime integráció elindítása a Blaguss appban és a Real City platformon.</w:t>
      </w:r>
    </w:p>
    <w:p w14:paraId="712B234F" w14:textId="5F6BEFC4" w:rsidR="00907ED0" w:rsidRPr="00907ED0" w:rsidRDefault="00907ED0" w:rsidP="00907ED0">
      <w:pPr>
        <w:pStyle w:val="Listaszerbekezds"/>
        <w:numPr>
          <w:ilvl w:val="0"/>
          <w:numId w:val="31"/>
        </w:numPr>
      </w:pPr>
      <w:r w:rsidRPr="002A576E">
        <w:rPr>
          <w:b/>
          <w:bCs/>
        </w:rPr>
        <w:t>2025 negyedik negyedév:</w:t>
      </w:r>
      <w:r w:rsidRPr="00907ED0">
        <w:t xml:space="preserve"> Analóg csomagok értékesítése és felhasználói elfogadás nyomon követése.</w:t>
      </w:r>
    </w:p>
    <w:p w14:paraId="1EF688BC" w14:textId="510CD5CC" w:rsidR="00907ED0" w:rsidRPr="00907ED0" w:rsidRDefault="00907ED0" w:rsidP="00907ED0">
      <w:pPr>
        <w:pStyle w:val="Listaszerbekezds"/>
        <w:numPr>
          <w:ilvl w:val="0"/>
          <w:numId w:val="31"/>
        </w:numPr>
      </w:pPr>
      <w:r w:rsidRPr="002A576E">
        <w:rPr>
          <w:b/>
          <w:bCs/>
        </w:rPr>
        <w:t>2026 első negyedév:</w:t>
      </w:r>
      <w:r w:rsidRPr="00907ED0">
        <w:t xml:space="preserve"> Új Lime parkolóhelyek telepítése és további e-roller flotta bővítése.</w:t>
      </w:r>
    </w:p>
    <w:p w14:paraId="2BB98CB5" w14:textId="54FDBBAE" w:rsidR="00203345" w:rsidRDefault="00907ED0" w:rsidP="00907ED0">
      <w:pPr>
        <w:pStyle w:val="Listaszerbekezds"/>
        <w:numPr>
          <w:ilvl w:val="0"/>
          <w:numId w:val="31"/>
        </w:numPr>
      </w:pPr>
      <w:r w:rsidRPr="002A576E">
        <w:rPr>
          <w:b/>
          <w:bCs/>
        </w:rPr>
        <w:t>2026 második negyedév:</w:t>
      </w:r>
      <w:r w:rsidRPr="00907ED0">
        <w:t xml:space="preserve"> Teljes bevezetés befejezése és az első teljesítménymutatók értékelése.</w:t>
      </w:r>
    </w:p>
    <w:p w14:paraId="1090C579" w14:textId="77777777" w:rsidR="00907ED0" w:rsidRPr="00907ED0" w:rsidRDefault="00907ED0" w:rsidP="00907ED0">
      <w:pPr>
        <w:ind w:left="360"/>
      </w:pPr>
    </w:p>
    <w:p w14:paraId="1925F2D7" w14:textId="691880B8" w:rsidR="00AF58AA" w:rsidRPr="00A67A74" w:rsidRDefault="00907ED0" w:rsidP="00AF58AA">
      <w:pPr>
        <w:numPr>
          <w:ilvl w:val="0"/>
          <w:numId w:val="13"/>
        </w:numPr>
      </w:pPr>
      <w:r>
        <w:rPr>
          <w:b/>
        </w:rPr>
        <w:t>Finanszírozás és erőforrás-kiosztás</w:t>
      </w:r>
    </w:p>
    <w:p w14:paraId="5A22F078" w14:textId="77777777" w:rsidR="00A67A74" w:rsidRDefault="00A67A74" w:rsidP="00A67A74">
      <w:pPr>
        <w:ind w:left="720"/>
      </w:pPr>
    </w:p>
    <w:p w14:paraId="7D80BE46" w14:textId="296384F3" w:rsidR="00907ED0" w:rsidRPr="00907ED0" w:rsidRDefault="00907ED0" w:rsidP="00907ED0">
      <w:pPr>
        <w:jc w:val="both"/>
        <w:rPr>
          <w:lang w:eastAsia="en-GB"/>
        </w:rPr>
      </w:pPr>
      <w:r w:rsidRPr="00907ED0">
        <w:rPr>
          <w:lang w:eastAsia="en-GB"/>
        </w:rPr>
        <w:t>A finanszírozás</w:t>
      </w:r>
      <w:r>
        <w:rPr>
          <w:lang w:eastAsia="en-GB"/>
        </w:rPr>
        <w:t>i</w:t>
      </w:r>
      <w:r w:rsidRPr="00907ED0">
        <w:rPr>
          <w:lang w:eastAsia="en-GB"/>
        </w:rPr>
        <w:t xml:space="preserve"> forrás</w:t>
      </w:r>
      <w:r>
        <w:rPr>
          <w:lang w:eastAsia="en-GB"/>
        </w:rPr>
        <w:t>sok</w:t>
      </w:r>
      <w:r w:rsidRPr="00907ED0">
        <w:rPr>
          <w:lang w:eastAsia="en-GB"/>
        </w:rPr>
        <w:t xml:space="preserve"> között szerepelnek EU-s pályázatok és állami támogatások, amelyek az infrastruktúra elemeinek megvalósítását segítik. Blaguss Agora Hungary Kft. és Lime Technology Kft. szeretnék kihasználni az EU-s támogatásokat a technológiai innovációk és az integrált analóg és digitális megoldások fejlesztéséhez.</w:t>
      </w:r>
    </w:p>
    <w:p w14:paraId="224A34C4" w14:textId="2666185D" w:rsidR="00592D78" w:rsidRPr="00907ED0" w:rsidRDefault="00907ED0" w:rsidP="00907ED0">
      <w:pPr>
        <w:jc w:val="both"/>
        <w:rPr>
          <w:lang w:eastAsia="en-GB"/>
        </w:rPr>
      </w:pPr>
      <w:r w:rsidRPr="00907ED0">
        <w:rPr>
          <w:lang w:eastAsia="en-GB"/>
        </w:rPr>
        <w:t>A helyi önkormányzat lesz felelős az infrastruktúra kialakításáért, valamint a projekt teljes körű megvalósításának figyelemmel kíséréséért. Blaguss a Blaguss app fejlesztéséért és az analóg csomag kampányokért felel, míg Lime a flotta bővítéséért, karbantartásért, a Lime parkolópontok infrastruktúrájának kialakításáért, valamint az app frissítésekért. Ez az erőforrás-elosztás biztosítja a határidők betartását és a LGD stratégiai céljaival való összhangot.</w:t>
      </w:r>
    </w:p>
    <w:p w14:paraId="3F718A3D" w14:textId="77777777" w:rsidR="00730B20" w:rsidRPr="00592D78" w:rsidRDefault="00730B20" w:rsidP="00AC34D1">
      <w:pPr>
        <w:ind w:left="708"/>
      </w:pPr>
    </w:p>
    <w:p w14:paraId="6DA5A89C" w14:textId="30BE9F2A" w:rsidR="00730B20" w:rsidRDefault="00907ED0" w:rsidP="00730B20">
      <w:pPr>
        <w:numPr>
          <w:ilvl w:val="0"/>
          <w:numId w:val="13"/>
        </w:numPr>
      </w:pPr>
      <w:r>
        <w:rPr>
          <w:b/>
          <w:bCs/>
        </w:rPr>
        <w:lastRenderedPageBreak/>
        <w:t>Megjegyzések</w:t>
      </w:r>
      <w:r w:rsidR="00592D78" w:rsidRPr="00592D78">
        <w:rPr>
          <w:b/>
          <w:bCs/>
        </w:rPr>
        <w:t xml:space="preserve"> </w:t>
      </w:r>
    </w:p>
    <w:p w14:paraId="74B89B0E" w14:textId="77777777" w:rsidR="00730B20" w:rsidRDefault="00730B20" w:rsidP="00730B20">
      <w:pPr>
        <w:ind w:left="720"/>
      </w:pPr>
    </w:p>
    <w:p w14:paraId="3657AD72" w14:textId="77777777" w:rsidR="007F0002" w:rsidRPr="007F0002" w:rsidRDefault="007F0002" w:rsidP="007F0002">
      <w:pPr>
        <w:jc w:val="both"/>
      </w:pPr>
      <w:r w:rsidRPr="007F0002">
        <w:t>Az együttműködő felek kifejezetten rögzítik, hogy a felek jelen szerződés aláírásával azon szándékukat nyilvánítják ki, hogy törekednek a szerződésben meghatározott célok elérésére, de azok megvalósítására jelen szerződés aláírásával nem vállalnak pénzügyi vagy jogi kötelezettséget, a célok esetleges elmaradása pedig egyik szerződő fél számára sem eredményez semmiféle fizetési kötelezettséget.  Szerződő felek csupán az LGD-ben rögzített célok megvalósítására vállalkoznak, a vonatkozó Európai Uniós pályázati felhívások függvényében.</w:t>
      </w:r>
    </w:p>
    <w:p w14:paraId="09D74386" w14:textId="77777777" w:rsidR="002A576E" w:rsidRPr="00907ED0" w:rsidRDefault="002A576E" w:rsidP="00907ED0"/>
    <w:p w14:paraId="5131AA03" w14:textId="77777777" w:rsidR="00730B20" w:rsidRPr="00592D78" w:rsidRDefault="00730B20" w:rsidP="00730B20"/>
    <w:p w14:paraId="25D7758D" w14:textId="6C58479B" w:rsidR="00592D78" w:rsidRPr="00592D78" w:rsidRDefault="00626297" w:rsidP="00592D78">
      <w:r>
        <w:t>Szombathely, 2025. ……………….</w:t>
      </w:r>
    </w:p>
    <w:p w14:paraId="1DF55402" w14:textId="77777777" w:rsidR="00626297" w:rsidRPr="00592D78" w:rsidRDefault="00626297" w:rsidP="00626297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26297" w:rsidRPr="00592D78" w14:paraId="7E60DB25" w14:textId="77777777" w:rsidTr="00AE1FB2">
        <w:tc>
          <w:tcPr>
            <w:tcW w:w="2500" w:type="pct"/>
          </w:tcPr>
          <w:p w14:paraId="67A4A29F" w14:textId="2E2001DF" w:rsidR="00626297" w:rsidRDefault="00907ED0" w:rsidP="00AE1FB2">
            <w:r>
              <w:t>Szombathely Megyei Jogú Város polgármestere</w:t>
            </w:r>
          </w:p>
          <w:p w14:paraId="31FF9C0F" w14:textId="77777777" w:rsidR="00626297" w:rsidRDefault="00626297" w:rsidP="00AE1FB2"/>
          <w:p w14:paraId="058FA2F1" w14:textId="77777777" w:rsidR="00626297" w:rsidRPr="00592D78" w:rsidRDefault="00626297" w:rsidP="00AE1FB2"/>
          <w:p w14:paraId="726AB8F6" w14:textId="77777777" w:rsidR="00626297" w:rsidRPr="00592D78" w:rsidRDefault="00626297" w:rsidP="00AE1FB2"/>
          <w:p w14:paraId="0346A52A" w14:textId="77777777" w:rsidR="00626297" w:rsidRPr="00592D78" w:rsidRDefault="00626297" w:rsidP="00AE1FB2">
            <w:r w:rsidRPr="00592D78">
              <w:rPr>
                <w:noProof/>
              </w:rPr>
              <mc:AlternateContent>
                <mc:Choice Requires="wps">
                  <w:drawing>
                    <wp:inline distT="0" distB="0" distL="0" distR="0" wp14:anchorId="64C407C3" wp14:editId="4F6A9E47">
                      <wp:extent cx="1800000" cy="0"/>
                      <wp:effectExtent l="0" t="0" r="0" b="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4894D6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3AF008" w14:textId="288ECA23" w:rsidR="00626297" w:rsidRPr="00592D78" w:rsidRDefault="00626297" w:rsidP="00AE1FB2">
            <w:r>
              <w:t xml:space="preserve">dr. Nemény </w:t>
            </w:r>
            <w:r w:rsidR="00907ED0">
              <w:t>András</w:t>
            </w:r>
          </w:p>
          <w:p w14:paraId="18175075" w14:textId="77777777" w:rsidR="00626297" w:rsidRPr="00592D78" w:rsidRDefault="00626297" w:rsidP="00AE1FB2"/>
          <w:p w14:paraId="5176520C" w14:textId="77777777" w:rsidR="00626297" w:rsidRDefault="00626297" w:rsidP="00AE1FB2"/>
          <w:p w14:paraId="47DF2FED" w14:textId="77777777" w:rsidR="00626297" w:rsidRDefault="00626297" w:rsidP="00AE1FB2"/>
          <w:p w14:paraId="583E7881" w14:textId="2ADCA1D1" w:rsidR="00626297" w:rsidRPr="00CA2116" w:rsidRDefault="00626297" w:rsidP="00AE1FB2">
            <w:r w:rsidRPr="00CA2116">
              <w:t xml:space="preserve">Lime Technology </w:t>
            </w:r>
            <w:r w:rsidR="00907ED0">
              <w:t>Kft</w:t>
            </w:r>
            <w:r w:rsidRPr="00CA2116">
              <w:t>.</w:t>
            </w:r>
            <w:r w:rsidR="00907ED0">
              <w:t xml:space="preserve"> üzemeltetési vezetője</w:t>
            </w:r>
          </w:p>
          <w:p w14:paraId="6FA1CBCB" w14:textId="77777777" w:rsidR="00626297" w:rsidRPr="00CA2116" w:rsidRDefault="00626297" w:rsidP="00AE1FB2"/>
          <w:p w14:paraId="2D143045" w14:textId="77777777" w:rsidR="00626297" w:rsidRPr="00CA2116" w:rsidRDefault="00626297" w:rsidP="00AE1FB2"/>
          <w:p w14:paraId="7A8C94C4" w14:textId="77777777" w:rsidR="00626297" w:rsidRPr="00CA2116" w:rsidRDefault="00626297" w:rsidP="00AE1FB2"/>
          <w:p w14:paraId="7E340AE7" w14:textId="77777777" w:rsidR="00626297" w:rsidRPr="00CA2116" w:rsidRDefault="00626297" w:rsidP="00AE1FB2"/>
          <w:p w14:paraId="2D9328BE" w14:textId="77777777" w:rsidR="00626297" w:rsidRPr="00CA2116" w:rsidRDefault="00626297" w:rsidP="00AE1FB2">
            <w:r w:rsidRPr="00CA2116">
              <w:rPr>
                <w:noProof/>
              </w:rPr>
              <mc:AlternateContent>
                <mc:Choice Requires="wps">
                  <w:drawing>
                    <wp:inline distT="0" distB="0" distL="0" distR="0" wp14:anchorId="4846ECD9" wp14:editId="63F91F9D">
                      <wp:extent cx="1800000" cy="0"/>
                      <wp:effectExtent l="0" t="0" r="0" b="0"/>
                      <wp:docPr id="1848545378" name="Straight Connector 1848545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C997D5" id="Straight Connector 184854537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18EDF5D" w14:textId="4F334C24" w:rsidR="00626297" w:rsidRPr="00592D78" w:rsidRDefault="00626297" w:rsidP="00AE1FB2">
            <w:r w:rsidRPr="00CA2116">
              <w:t>Irmai</w:t>
            </w:r>
            <w:r w:rsidR="00907ED0">
              <w:t xml:space="preserve"> </w:t>
            </w:r>
            <w:r w:rsidR="00907ED0" w:rsidRPr="00CA2116">
              <w:t>Krisztián</w:t>
            </w:r>
          </w:p>
          <w:p w14:paraId="611B9A32" w14:textId="77777777" w:rsidR="00626297" w:rsidRPr="00592D78" w:rsidRDefault="00626297" w:rsidP="00AE1FB2"/>
          <w:p w14:paraId="7AF75ED5" w14:textId="77777777" w:rsidR="00626297" w:rsidRPr="00592D78" w:rsidRDefault="00626297" w:rsidP="00AE1FB2"/>
          <w:p w14:paraId="7EFE018B" w14:textId="77777777" w:rsidR="00626297" w:rsidRPr="00592D78" w:rsidRDefault="00626297" w:rsidP="00AE1FB2"/>
        </w:tc>
        <w:tc>
          <w:tcPr>
            <w:tcW w:w="2500" w:type="pct"/>
          </w:tcPr>
          <w:p w14:paraId="718E2E8C" w14:textId="5269E298" w:rsidR="00626297" w:rsidRPr="00592D78" w:rsidRDefault="00626297" w:rsidP="00AE1FB2">
            <w:r w:rsidRPr="00626297">
              <w:t>Blaguss</w:t>
            </w:r>
            <w:r>
              <w:t xml:space="preserve"> Agora Hungary </w:t>
            </w:r>
            <w:r w:rsidR="00907ED0">
              <w:t>Kft</w:t>
            </w:r>
            <w:r>
              <w:t>.</w:t>
            </w:r>
            <w:r w:rsidR="00907ED0">
              <w:t xml:space="preserve"> ügyvezető igazgatója</w:t>
            </w:r>
          </w:p>
          <w:p w14:paraId="769CB734" w14:textId="77777777" w:rsidR="00626297" w:rsidRPr="00592D78" w:rsidRDefault="00626297" w:rsidP="00AE1FB2"/>
          <w:p w14:paraId="752D39F4" w14:textId="77777777" w:rsidR="00626297" w:rsidRPr="00592D78" w:rsidRDefault="00626297" w:rsidP="00AE1FB2"/>
          <w:p w14:paraId="63152D6A" w14:textId="77777777" w:rsidR="00626297" w:rsidRPr="00592D78" w:rsidRDefault="00626297" w:rsidP="00AE1FB2"/>
          <w:p w14:paraId="3E7C2B60" w14:textId="77777777" w:rsidR="00626297" w:rsidRPr="00592D78" w:rsidRDefault="00626297" w:rsidP="00AE1FB2">
            <w:r w:rsidRPr="00592D78">
              <w:rPr>
                <w:noProof/>
              </w:rPr>
              <mc:AlternateContent>
                <mc:Choice Requires="wps">
                  <w:drawing>
                    <wp:inline distT="0" distB="0" distL="0" distR="0" wp14:anchorId="673EC19E" wp14:editId="6D96C6B4">
                      <wp:extent cx="1800000" cy="0"/>
                      <wp:effectExtent l="0" t="0" r="0" b="0"/>
                      <wp:docPr id="640088028" name="Straight Connector 640088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4AC0A5" id="Straight Connector 64008802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C98E2FC" w14:textId="05B728A4" w:rsidR="00626297" w:rsidRDefault="00626297" w:rsidP="00AE1FB2">
            <w:r>
              <w:t>Szlávik</w:t>
            </w:r>
            <w:r w:rsidR="00907ED0">
              <w:t xml:space="preserve"> Gábor</w:t>
            </w:r>
          </w:p>
          <w:p w14:paraId="5048A09B" w14:textId="77777777" w:rsidR="00626297" w:rsidRPr="00592D78" w:rsidRDefault="00626297" w:rsidP="00AE1FB2"/>
          <w:p w14:paraId="0D4649F5" w14:textId="77777777" w:rsidR="00626297" w:rsidRDefault="00626297" w:rsidP="00AE1FB2"/>
          <w:p w14:paraId="5C8FE1D7" w14:textId="77777777" w:rsidR="00626297" w:rsidRDefault="00626297" w:rsidP="00AE1FB2"/>
          <w:p w14:paraId="16D7EAE5" w14:textId="77777777" w:rsidR="00626297" w:rsidRDefault="00626297" w:rsidP="00AE1FB2"/>
          <w:p w14:paraId="745B1B58" w14:textId="77777777" w:rsidR="00626297" w:rsidRDefault="00626297" w:rsidP="00AE1FB2"/>
          <w:p w14:paraId="3387DE1D" w14:textId="77777777" w:rsidR="00626297" w:rsidRPr="00592D78" w:rsidRDefault="00626297" w:rsidP="00626297"/>
        </w:tc>
      </w:tr>
    </w:tbl>
    <w:p w14:paraId="101C1673" w14:textId="77777777" w:rsidR="001C52E8" w:rsidRPr="001C52E8" w:rsidRDefault="001C52E8" w:rsidP="001C52E8"/>
    <w:sectPr w:rsidR="001C52E8" w:rsidRPr="001C52E8" w:rsidSect="0005284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3BDC" w14:textId="77777777" w:rsidR="000823DD" w:rsidRDefault="000823DD" w:rsidP="003F354A">
      <w:r>
        <w:separator/>
      </w:r>
    </w:p>
  </w:endnote>
  <w:endnote w:type="continuationSeparator" w:id="0">
    <w:p w14:paraId="4D488050" w14:textId="77777777" w:rsidR="000823DD" w:rsidRDefault="000823DD" w:rsidP="003F354A">
      <w:r>
        <w:continuationSeparator/>
      </w:r>
    </w:p>
  </w:endnote>
  <w:endnote w:type="continuationNotice" w:id="1">
    <w:p w14:paraId="5588830F" w14:textId="77777777" w:rsidR="000823DD" w:rsidRDefault="000823D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altName w:val="Times New Roman"/>
    <w:charset w:val="00"/>
    <w:family w:val="roman"/>
    <w:pitch w:val="default"/>
  </w:font>
  <w:font w:name=".AppleSystemUIFon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D46C" w14:textId="77777777" w:rsidR="009F071E" w:rsidRDefault="008C1BC3">
    <w:pPr>
      <w:pStyle w:val="llb"/>
      <w:jc w:val="right"/>
    </w:pPr>
    <w:r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3133226C" wp14:editId="11BC6852">
          <wp:simplePos x="0" y="0"/>
          <wp:positionH relativeFrom="column">
            <wp:posOffset>-791733</wp:posOffset>
          </wp:positionH>
          <wp:positionV relativeFrom="paragraph">
            <wp:posOffset>-430530</wp:posOffset>
          </wp:positionV>
          <wp:extent cx="3338195" cy="857250"/>
          <wp:effectExtent l="0" t="0" r="1905" b="6350"/>
          <wp:wrapSquare wrapText="bothSides"/>
          <wp:docPr id="965273169" name="Image 4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73169" name="Image 4" descr="Une image contenant texte, capture d’écran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19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C19">
      <w:rPr>
        <w:noProof/>
        <w:color w:val="FFFFFF" w:themeColor="background1"/>
      </w:rPr>
      <w:drawing>
        <wp:anchor distT="0" distB="0" distL="114300" distR="114300" simplePos="0" relativeHeight="251658242" behindDoc="1" locked="0" layoutInCell="1" allowOverlap="1" wp14:anchorId="03FAD886" wp14:editId="49515223">
          <wp:simplePos x="0" y="0"/>
          <wp:positionH relativeFrom="column">
            <wp:posOffset>7782267</wp:posOffset>
          </wp:positionH>
          <wp:positionV relativeFrom="paragraph">
            <wp:posOffset>-365760</wp:posOffset>
          </wp:positionV>
          <wp:extent cx="1516961" cy="873463"/>
          <wp:effectExtent l="0" t="0" r="0" b="3175"/>
          <wp:wrapNone/>
          <wp:docPr id="41698970" name="Image 5" descr="Une image contenant ligne, Rectang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98970" name="Image 5" descr="Une image contenant ligne, Rectangl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961" cy="873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71E">
      <w:rPr>
        <w:color w:val="163D9F" w:themeColor="accent1"/>
        <w:sz w:val="20"/>
        <w:szCs w:val="20"/>
      </w:rPr>
      <w:fldChar w:fldCharType="begin"/>
    </w:r>
    <w:r w:rsidR="009F071E">
      <w:rPr>
        <w:color w:val="163D9F" w:themeColor="accent1"/>
        <w:sz w:val="20"/>
        <w:szCs w:val="20"/>
      </w:rPr>
      <w:instrText>PAGE  \* Arabic</w:instrText>
    </w:r>
    <w:r w:rsidR="009F071E">
      <w:rPr>
        <w:color w:val="163D9F" w:themeColor="accent1"/>
        <w:sz w:val="20"/>
        <w:szCs w:val="20"/>
      </w:rPr>
      <w:fldChar w:fldCharType="separate"/>
    </w:r>
    <w:r w:rsidR="009F071E">
      <w:rPr>
        <w:color w:val="163D9F" w:themeColor="accent1"/>
        <w:sz w:val="20"/>
        <w:szCs w:val="20"/>
      </w:rPr>
      <w:t>1</w:t>
    </w:r>
    <w:r w:rsidR="009F071E">
      <w:rPr>
        <w:color w:val="163D9F" w:themeColor="accent1"/>
        <w:sz w:val="20"/>
        <w:szCs w:val="20"/>
      </w:rPr>
      <w:fldChar w:fldCharType="end"/>
    </w:r>
  </w:p>
  <w:p w14:paraId="0C973131" w14:textId="77777777" w:rsidR="00542567" w:rsidRDefault="005425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color w:val="163D9F" w:themeColor="accent1"/>
        <w:sz w:val="20"/>
        <w:szCs w:val="20"/>
      </w:rPr>
      <w:id w:val="49654713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FEA7058" w14:textId="77777777" w:rsidR="001C52E8" w:rsidRPr="001C52E8" w:rsidRDefault="001C52E8" w:rsidP="00C83A49">
        <w:pPr>
          <w:pStyle w:val="llb"/>
          <w:framePr w:wrap="none" w:vAnchor="text" w:hAnchor="margin" w:xAlign="right" w:y="1"/>
          <w:rPr>
            <w:rStyle w:val="Oldalszm"/>
            <w:color w:val="163D9F" w:themeColor="accent1"/>
            <w:sz w:val="20"/>
            <w:szCs w:val="20"/>
          </w:rPr>
        </w:pPr>
        <w:r w:rsidRPr="001C52E8">
          <w:rPr>
            <w:rStyle w:val="Oldalszm"/>
            <w:color w:val="163D9F" w:themeColor="accent1"/>
            <w:sz w:val="20"/>
            <w:szCs w:val="20"/>
          </w:rPr>
          <w:fldChar w:fldCharType="begin"/>
        </w:r>
        <w:r w:rsidRPr="001C52E8">
          <w:rPr>
            <w:rStyle w:val="Oldalszm"/>
            <w:color w:val="163D9F" w:themeColor="accent1"/>
            <w:sz w:val="20"/>
            <w:szCs w:val="20"/>
          </w:rPr>
          <w:instrText xml:space="preserve"> PAGE </w:instrText>
        </w:r>
        <w:r w:rsidRPr="001C52E8">
          <w:rPr>
            <w:rStyle w:val="Oldalszm"/>
            <w:color w:val="163D9F" w:themeColor="accent1"/>
            <w:sz w:val="20"/>
            <w:szCs w:val="20"/>
          </w:rPr>
          <w:fldChar w:fldCharType="separate"/>
        </w:r>
        <w:r w:rsidRPr="001C52E8">
          <w:rPr>
            <w:rStyle w:val="Oldalszm"/>
            <w:noProof/>
            <w:color w:val="163D9F" w:themeColor="accent1"/>
            <w:sz w:val="20"/>
            <w:szCs w:val="20"/>
          </w:rPr>
          <w:t>0</w:t>
        </w:r>
        <w:r w:rsidRPr="001C52E8">
          <w:rPr>
            <w:rStyle w:val="Oldalszm"/>
            <w:color w:val="163D9F" w:themeColor="accent1"/>
            <w:sz w:val="20"/>
            <w:szCs w:val="20"/>
          </w:rPr>
          <w:fldChar w:fldCharType="end"/>
        </w:r>
      </w:p>
    </w:sdtContent>
  </w:sdt>
  <w:p w14:paraId="7FE4B3BC" w14:textId="77777777" w:rsidR="00452CEC" w:rsidRDefault="001C52E8" w:rsidP="001C52E8">
    <w:pPr>
      <w:pStyle w:val="llb"/>
      <w:ind w:right="360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765ED0C" wp14:editId="3C43AFEA">
          <wp:simplePos x="0" y="0"/>
          <wp:positionH relativeFrom="page">
            <wp:posOffset>145415</wp:posOffset>
          </wp:positionH>
          <wp:positionV relativeFrom="page">
            <wp:posOffset>6630782</wp:posOffset>
          </wp:positionV>
          <wp:extent cx="3013200" cy="774000"/>
          <wp:effectExtent l="0" t="0" r="0" b="1270"/>
          <wp:wrapSquare wrapText="bothSides"/>
          <wp:docPr id="1326171522" name="Image 1326171522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73169" name="Image 4" descr="Une image contenant texte, capture d’écran, Polic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5E0B" w14:textId="77777777" w:rsidR="000823DD" w:rsidRDefault="000823DD" w:rsidP="003F354A">
      <w:r>
        <w:separator/>
      </w:r>
    </w:p>
  </w:footnote>
  <w:footnote w:type="continuationSeparator" w:id="0">
    <w:p w14:paraId="0EC6D142" w14:textId="77777777" w:rsidR="000823DD" w:rsidRDefault="000823DD" w:rsidP="003F354A">
      <w:r>
        <w:continuationSeparator/>
      </w:r>
    </w:p>
  </w:footnote>
  <w:footnote w:type="continuationNotice" w:id="1">
    <w:p w14:paraId="1DD0CB91" w14:textId="77777777" w:rsidR="000823DD" w:rsidRDefault="000823DD">
      <w:pPr>
        <w:spacing w:before="0" w:after="0"/>
      </w:pPr>
    </w:p>
  </w:footnote>
  <w:footnote w:id="2">
    <w:p w14:paraId="52FF9D1F" w14:textId="77777777" w:rsidR="00592D78" w:rsidRPr="007A77FE" w:rsidRDefault="00592D78" w:rsidP="00592D78">
      <w:pPr>
        <w:pStyle w:val="Lbjegyzetszveg"/>
      </w:pPr>
      <w:r>
        <w:rPr>
          <w:rStyle w:val="Lbjegyzet-hivatkozs"/>
        </w:rPr>
        <w:footnoteRef/>
      </w:r>
      <w:r>
        <w:t xml:space="preserve"> P</w:t>
      </w:r>
      <w:r w:rsidRPr="007A77FE">
        <w:t xml:space="preserve">lease quantify </w:t>
      </w:r>
      <w:r>
        <w:t xml:space="preserve">the impact </w:t>
      </w:r>
      <w:r w:rsidRPr="007A77FE">
        <w:t xml:space="preserve">to the </w:t>
      </w:r>
      <w:r>
        <w:t xml:space="preserve">greatest </w:t>
      </w:r>
      <w:r w:rsidRPr="007A77FE">
        <w:t>extent possible</w:t>
      </w:r>
      <w:r>
        <w:t xml:space="preserve">. You may want to use the Input-Output-Outcome-Impact model or similar for impact measurement.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F1CA" w14:textId="77777777" w:rsidR="00534133" w:rsidRDefault="001B7C19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417" wp14:editId="6F948EB1">
          <wp:simplePos x="0" y="0"/>
          <wp:positionH relativeFrom="column">
            <wp:posOffset>4624070</wp:posOffset>
          </wp:positionH>
          <wp:positionV relativeFrom="paragraph">
            <wp:posOffset>-362473</wp:posOffset>
          </wp:positionV>
          <wp:extent cx="1938655" cy="992505"/>
          <wp:effectExtent l="0" t="0" r="4445" b="0"/>
          <wp:wrapSquare wrapText="bothSides"/>
          <wp:docPr id="546231261" name="Image 3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31261" name="Image 3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16F5" w14:textId="77777777" w:rsidR="004D5047" w:rsidRDefault="004D5047">
    <w:pPr>
      <w:pStyle w:val="lfej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FC8F12A" wp14:editId="6AD8BA09">
          <wp:simplePos x="0" y="0"/>
          <wp:positionH relativeFrom="column">
            <wp:posOffset>7529467</wp:posOffset>
          </wp:positionH>
          <wp:positionV relativeFrom="paragraph">
            <wp:posOffset>-320131</wp:posOffset>
          </wp:positionV>
          <wp:extent cx="1938655" cy="992505"/>
          <wp:effectExtent l="0" t="0" r="4445" b="0"/>
          <wp:wrapSquare wrapText="bothSides"/>
          <wp:docPr id="1701023183" name="Image 1701023183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31261" name="Image 3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C850EA"/>
    <w:lvl w:ilvl="0">
      <w:start w:val="1"/>
      <w:numFmt w:val="bullet"/>
      <w:pStyle w:val="Szmozottlista5"/>
      <w:lvlText w:val="–"/>
      <w:lvlJc w:val="left"/>
      <w:pPr>
        <w:ind w:left="2058" w:hanging="357"/>
      </w:pPr>
      <w:rPr>
        <w:rFonts w:ascii="Courier New" w:hAnsi="Courier New" w:hint="default"/>
        <w:color w:val="4FE2C2" w:themeColor="accent2"/>
        <w:u w:color="4FE2C2" w:themeColor="accent2"/>
      </w:rPr>
    </w:lvl>
  </w:abstractNum>
  <w:abstractNum w:abstractNumId="1" w15:restartNumberingAfterBreak="0">
    <w:nsid w:val="FFFFFF7D"/>
    <w:multiLevelType w:val="singleLevel"/>
    <w:tmpl w:val="30046F08"/>
    <w:lvl w:ilvl="0">
      <w:start w:val="1"/>
      <w:numFmt w:val="bullet"/>
      <w:pStyle w:val="Szmozottlista4"/>
      <w:lvlText w:val=""/>
      <w:lvlJc w:val="left"/>
      <w:pPr>
        <w:ind w:left="1491" w:hanging="357"/>
      </w:pPr>
      <w:rPr>
        <w:rFonts w:ascii="Symbol" w:hAnsi="Symbol" w:hint="default"/>
        <w:color w:val="auto"/>
        <w:u w:color="8B92A7" w:themeColor="accent6"/>
      </w:rPr>
    </w:lvl>
  </w:abstractNum>
  <w:abstractNum w:abstractNumId="2" w15:restartNumberingAfterBreak="0">
    <w:nsid w:val="FFFFFF7E"/>
    <w:multiLevelType w:val="singleLevel"/>
    <w:tmpl w:val="42E6BD60"/>
    <w:lvl w:ilvl="0">
      <w:start w:val="1"/>
      <w:numFmt w:val="bullet"/>
      <w:pStyle w:val="Szmozottlista3"/>
      <w:lvlText w:val=""/>
      <w:lvlJc w:val="left"/>
      <w:pPr>
        <w:ind w:left="926" w:hanging="360"/>
      </w:pPr>
      <w:rPr>
        <w:rFonts w:ascii="Symbol" w:hAnsi="Symbol" w:hint="default"/>
        <w:color w:val="auto"/>
        <w:u w:color="000000" w:themeColor="text2"/>
      </w:rPr>
    </w:lvl>
  </w:abstractNum>
  <w:abstractNum w:abstractNumId="3" w15:restartNumberingAfterBreak="0">
    <w:nsid w:val="FFFFFF7F"/>
    <w:multiLevelType w:val="singleLevel"/>
    <w:tmpl w:val="DB2A542A"/>
    <w:lvl w:ilvl="0">
      <w:start w:val="1"/>
      <w:numFmt w:val="lowerLetter"/>
      <w:pStyle w:val="Szmozottlista2"/>
      <w:lvlText w:val="%1."/>
      <w:lvlJc w:val="left"/>
      <w:pPr>
        <w:ind w:left="643" w:hanging="360"/>
      </w:pPr>
      <w:rPr>
        <w:rFonts w:hint="default"/>
        <w:color w:val="4FE2C2" w:themeColor="accent2"/>
      </w:rPr>
    </w:lvl>
  </w:abstractNum>
  <w:abstractNum w:abstractNumId="4" w15:restartNumberingAfterBreak="0">
    <w:nsid w:val="FFFFFF80"/>
    <w:multiLevelType w:val="singleLevel"/>
    <w:tmpl w:val="E34A3B12"/>
    <w:lvl w:ilvl="0">
      <w:start w:val="1"/>
      <w:numFmt w:val="bullet"/>
      <w:pStyle w:val="Felsorols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4FE2C2" w:themeColor="accent2"/>
      </w:rPr>
    </w:lvl>
  </w:abstractNum>
  <w:abstractNum w:abstractNumId="5" w15:restartNumberingAfterBreak="0">
    <w:nsid w:val="FFFFFF81"/>
    <w:multiLevelType w:val="singleLevel"/>
    <w:tmpl w:val="EC9244AE"/>
    <w:lvl w:ilvl="0">
      <w:start w:val="1"/>
      <w:numFmt w:val="bullet"/>
      <w:pStyle w:val="Felsorols4"/>
      <w:lvlText w:val=""/>
      <w:lvlJc w:val="left"/>
      <w:pPr>
        <w:ind w:left="1209" w:hanging="360"/>
      </w:pPr>
      <w:rPr>
        <w:rFonts w:ascii="Wingdings" w:hAnsi="Wingdings" w:hint="default"/>
        <w:color w:val="4FE2C2" w:themeColor="accent2"/>
        <w:u w:color="8B92A7" w:themeColor="accent6"/>
      </w:rPr>
    </w:lvl>
  </w:abstractNum>
  <w:abstractNum w:abstractNumId="6" w15:restartNumberingAfterBreak="0">
    <w:nsid w:val="FFFFFF82"/>
    <w:multiLevelType w:val="singleLevel"/>
    <w:tmpl w:val="0D42ED48"/>
    <w:lvl w:ilvl="0">
      <w:start w:val="1"/>
      <w:numFmt w:val="bullet"/>
      <w:pStyle w:val="Felsorols3"/>
      <w:lvlText w:val=""/>
      <w:lvlJc w:val="left"/>
      <w:pPr>
        <w:ind w:left="926" w:hanging="360"/>
      </w:pPr>
      <w:rPr>
        <w:rFonts w:ascii="Symbol" w:hAnsi="Symbol" w:hint="default"/>
        <w:color w:val="auto"/>
        <w:u w:color="163D9F" w:themeColor="accent1"/>
      </w:rPr>
    </w:lvl>
  </w:abstractNum>
  <w:abstractNum w:abstractNumId="7" w15:restartNumberingAfterBreak="0">
    <w:nsid w:val="FFFFFF83"/>
    <w:multiLevelType w:val="singleLevel"/>
    <w:tmpl w:val="A394D512"/>
    <w:lvl w:ilvl="0">
      <w:start w:val="1"/>
      <w:numFmt w:val="bullet"/>
      <w:pStyle w:val="Felsorols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4FE2C2" w:themeColor="accent2"/>
      </w:rPr>
    </w:lvl>
  </w:abstractNum>
  <w:abstractNum w:abstractNumId="8" w15:restartNumberingAfterBreak="0">
    <w:nsid w:val="FFFFFF88"/>
    <w:multiLevelType w:val="singleLevel"/>
    <w:tmpl w:val="59D0F24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FE2C2" w:themeColor="accent2"/>
      </w:rPr>
    </w:lvl>
  </w:abstractNum>
  <w:abstractNum w:abstractNumId="9" w15:restartNumberingAfterBreak="0">
    <w:nsid w:val="FFFFFF89"/>
    <w:multiLevelType w:val="singleLevel"/>
    <w:tmpl w:val="29ECCAA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E2C2" w:themeColor="accent2"/>
      </w:rPr>
    </w:lvl>
  </w:abstractNum>
  <w:abstractNum w:abstractNumId="10" w15:restartNumberingAfterBreak="0">
    <w:nsid w:val="02B03FFE"/>
    <w:multiLevelType w:val="multilevel"/>
    <w:tmpl w:val="F41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DD621A"/>
    <w:multiLevelType w:val="hybridMultilevel"/>
    <w:tmpl w:val="96D6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F224C"/>
    <w:multiLevelType w:val="hybridMultilevel"/>
    <w:tmpl w:val="F0720B4C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27D7E"/>
    <w:multiLevelType w:val="hybridMultilevel"/>
    <w:tmpl w:val="54E4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26119"/>
    <w:multiLevelType w:val="hybridMultilevel"/>
    <w:tmpl w:val="7B48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D5A64"/>
    <w:multiLevelType w:val="hybridMultilevel"/>
    <w:tmpl w:val="AD98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0250A"/>
    <w:multiLevelType w:val="multilevel"/>
    <w:tmpl w:val="70B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6D3FD6"/>
    <w:multiLevelType w:val="hybridMultilevel"/>
    <w:tmpl w:val="5E76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F2B69"/>
    <w:multiLevelType w:val="hybridMultilevel"/>
    <w:tmpl w:val="094A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733AE"/>
    <w:multiLevelType w:val="hybridMultilevel"/>
    <w:tmpl w:val="2F2856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7E0650"/>
    <w:multiLevelType w:val="hybridMultilevel"/>
    <w:tmpl w:val="608426DA"/>
    <w:lvl w:ilvl="0" w:tplc="ECA4F3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11892"/>
    <w:multiLevelType w:val="multilevel"/>
    <w:tmpl w:val="A93A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70225C"/>
    <w:multiLevelType w:val="multilevel"/>
    <w:tmpl w:val="040C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7208FFD"/>
    <w:multiLevelType w:val="hybridMultilevel"/>
    <w:tmpl w:val="377CF20E"/>
    <w:lvl w:ilvl="0" w:tplc="B0D20D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2064804">
      <w:start w:val="1"/>
      <w:numFmt w:val="lowerLetter"/>
      <w:lvlText w:val="%2."/>
      <w:lvlJc w:val="left"/>
      <w:pPr>
        <w:ind w:left="1440" w:hanging="360"/>
      </w:pPr>
    </w:lvl>
    <w:lvl w:ilvl="2" w:tplc="24C4B9FE">
      <w:start w:val="1"/>
      <w:numFmt w:val="lowerRoman"/>
      <w:lvlText w:val="%3."/>
      <w:lvlJc w:val="right"/>
      <w:pPr>
        <w:ind w:left="2160" w:hanging="180"/>
      </w:pPr>
    </w:lvl>
    <w:lvl w:ilvl="3" w:tplc="CA327EE2">
      <w:start w:val="1"/>
      <w:numFmt w:val="decimal"/>
      <w:lvlText w:val="%4."/>
      <w:lvlJc w:val="left"/>
      <w:pPr>
        <w:ind w:left="2880" w:hanging="360"/>
      </w:pPr>
    </w:lvl>
    <w:lvl w:ilvl="4" w:tplc="05C00C86">
      <w:start w:val="1"/>
      <w:numFmt w:val="lowerLetter"/>
      <w:lvlText w:val="%5."/>
      <w:lvlJc w:val="left"/>
      <w:pPr>
        <w:ind w:left="3600" w:hanging="360"/>
      </w:pPr>
    </w:lvl>
    <w:lvl w:ilvl="5" w:tplc="AF0860EA">
      <w:start w:val="1"/>
      <w:numFmt w:val="lowerRoman"/>
      <w:lvlText w:val="%6."/>
      <w:lvlJc w:val="right"/>
      <w:pPr>
        <w:ind w:left="4320" w:hanging="180"/>
      </w:pPr>
    </w:lvl>
    <w:lvl w:ilvl="6" w:tplc="7FD6D84C">
      <w:start w:val="1"/>
      <w:numFmt w:val="decimal"/>
      <w:lvlText w:val="%7."/>
      <w:lvlJc w:val="left"/>
      <w:pPr>
        <w:ind w:left="5040" w:hanging="360"/>
      </w:pPr>
    </w:lvl>
    <w:lvl w:ilvl="7" w:tplc="99A24A66">
      <w:start w:val="1"/>
      <w:numFmt w:val="lowerLetter"/>
      <w:lvlText w:val="%8."/>
      <w:lvlJc w:val="left"/>
      <w:pPr>
        <w:ind w:left="5760" w:hanging="360"/>
      </w:pPr>
    </w:lvl>
    <w:lvl w:ilvl="8" w:tplc="AC1679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4D25"/>
    <w:multiLevelType w:val="hybridMultilevel"/>
    <w:tmpl w:val="A2E0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22DB5"/>
    <w:multiLevelType w:val="hybridMultilevel"/>
    <w:tmpl w:val="6BD2D5B8"/>
    <w:lvl w:ilvl="0" w:tplc="5754C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F5B53"/>
    <w:multiLevelType w:val="multilevel"/>
    <w:tmpl w:val="040C0025"/>
    <w:styleLink w:val="Listeactuel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5F00E9A"/>
    <w:multiLevelType w:val="hybridMultilevel"/>
    <w:tmpl w:val="D884FC3C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D06DD"/>
    <w:multiLevelType w:val="hybridMultilevel"/>
    <w:tmpl w:val="C6AE80D4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F322E"/>
    <w:multiLevelType w:val="hybridMultilevel"/>
    <w:tmpl w:val="A738A1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8A2BD8"/>
    <w:multiLevelType w:val="hybridMultilevel"/>
    <w:tmpl w:val="61962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957496">
    <w:abstractNumId w:val="8"/>
  </w:num>
  <w:num w:numId="2" w16cid:durableId="1768228841">
    <w:abstractNumId w:val="3"/>
  </w:num>
  <w:num w:numId="3" w16cid:durableId="590087549">
    <w:abstractNumId w:val="2"/>
  </w:num>
  <w:num w:numId="4" w16cid:durableId="168374076">
    <w:abstractNumId w:val="1"/>
  </w:num>
  <w:num w:numId="5" w16cid:durableId="228543087">
    <w:abstractNumId w:val="0"/>
  </w:num>
  <w:num w:numId="6" w16cid:durableId="1680306526">
    <w:abstractNumId w:val="9"/>
  </w:num>
  <w:num w:numId="7" w16cid:durableId="838695948">
    <w:abstractNumId w:val="7"/>
  </w:num>
  <w:num w:numId="8" w16cid:durableId="581765120">
    <w:abstractNumId w:val="6"/>
  </w:num>
  <w:num w:numId="9" w16cid:durableId="1518350064">
    <w:abstractNumId w:val="5"/>
  </w:num>
  <w:num w:numId="10" w16cid:durableId="272202696">
    <w:abstractNumId w:val="4"/>
  </w:num>
  <w:num w:numId="11" w16cid:durableId="1245265217">
    <w:abstractNumId w:val="22"/>
  </w:num>
  <w:num w:numId="12" w16cid:durableId="1356812324">
    <w:abstractNumId w:val="26"/>
  </w:num>
  <w:num w:numId="13" w16cid:durableId="129514471">
    <w:abstractNumId w:val="23"/>
  </w:num>
  <w:num w:numId="14" w16cid:durableId="1690327477">
    <w:abstractNumId w:val="20"/>
  </w:num>
  <w:num w:numId="15" w16cid:durableId="1724254331">
    <w:abstractNumId w:val="19"/>
  </w:num>
  <w:num w:numId="16" w16cid:durableId="744498217">
    <w:abstractNumId w:val="29"/>
  </w:num>
  <w:num w:numId="17" w16cid:durableId="2117215824">
    <w:abstractNumId w:val="21"/>
  </w:num>
  <w:num w:numId="18" w16cid:durableId="1453329454">
    <w:abstractNumId w:val="16"/>
  </w:num>
  <w:num w:numId="19" w16cid:durableId="226648865">
    <w:abstractNumId w:val="10"/>
  </w:num>
  <w:num w:numId="20" w16cid:durableId="533468208">
    <w:abstractNumId w:val="25"/>
  </w:num>
  <w:num w:numId="21" w16cid:durableId="1809474446">
    <w:abstractNumId w:val="13"/>
  </w:num>
  <w:num w:numId="22" w16cid:durableId="885683251">
    <w:abstractNumId w:val="15"/>
  </w:num>
  <w:num w:numId="23" w16cid:durableId="2078749399">
    <w:abstractNumId w:val="18"/>
  </w:num>
  <w:num w:numId="24" w16cid:durableId="174731878">
    <w:abstractNumId w:val="24"/>
  </w:num>
  <w:num w:numId="25" w16cid:durableId="1972787863">
    <w:abstractNumId w:val="17"/>
  </w:num>
  <w:num w:numId="26" w16cid:durableId="778842888">
    <w:abstractNumId w:val="30"/>
  </w:num>
  <w:num w:numId="27" w16cid:durableId="352846787">
    <w:abstractNumId w:val="11"/>
  </w:num>
  <w:num w:numId="28" w16cid:durableId="14039013">
    <w:abstractNumId w:val="14"/>
  </w:num>
  <w:num w:numId="29" w16cid:durableId="388068104">
    <w:abstractNumId w:val="28"/>
  </w:num>
  <w:num w:numId="30" w16cid:durableId="390006106">
    <w:abstractNumId w:val="12"/>
  </w:num>
  <w:num w:numId="31" w16cid:durableId="89597105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78"/>
    <w:rsid w:val="00002640"/>
    <w:rsid w:val="00011C32"/>
    <w:rsid w:val="000168A7"/>
    <w:rsid w:val="00027D88"/>
    <w:rsid w:val="00052841"/>
    <w:rsid w:val="0006404D"/>
    <w:rsid w:val="000746A3"/>
    <w:rsid w:val="000823DD"/>
    <w:rsid w:val="000A1544"/>
    <w:rsid w:val="000A20E5"/>
    <w:rsid w:val="000C1F79"/>
    <w:rsid w:val="000E0951"/>
    <w:rsid w:val="000E39A9"/>
    <w:rsid w:val="000E4356"/>
    <w:rsid w:val="000F1DFB"/>
    <w:rsid w:val="00101D05"/>
    <w:rsid w:val="00116483"/>
    <w:rsid w:val="00142432"/>
    <w:rsid w:val="00165C0D"/>
    <w:rsid w:val="00170E31"/>
    <w:rsid w:val="00174FF4"/>
    <w:rsid w:val="00190CFF"/>
    <w:rsid w:val="001A5DAC"/>
    <w:rsid w:val="001A70E2"/>
    <w:rsid w:val="001B7C19"/>
    <w:rsid w:val="001C1E14"/>
    <w:rsid w:val="001C52E8"/>
    <w:rsid w:val="001D03D2"/>
    <w:rsid w:val="001D1E88"/>
    <w:rsid w:val="00203345"/>
    <w:rsid w:val="00206784"/>
    <w:rsid w:val="00237D02"/>
    <w:rsid w:val="00253239"/>
    <w:rsid w:val="00253C4D"/>
    <w:rsid w:val="002675EC"/>
    <w:rsid w:val="00287636"/>
    <w:rsid w:val="00295418"/>
    <w:rsid w:val="002A576E"/>
    <w:rsid w:val="002C4B98"/>
    <w:rsid w:val="002D0077"/>
    <w:rsid w:val="002D4E89"/>
    <w:rsid w:val="003034F9"/>
    <w:rsid w:val="00304FB0"/>
    <w:rsid w:val="00313581"/>
    <w:rsid w:val="00345B1C"/>
    <w:rsid w:val="00354470"/>
    <w:rsid w:val="003609EF"/>
    <w:rsid w:val="003768D0"/>
    <w:rsid w:val="003855AF"/>
    <w:rsid w:val="003927CD"/>
    <w:rsid w:val="003935BC"/>
    <w:rsid w:val="00394F84"/>
    <w:rsid w:val="003A2853"/>
    <w:rsid w:val="003B47EC"/>
    <w:rsid w:val="003F354A"/>
    <w:rsid w:val="00406BD6"/>
    <w:rsid w:val="004123F7"/>
    <w:rsid w:val="00415AD6"/>
    <w:rsid w:val="00426DAE"/>
    <w:rsid w:val="00452CEC"/>
    <w:rsid w:val="004B607B"/>
    <w:rsid w:val="004D1CAD"/>
    <w:rsid w:val="004D5047"/>
    <w:rsid w:val="004F6507"/>
    <w:rsid w:val="005017D2"/>
    <w:rsid w:val="0050748C"/>
    <w:rsid w:val="00523A8F"/>
    <w:rsid w:val="00531A33"/>
    <w:rsid w:val="00534133"/>
    <w:rsid w:val="00542567"/>
    <w:rsid w:val="00545718"/>
    <w:rsid w:val="00550002"/>
    <w:rsid w:val="00552D82"/>
    <w:rsid w:val="00562E79"/>
    <w:rsid w:val="00575196"/>
    <w:rsid w:val="00582F32"/>
    <w:rsid w:val="00592D78"/>
    <w:rsid w:val="0059439C"/>
    <w:rsid w:val="005B3191"/>
    <w:rsid w:val="005B675D"/>
    <w:rsid w:val="005B6CAA"/>
    <w:rsid w:val="005C0F0B"/>
    <w:rsid w:val="005C3E19"/>
    <w:rsid w:val="00602636"/>
    <w:rsid w:val="00616ECC"/>
    <w:rsid w:val="00626297"/>
    <w:rsid w:val="0064294B"/>
    <w:rsid w:val="006467E4"/>
    <w:rsid w:val="0065010B"/>
    <w:rsid w:val="006514DB"/>
    <w:rsid w:val="00653518"/>
    <w:rsid w:val="00674B43"/>
    <w:rsid w:val="0067523A"/>
    <w:rsid w:val="0067574B"/>
    <w:rsid w:val="006C1F0D"/>
    <w:rsid w:val="006D3988"/>
    <w:rsid w:val="006D3F9C"/>
    <w:rsid w:val="006E4C10"/>
    <w:rsid w:val="006F504F"/>
    <w:rsid w:val="00710797"/>
    <w:rsid w:val="00717A56"/>
    <w:rsid w:val="00727A07"/>
    <w:rsid w:val="00730B20"/>
    <w:rsid w:val="00766B86"/>
    <w:rsid w:val="00775231"/>
    <w:rsid w:val="0079311C"/>
    <w:rsid w:val="007A0744"/>
    <w:rsid w:val="007B34B7"/>
    <w:rsid w:val="007D0D1A"/>
    <w:rsid w:val="007F0002"/>
    <w:rsid w:val="007F1AAE"/>
    <w:rsid w:val="00822AFE"/>
    <w:rsid w:val="00827C45"/>
    <w:rsid w:val="00837016"/>
    <w:rsid w:val="0083762A"/>
    <w:rsid w:val="00844F82"/>
    <w:rsid w:val="00864C37"/>
    <w:rsid w:val="00871298"/>
    <w:rsid w:val="008806B7"/>
    <w:rsid w:val="00890517"/>
    <w:rsid w:val="008970A8"/>
    <w:rsid w:val="008C1BC3"/>
    <w:rsid w:val="008D7763"/>
    <w:rsid w:val="008F11AB"/>
    <w:rsid w:val="009044C8"/>
    <w:rsid w:val="0090664F"/>
    <w:rsid w:val="00907B7F"/>
    <w:rsid w:val="00907ED0"/>
    <w:rsid w:val="009122D1"/>
    <w:rsid w:val="00914CFE"/>
    <w:rsid w:val="009443C8"/>
    <w:rsid w:val="00953147"/>
    <w:rsid w:val="00967556"/>
    <w:rsid w:val="009A7C19"/>
    <w:rsid w:val="009B0A09"/>
    <w:rsid w:val="009D56F6"/>
    <w:rsid w:val="009E58EB"/>
    <w:rsid w:val="009E5B87"/>
    <w:rsid w:val="009F071E"/>
    <w:rsid w:val="009F4295"/>
    <w:rsid w:val="00A14685"/>
    <w:rsid w:val="00A23C08"/>
    <w:rsid w:val="00A311C7"/>
    <w:rsid w:val="00A43DBC"/>
    <w:rsid w:val="00A67A74"/>
    <w:rsid w:val="00A7057D"/>
    <w:rsid w:val="00A71E8B"/>
    <w:rsid w:val="00A83994"/>
    <w:rsid w:val="00AA44D3"/>
    <w:rsid w:val="00AA71B7"/>
    <w:rsid w:val="00AC34D1"/>
    <w:rsid w:val="00AD1043"/>
    <w:rsid w:val="00AE110D"/>
    <w:rsid w:val="00AF1DB4"/>
    <w:rsid w:val="00AF58AA"/>
    <w:rsid w:val="00B14461"/>
    <w:rsid w:val="00B21ED7"/>
    <w:rsid w:val="00B234AF"/>
    <w:rsid w:val="00B26571"/>
    <w:rsid w:val="00B26750"/>
    <w:rsid w:val="00B316E4"/>
    <w:rsid w:val="00B45697"/>
    <w:rsid w:val="00B4689F"/>
    <w:rsid w:val="00B52B70"/>
    <w:rsid w:val="00B7054E"/>
    <w:rsid w:val="00B70F6A"/>
    <w:rsid w:val="00B72FE9"/>
    <w:rsid w:val="00BA1794"/>
    <w:rsid w:val="00BA4059"/>
    <w:rsid w:val="00BA6C6B"/>
    <w:rsid w:val="00BD219D"/>
    <w:rsid w:val="00BE23CC"/>
    <w:rsid w:val="00BE4677"/>
    <w:rsid w:val="00C01169"/>
    <w:rsid w:val="00C050B5"/>
    <w:rsid w:val="00C15922"/>
    <w:rsid w:val="00C2678C"/>
    <w:rsid w:val="00C44A03"/>
    <w:rsid w:val="00C56A18"/>
    <w:rsid w:val="00C706A2"/>
    <w:rsid w:val="00C73251"/>
    <w:rsid w:val="00C829D9"/>
    <w:rsid w:val="00C83A49"/>
    <w:rsid w:val="00C9298C"/>
    <w:rsid w:val="00CA2116"/>
    <w:rsid w:val="00CC451F"/>
    <w:rsid w:val="00CF0627"/>
    <w:rsid w:val="00D240BE"/>
    <w:rsid w:val="00D274B6"/>
    <w:rsid w:val="00D44A1E"/>
    <w:rsid w:val="00D52B70"/>
    <w:rsid w:val="00D822B1"/>
    <w:rsid w:val="00DD381B"/>
    <w:rsid w:val="00E05776"/>
    <w:rsid w:val="00E21298"/>
    <w:rsid w:val="00E42D21"/>
    <w:rsid w:val="00E475C9"/>
    <w:rsid w:val="00E51B1A"/>
    <w:rsid w:val="00E53F06"/>
    <w:rsid w:val="00E60330"/>
    <w:rsid w:val="00E667D0"/>
    <w:rsid w:val="00E80685"/>
    <w:rsid w:val="00E8103F"/>
    <w:rsid w:val="00E82D17"/>
    <w:rsid w:val="00EA0187"/>
    <w:rsid w:val="00EC4AE4"/>
    <w:rsid w:val="00ED5588"/>
    <w:rsid w:val="00EE1EC4"/>
    <w:rsid w:val="00F12D68"/>
    <w:rsid w:val="00F2439F"/>
    <w:rsid w:val="00F25069"/>
    <w:rsid w:val="00F51871"/>
    <w:rsid w:val="00F52C0D"/>
    <w:rsid w:val="00F619BA"/>
    <w:rsid w:val="00F62FEC"/>
    <w:rsid w:val="00F7372F"/>
    <w:rsid w:val="00F771C8"/>
    <w:rsid w:val="00FA12A7"/>
    <w:rsid w:val="00FC1975"/>
    <w:rsid w:val="00FC2B94"/>
    <w:rsid w:val="00FD2DE9"/>
    <w:rsid w:val="00FE0391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3281"/>
  <w15:chartTrackingRefBased/>
  <w15:docId w15:val="{922C8020-FC52-44A6-AD3E-46CB924E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0797"/>
    <w:pPr>
      <w:spacing w:before="120" w:after="120"/>
    </w:pPr>
    <w:rPr>
      <w:rFonts w:ascii="Arial" w:hAnsi="Arial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844F82"/>
    <w:pPr>
      <w:keepNext/>
      <w:keepLines/>
      <w:numPr>
        <w:numId w:val="11"/>
      </w:numPr>
      <w:spacing w:before="240"/>
      <w:outlineLvl w:val="0"/>
    </w:pPr>
    <w:rPr>
      <w:rFonts w:eastAsiaTheme="majorEastAsia" w:cstheme="majorBidi"/>
      <w:b/>
      <w:color w:val="4FE2C2" w:themeColor="accent2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4F82"/>
    <w:pPr>
      <w:keepNext/>
      <w:keepLines/>
      <w:numPr>
        <w:ilvl w:val="1"/>
        <w:numId w:val="11"/>
      </w:numPr>
      <w:spacing w:before="40"/>
      <w:outlineLvl w:val="1"/>
    </w:pPr>
    <w:rPr>
      <w:rFonts w:eastAsiaTheme="majorEastAsia" w:cstheme="majorBidi"/>
      <w:b/>
      <w:color w:val="163D9F" w:themeColor="accen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44F82"/>
    <w:pPr>
      <w:keepNext/>
      <w:keepLines/>
      <w:numPr>
        <w:ilvl w:val="2"/>
        <w:numId w:val="11"/>
      </w:numPr>
      <w:spacing w:before="40"/>
      <w:outlineLvl w:val="2"/>
    </w:pPr>
    <w:rPr>
      <w:rFonts w:eastAsiaTheme="majorEastAsia" w:cstheme="majorBidi"/>
      <w:b/>
      <w:color w:val="00A2EA" w:themeColor="accent5"/>
      <w:sz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44F82"/>
    <w:pPr>
      <w:keepNext/>
      <w:keepLines/>
      <w:numPr>
        <w:ilvl w:val="3"/>
        <w:numId w:val="11"/>
      </w:numPr>
      <w:spacing w:before="40"/>
      <w:outlineLvl w:val="3"/>
    </w:pPr>
    <w:rPr>
      <w:rFonts w:eastAsiaTheme="majorEastAsia" w:cstheme="majorBidi"/>
      <w:i/>
      <w:iCs/>
      <w:color w:val="163D9F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44F82"/>
    <w:pPr>
      <w:keepNext/>
      <w:keepLines/>
      <w:numPr>
        <w:ilvl w:val="4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844F82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4F82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4A03"/>
    <w:pPr>
      <w:keepNext/>
      <w:keepLines/>
      <w:numPr>
        <w:ilvl w:val="7"/>
        <w:numId w:val="11"/>
      </w:numPr>
      <w:spacing w:before="40"/>
      <w:outlineLvl w:val="7"/>
    </w:pPr>
    <w:rPr>
      <w:rFonts w:eastAsiaTheme="majorEastAsia" w:cstheme="majorBidi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4F82"/>
    <w:pPr>
      <w:keepNext/>
      <w:keepLines/>
      <w:numPr>
        <w:ilvl w:val="8"/>
        <w:numId w:val="11"/>
      </w:numPr>
      <w:spacing w:before="40"/>
      <w:outlineLvl w:val="8"/>
    </w:pPr>
    <w:rPr>
      <w:rFonts w:eastAsiaTheme="majorEastAsia" w:cstheme="majorBidi"/>
      <w:iCs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Makrszvege">
    <w:name w:val="macro"/>
    <w:link w:val="MakrszvegeChar"/>
    <w:uiPriority w:val="99"/>
    <w:semiHidden/>
    <w:unhideWhenUsed/>
    <w:rsid w:val="002D4E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2D4E89"/>
    <w:rPr>
      <w:rFonts w:ascii="Consolas" w:hAnsi="Consolas" w:cs="Consolas"/>
      <w:sz w:val="20"/>
      <w:szCs w:val="20"/>
    </w:rPr>
  </w:style>
  <w:style w:type="paragraph" w:styleId="Nincstrkz">
    <w:name w:val="No Spacing"/>
    <w:link w:val="NincstrkzChar"/>
    <w:uiPriority w:val="1"/>
    <w:qFormat/>
    <w:rsid w:val="00190CFF"/>
    <w:rPr>
      <w:rFonts w:ascii="Arial" w:hAnsi="Arial"/>
    </w:rPr>
  </w:style>
  <w:style w:type="character" w:customStyle="1" w:styleId="Cmsor1Char">
    <w:name w:val="Címsor 1 Char"/>
    <w:basedOn w:val="Bekezdsalapbettpusa"/>
    <w:link w:val="Cmsor1"/>
    <w:uiPriority w:val="9"/>
    <w:rsid w:val="00844F82"/>
    <w:rPr>
      <w:rFonts w:ascii="Arial" w:eastAsiaTheme="majorEastAsia" w:hAnsi="Arial" w:cstheme="majorBidi"/>
      <w:b/>
      <w:color w:val="4FE2C2" w:themeColor="accent2"/>
      <w:sz w:val="40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844F82"/>
    <w:rPr>
      <w:rFonts w:ascii="Arial" w:eastAsiaTheme="majorEastAsia" w:hAnsi="Arial" w:cstheme="majorBidi"/>
      <w:b/>
      <w:color w:val="163D9F" w:themeColor="accent1"/>
      <w:sz w:val="32"/>
      <w:szCs w:val="26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844F82"/>
    <w:rPr>
      <w:rFonts w:ascii="Arial" w:eastAsiaTheme="majorEastAsia" w:hAnsi="Arial" w:cstheme="majorBidi"/>
      <w:b/>
      <w:color w:val="00A2EA" w:themeColor="accent5"/>
      <w:sz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sid w:val="00844F82"/>
    <w:rPr>
      <w:rFonts w:ascii="Arial" w:eastAsiaTheme="majorEastAsia" w:hAnsi="Arial" w:cstheme="majorBidi"/>
      <w:i/>
      <w:iCs/>
      <w:color w:val="163D9F" w:themeColor="accent1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844F82"/>
    <w:rPr>
      <w:rFonts w:ascii="Arial" w:eastAsiaTheme="majorEastAsia" w:hAnsi="Arial" w:cstheme="majorBidi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rsid w:val="00844F82"/>
    <w:rPr>
      <w:rFonts w:ascii="Arial" w:eastAsiaTheme="majorEastAsia" w:hAnsi="Arial" w:cstheme="majorBidi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4F82"/>
    <w:rPr>
      <w:rFonts w:ascii="Arial" w:eastAsiaTheme="majorEastAsia" w:hAnsi="Arial" w:cstheme="majorBidi"/>
      <w:iCs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4A03"/>
    <w:rPr>
      <w:rFonts w:ascii="Arial" w:eastAsiaTheme="majorEastAsia" w:hAnsi="Arial" w:cstheme="majorBidi"/>
      <w:szCs w:val="21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4F82"/>
    <w:rPr>
      <w:rFonts w:ascii="Arial" w:eastAsiaTheme="majorEastAsia" w:hAnsi="Arial" w:cstheme="majorBidi"/>
      <w:iCs/>
      <w:szCs w:val="21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190CF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0CF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219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D219D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Finomkiemels">
    <w:name w:val="Subtle Emphasis"/>
    <w:basedOn w:val="Bekezdsalapbettpusa"/>
    <w:uiPriority w:val="19"/>
    <w:qFormat/>
    <w:rsid w:val="0050748C"/>
    <w:rPr>
      <w:b/>
      <w:i w:val="0"/>
      <w:iCs/>
      <w:color w:val="auto"/>
    </w:rPr>
  </w:style>
  <w:style w:type="character" w:styleId="Kiemels">
    <w:name w:val="Emphasis"/>
    <w:basedOn w:val="Bekezdsalapbettpusa"/>
    <w:uiPriority w:val="20"/>
    <w:qFormat/>
    <w:rsid w:val="0050748C"/>
    <w:rPr>
      <w:b/>
      <w:i w:val="0"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871298"/>
    <w:rPr>
      <w:b/>
      <w:i w:val="0"/>
      <w:iCs/>
      <w:color w:val="163D9F" w:themeColor="accent1"/>
    </w:rPr>
  </w:style>
  <w:style w:type="character" w:styleId="Kiemels2">
    <w:name w:val="Strong"/>
    <w:basedOn w:val="Bekezdsalapbettpusa"/>
    <w:uiPriority w:val="22"/>
    <w:qFormat/>
    <w:rsid w:val="00BD219D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775231"/>
    <w:pPr>
      <w:pBdr>
        <w:left w:val="single" w:sz="8" w:space="4" w:color="163D9F" w:themeColor="accent1"/>
      </w:pBdr>
      <w:spacing w:before="200" w:after="160"/>
      <w:ind w:left="864" w:right="864"/>
    </w:pPr>
    <w:rPr>
      <w:b/>
      <w:i/>
      <w:iCs/>
      <w:color w:val="163D9F" w:themeColor="accent1"/>
    </w:rPr>
  </w:style>
  <w:style w:type="character" w:customStyle="1" w:styleId="IdzetChar">
    <w:name w:val="Idézet Char"/>
    <w:basedOn w:val="Bekezdsalapbettpusa"/>
    <w:link w:val="Idzet"/>
    <w:uiPriority w:val="29"/>
    <w:rsid w:val="00775231"/>
    <w:rPr>
      <w:rFonts w:ascii="Arial" w:hAnsi="Arial"/>
      <w:b/>
      <w:i/>
      <w:iCs/>
      <w:color w:val="163D9F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5231"/>
    <w:pPr>
      <w:pBdr>
        <w:top w:val="single" w:sz="4" w:space="10" w:color="163D9F" w:themeColor="accent1"/>
        <w:bottom w:val="single" w:sz="4" w:space="10" w:color="163D9F" w:themeColor="accent1"/>
      </w:pBdr>
      <w:spacing w:before="360" w:after="360"/>
      <w:ind w:left="864" w:right="864"/>
      <w:jc w:val="center"/>
    </w:pPr>
    <w:rPr>
      <w:b/>
      <w:i/>
      <w:iCs/>
      <w:color w:val="163D9F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5231"/>
    <w:rPr>
      <w:rFonts w:ascii="Arial" w:hAnsi="Arial"/>
      <w:b/>
      <w:i/>
      <w:iCs/>
      <w:color w:val="163D9F" w:themeColor="accent1"/>
    </w:rPr>
  </w:style>
  <w:style w:type="character" w:styleId="Finomhivatkozs">
    <w:name w:val="Subtle Reference"/>
    <w:basedOn w:val="Bekezdsalapbettpusa"/>
    <w:uiPriority w:val="31"/>
    <w:qFormat/>
    <w:rsid w:val="002D0077"/>
    <w:rPr>
      <w:smallCaps/>
      <w:color w:val="8B92A7" w:themeColor="accent6"/>
    </w:rPr>
  </w:style>
  <w:style w:type="character" w:styleId="Ershivatkozs">
    <w:name w:val="Intense Reference"/>
    <w:basedOn w:val="Bekezdsalapbettpusa"/>
    <w:uiPriority w:val="32"/>
    <w:qFormat/>
    <w:rsid w:val="00BD219D"/>
    <w:rPr>
      <w:b/>
      <w:bCs/>
      <w:smallCaps/>
      <w:color w:val="163D9F" w:themeColor="accent1"/>
      <w:spacing w:val="5"/>
    </w:rPr>
  </w:style>
  <w:style w:type="paragraph" w:styleId="Listaszerbekezds">
    <w:name w:val="List Paragraph"/>
    <w:basedOn w:val="Norml"/>
    <w:uiPriority w:val="34"/>
    <w:qFormat/>
    <w:rsid w:val="00BD219D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2D0077"/>
    <w:pPr>
      <w:spacing w:after="200"/>
    </w:pPr>
    <w:rPr>
      <w:i/>
      <w:iCs/>
      <w:color w:val="8B92A7" w:themeColor="accent6"/>
      <w:sz w:val="18"/>
      <w:szCs w:val="18"/>
    </w:rPr>
  </w:style>
  <w:style w:type="paragraph" w:styleId="Irodalomjegyzk">
    <w:name w:val="Bibliography"/>
    <w:basedOn w:val="Norml"/>
    <w:next w:val="Norml"/>
    <w:uiPriority w:val="37"/>
    <w:semiHidden/>
    <w:unhideWhenUsed/>
    <w:rsid w:val="00BD219D"/>
  </w:style>
  <w:style w:type="paragraph" w:styleId="Tartalomjegyzkcmsora">
    <w:name w:val="TOC Heading"/>
    <w:basedOn w:val="Cmsor1"/>
    <w:next w:val="Norml"/>
    <w:uiPriority w:val="39"/>
    <w:unhideWhenUsed/>
    <w:qFormat/>
    <w:rsid w:val="00775231"/>
    <w:pPr>
      <w:numPr>
        <w:numId w:val="0"/>
      </w:numPr>
      <w:outlineLvl w:val="9"/>
    </w:pPr>
    <w:rPr>
      <w:color w:val="163D9F" w:themeColor="accent1"/>
      <w:sz w:val="32"/>
    </w:rPr>
  </w:style>
  <w:style w:type="paragraph" w:styleId="TJ2">
    <w:name w:val="toc 2"/>
    <w:basedOn w:val="Norml"/>
    <w:next w:val="Norml"/>
    <w:autoRedefine/>
    <w:uiPriority w:val="39"/>
    <w:unhideWhenUsed/>
    <w:rsid w:val="00F771C8"/>
    <w:rPr>
      <w:rFonts w:cs="Calibri (Corps)"/>
      <w:b/>
      <w:bCs/>
      <w:color w:val="163D9F" w:themeColor="accent1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character" w:styleId="HTML-mozaiksz">
    <w:name w:val="HTML Acronym"/>
    <w:basedOn w:val="Bekezdsalapbettpusa"/>
    <w:uiPriority w:val="99"/>
    <w:semiHidden/>
    <w:unhideWhenUsed/>
    <w:rsid w:val="00BD219D"/>
  </w:style>
  <w:style w:type="paragraph" w:styleId="Bortkcm">
    <w:name w:val="envelope address"/>
    <w:basedOn w:val="Norml"/>
    <w:uiPriority w:val="99"/>
    <w:semiHidden/>
    <w:unhideWhenUsed/>
    <w:rsid w:val="00BD219D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Feladcmebortkon">
    <w:name w:val="envelope return"/>
    <w:basedOn w:val="Norml"/>
    <w:uiPriority w:val="99"/>
    <w:semiHidden/>
    <w:unhideWhenUsed/>
    <w:rsid w:val="00BD219D"/>
    <w:rPr>
      <w:rFonts w:eastAsiaTheme="majorEastAsia" w:cstheme="majorBidi"/>
      <w:sz w:val="20"/>
      <w:szCs w:val="20"/>
    </w:rPr>
  </w:style>
  <w:style w:type="paragraph" w:styleId="HTML-cm">
    <w:name w:val="HTML Address"/>
    <w:basedOn w:val="Norml"/>
    <w:link w:val="HTML-cmChar"/>
    <w:uiPriority w:val="99"/>
    <w:semiHidden/>
    <w:unhideWhenUsed/>
    <w:rsid w:val="00BD219D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BD219D"/>
    <w:rPr>
      <w:rFonts w:ascii="Arial" w:hAnsi="Arial"/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BD219D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BD219D"/>
    <w:rPr>
      <w:vertAlign w:val="superscript"/>
    </w:rPr>
  </w:style>
  <w:style w:type="character" w:styleId="HTML-idzet">
    <w:name w:val="HTML Cite"/>
    <w:basedOn w:val="Bekezdsalapbettpusa"/>
    <w:uiPriority w:val="99"/>
    <w:semiHidden/>
    <w:unhideWhenUsed/>
    <w:rsid w:val="00BD219D"/>
    <w:rPr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sid w:val="00E42D21"/>
    <w:rPr>
      <w:rFonts w:ascii="Consolas" w:hAnsi="Consolas" w:cs="Consolas"/>
      <w:sz w:val="20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E42D21"/>
    <w:rPr>
      <w:rFonts w:ascii="Consolas" w:hAnsi="Consolas" w:cs="Consolas"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2D2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2D21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E42D21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42D21"/>
    <w:rPr>
      <w:rFonts w:ascii="Arial" w:hAnsi="Arial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42D21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42D21"/>
    <w:rPr>
      <w:rFonts w:ascii="Arial" w:hAnsi="Arial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42D21"/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42D21"/>
    <w:rPr>
      <w:rFonts w:ascii="Arial" w:hAnsi="Arial"/>
      <w:sz w:val="16"/>
      <w:szCs w:val="16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E42D21"/>
  </w:style>
  <w:style w:type="character" w:customStyle="1" w:styleId="DtumChar">
    <w:name w:val="Dátum Char"/>
    <w:basedOn w:val="Bekezdsalapbettpusa"/>
    <w:link w:val="Dtum"/>
    <w:uiPriority w:val="99"/>
    <w:semiHidden/>
    <w:rsid w:val="00E42D21"/>
    <w:rPr>
      <w:rFonts w:ascii="Arial" w:hAnsi="Arial"/>
    </w:rPr>
  </w:style>
  <w:style w:type="character" w:styleId="HTML-definci">
    <w:name w:val="HTML Definition"/>
    <w:basedOn w:val="Bekezdsalapbettpusa"/>
    <w:uiPriority w:val="99"/>
    <w:semiHidden/>
    <w:unhideWhenUsed/>
    <w:rsid w:val="00E42D2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5341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4133"/>
    <w:rPr>
      <w:rFonts w:ascii="Arial" w:hAnsi="Arial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E42D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E7E6E6" w:themeColor="background2" w:fill="auto"/>
      <w:ind w:left="1134" w:hanging="1134"/>
    </w:pPr>
    <w:rPr>
      <w:rFonts w:eastAsiaTheme="majorEastAsia" w:cstheme="majorBidi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E42D21"/>
    <w:rPr>
      <w:rFonts w:ascii="Arial" w:eastAsiaTheme="majorEastAsia" w:hAnsi="Arial" w:cstheme="majorBidi"/>
      <w:shd w:val="solid" w:color="E7E6E6" w:themeColor="background2" w:fill="auto"/>
    </w:rPr>
  </w:style>
  <w:style w:type="character" w:styleId="HTML-minta">
    <w:name w:val="HTML Sample"/>
    <w:basedOn w:val="Bekezdsalapbettpusa"/>
    <w:uiPriority w:val="99"/>
    <w:semiHidden/>
    <w:unhideWhenUsed/>
    <w:rsid w:val="00E42D21"/>
    <w:rPr>
      <w:rFonts w:ascii="Consolas" w:hAnsi="Consolas" w:cs="Consolas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E42D21"/>
    <w:rPr>
      <w:rFonts w:ascii="Helvetica" w:hAnsi="Helvetica"/>
      <w:sz w:val="26"/>
      <w:szCs w:val="2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42D21"/>
    <w:rPr>
      <w:rFonts w:ascii="Helvetica" w:hAnsi="Helvetica"/>
      <w:sz w:val="26"/>
      <w:szCs w:val="26"/>
    </w:rPr>
  </w:style>
  <w:style w:type="paragraph" w:styleId="Befejezs">
    <w:name w:val="Closing"/>
    <w:basedOn w:val="Norml"/>
    <w:link w:val="BefejezsChar"/>
    <w:uiPriority w:val="99"/>
    <w:semiHidden/>
    <w:unhideWhenUsed/>
    <w:rsid w:val="00E42D21"/>
    <w:pPr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E42D21"/>
    <w:rPr>
      <w:rFonts w:ascii="Arial" w:hAnsi="Arial"/>
    </w:rPr>
  </w:style>
  <w:style w:type="paragraph" w:styleId="Trgymutat1">
    <w:name w:val="index 1"/>
    <w:basedOn w:val="Norml"/>
    <w:next w:val="Norml"/>
    <w:autoRedefine/>
    <w:uiPriority w:val="99"/>
    <w:unhideWhenUsed/>
    <w:rsid w:val="00D240BE"/>
    <w:pPr>
      <w:ind w:left="240" w:hanging="240"/>
    </w:pPr>
    <w:rPr>
      <w:b/>
      <w:color w:val="4FE2C2" w:themeColor="accent2"/>
      <w:sz w:val="32"/>
    </w:rPr>
  </w:style>
  <w:style w:type="paragraph" w:styleId="Trgymutat9">
    <w:name w:val="index 9"/>
    <w:basedOn w:val="Norml"/>
    <w:next w:val="Norml"/>
    <w:autoRedefine/>
    <w:uiPriority w:val="99"/>
    <w:semiHidden/>
    <w:unhideWhenUsed/>
    <w:rsid w:val="00D240BE"/>
    <w:pPr>
      <w:ind w:left="2160" w:hanging="240"/>
    </w:pPr>
    <w:rPr>
      <w:color w:val="8B92A7" w:themeColor="accent6"/>
      <w:sz w:val="21"/>
    </w:rPr>
  </w:style>
  <w:style w:type="character" w:styleId="Hiperhivatkozs">
    <w:name w:val="Hyperlink"/>
    <w:basedOn w:val="Bekezdsalapbettpusa"/>
    <w:uiPriority w:val="99"/>
    <w:unhideWhenUsed/>
    <w:rsid w:val="0090664F"/>
    <w:rPr>
      <w:color w:val="2B579A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0664F"/>
    <w:rPr>
      <w:color w:val="2B579A"/>
      <w:u w:val="single"/>
    </w:rPr>
  </w:style>
  <w:style w:type="paragraph" w:styleId="Lista">
    <w:name w:val="List"/>
    <w:basedOn w:val="Norml"/>
    <w:uiPriority w:val="99"/>
    <w:unhideWhenUsed/>
    <w:rsid w:val="00653518"/>
    <w:pPr>
      <w:ind w:left="283" w:hanging="283"/>
      <w:contextualSpacing/>
    </w:pPr>
  </w:style>
  <w:style w:type="paragraph" w:styleId="Lista5">
    <w:name w:val="List 5"/>
    <w:basedOn w:val="Norml"/>
    <w:uiPriority w:val="99"/>
    <w:semiHidden/>
    <w:unhideWhenUsed/>
    <w:rsid w:val="00653518"/>
    <w:pPr>
      <w:ind w:left="1415" w:hanging="283"/>
      <w:contextualSpacing/>
    </w:pPr>
  </w:style>
  <w:style w:type="paragraph" w:styleId="Szmozottlista">
    <w:name w:val="List Number"/>
    <w:basedOn w:val="Norml"/>
    <w:uiPriority w:val="99"/>
    <w:unhideWhenUsed/>
    <w:rsid w:val="006F504F"/>
    <w:pPr>
      <w:numPr>
        <w:numId w:val="1"/>
      </w:numPr>
      <w:contextualSpacing/>
    </w:pPr>
  </w:style>
  <w:style w:type="paragraph" w:styleId="Szmozottlista2">
    <w:name w:val="List Number 2"/>
    <w:basedOn w:val="Norml"/>
    <w:uiPriority w:val="99"/>
    <w:unhideWhenUsed/>
    <w:rsid w:val="00F2439F"/>
    <w:pPr>
      <w:numPr>
        <w:numId w:val="2"/>
      </w:numPr>
      <w:contextualSpacing/>
    </w:pPr>
    <w:rPr>
      <w:rFonts w:cs="Times New Roman (Corps CS)"/>
    </w:rPr>
  </w:style>
  <w:style w:type="paragraph" w:styleId="Szmozottlista3">
    <w:name w:val="List Number 3"/>
    <w:basedOn w:val="Norml"/>
    <w:uiPriority w:val="99"/>
    <w:unhideWhenUsed/>
    <w:rsid w:val="00766B86"/>
    <w:pPr>
      <w:numPr>
        <w:numId w:val="3"/>
      </w:numPr>
      <w:contextualSpacing/>
    </w:pPr>
    <w:rPr>
      <w:rFonts w:cs="Times New Roman (Corps CS)"/>
    </w:rPr>
  </w:style>
  <w:style w:type="paragraph" w:styleId="Szmozottlista4">
    <w:name w:val="List Number 4"/>
    <w:basedOn w:val="Norml"/>
    <w:uiPriority w:val="99"/>
    <w:unhideWhenUsed/>
    <w:rsid w:val="00766B86"/>
    <w:pPr>
      <w:numPr>
        <w:numId w:val="4"/>
      </w:numPr>
      <w:contextualSpacing/>
    </w:pPr>
    <w:rPr>
      <w:sz w:val="21"/>
    </w:rPr>
  </w:style>
  <w:style w:type="paragraph" w:styleId="Szmozottlista5">
    <w:name w:val="List Number 5"/>
    <w:basedOn w:val="Norml"/>
    <w:uiPriority w:val="99"/>
    <w:unhideWhenUsed/>
    <w:rsid w:val="00766B86"/>
    <w:pPr>
      <w:numPr>
        <w:numId w:val="5"/>
      </w:numPr>
      <w:contextualSpacing/>
    </w:pPr>
    <w:rPr>
      <w:sz w:val="21"/>
    </w:rPr>
  </w:style>
  <w:style w:type="paragraph" w:styleId="Felsorols">
    <w:name w:val="List Bullet"/>
    <w:basedOn w:val="Norml"/>
    <w:uiPriority w:val="99"/>
    <w:unhideWhenUsed/>
    <w:rsid w:val="006F504F"/>
    <w:pPr>
      <w:numPr>
        <w:numId w:val="6"/>
      </w:numPr>
      <w:contextualSpacing/>
    </w:pPr>
  </w:style>
  <w:style w:type="paragraph" w:styleId="Felsorols2">
    <w:name w:val="List Bullet 2"/>
    <w:basedOn w:val="Norml"/>
    <w:uiPriority w:val="99"/>
    <w:unhideWhenUsed/>
    <w:rsid w:val="006F504F"/>
    <w:pPr>
      <w:numPr>
        <w:numId w:val="7"/>
      </w:numPr>
      <w:contextualSpacing/>
    </w:pPr>
  </w:style>
  <w:style w:type="paragraph" w:styleId="Felsorols3">
    <w:name w:val="List Bullet 3"/>
    <w:basedOn w:val="Norml"/>
    <w:uiPriority w:val="99"/>
    <w:unhideWhenUsed/>
    <w:rsid w:val="00FE0391"/>
    <w:pPr>
      <w:numPr>
        <w:numId w:val="8"/>
      </w:numPr>
      <w:contextualSpacing/>
    </w:pPr>
    <w:rPr>
      <w:rFonts w:cs="Times New Roman (Corps CS)"/>
      <w:sz w:val="21"/>
    </w:rPr>
  </w:style>
  <w:style w:type="paragraph" w:styleId="Felsorols4">
    <w:name w:val="List Bullet 4"/>
    <w:basedOn w:val="Norml"/>
    <w:uiPriority w:val="99"/>
    <w:unhideWhenUsed/>
    <w:rsid w:val="00FE0391"/>
    <w:pPr>
      <w:numPr>
        <w:numId w:val="9"/>
      </w:numPr>
      <w:contextualSpacing/>
    </w:pPr>
    <w:rPr>
      <w:color w:val="163D9F" w:themeColor="accent1"/>
      <w:sz w:val="21"/>
    </w:rPr>
  </w:style>
  <w:style w:type="paragraph" w:styleId="Felsorols5">
    <w:name w:val="List Bullet 5"/>
    <w:basedOn w:val="Norml"/>
    <w:uiPriority w:val="99"/>
    <w:semiHidden/>
    <w:unhideWhenUsed/>
    <w:rsid w:val="006F504F"/>
    <w:pPr>
      <w:numPr>
        <w:numId w:val="10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90664F"/>
    <w:pPr>
      <w:ind w:left="283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90664F"/>
    <w:pPr>
      <w:ind w:left="1415"/>
      <w:contextualSpacing/>
    </w:pPr>
  </w:style>
  <w:style w:type="character" w:styleId="HTML-rgp">
    <w:name w:val="HTML Typewriter"/>
    <w:basedOn w:val="Bekezdsalapbettpusa"/>
    <w:uiPriority w:val="99"/>
    <w:semiHidden/>
    <w:unhideWhenUsed/>
    <w:rsid w:val="0090664F"/>
    <w:rPr>
      <w:rFonts w:ascii="Consolas" w:hAnsi="Consolas" w:cs="Consolas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0664F"/>
    <w:rPr>
      <w:sz w:val="16"/>
      <w:szCs w:val="16"/>
    </w:rPr>
  </w:style>
  <w:style w:type="character" w:styleId="Megemlts">
    <w:name w:val="Mention"/>
    <w:basedOn w:val="Bekezdsalapbettpusa"/>
    <w:uiPriority w:val="99"/>
    <w:semiHidden/>
    <w:unhideWhenUsed/>
    <w:rsid w:val="0090664F"/>
    <w:rPr>
      <w:color w:val="2B579A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0664F"/>
    <w:rPr>
      <w:color w:val="000000" w:themeColor="text2"/>
      <w:bdr w:val="none" w:sz="0" w:space="0" w:color="auto"/>
      <w:shd w:val="clear" w:color="auto" w:fill="E7E6E6" w:themeFill="background2"/>
    </w:rPr>
  </w:style>
  <w:style w:type="character" w:styleId="Hashtag">
    <w:name w:val="Hashtag"/>
    <w:basedOn w:val="Bekezdsalapbettpusa"/>
    <w:uiPriority w:val="99"/>
    <w:semiHidden/>
    <w:unhideWhenUsed/>
    <w:rsid w:val="0090664F"/>
    <w:rPr>
      <w:color w:val="2B579A"/>
      <w:bdr w:val="none" w:sz="0" w:space="0" w:color="auto"/>
      <w:shd w:val="clear" w:color="auto" w:fill="E7E6E6" w:themeFill="background2"/>
    </w:rPr>
  </w:style>
  <w:style w:type="paragraph" w:styleId="NormlWeb">
    <w:name w:val="Normal (Web)"/>
    <w:basedOn w:val="Norml"/>
    <w:uiPriority w:val="99"/>
    <w:semiHidden/>
    <w:unhideWhenUsed/>
    <w:rsid w:val="0090664F"/>
    <w:rPr>
      <w:rFonts w:cs="Times New Roman"/>
    </w:rPr>
  </w:style>
  <w:style w:type="paragraph" w:styleId="Szvegblokk">
    <w:name w:val="Block Text"/>
    <w:basedOn w:val="Norml"/>
    <w:uiPriority w:val="99"/>
    <w:semiHidden/>
    <w:unhideWhenUsed/>
    <w:rsid w:val="0090664F"/>
    <w:pPr>
      <w:pBdr>
        <w:top w:val="single" w:sz="2" w:space="10" w:color="163D9F" w:themeColor="accent1"/>
        <w:left w:val="single" w:sz="2" w:space="10" w:color="163D9F" w:themeColor="accent1"/>
        <w:bottom w:val="single" w:sz="2" w:space="10" w:color="163D9F" w:themeColor="accent1"/>
        <w:right w:val="single" w:sz="2" w:space="10" w:color="163D9F" w:themeColor="accent1"/>
      </w:pBdr>
      <w:ind w:left="1152" w:right="1152"/>
    </w:pPr>
    <w:rPr>
      <w:rFonts w:eastAsiaTheme="minorEastAsia"/>
      <w:i/>
      <w:iCs/>
      <w:color w:val="163D9F" w:themeColor="accent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354A"/>
    <w:rPr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354A"/>
    <w:rPr>
      <w:rFonts w:ascii="Arial" w:hAnsi="Arial"/>
      <w:sz w:val="16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0664F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0664F"/>
    <w:rPr>
      <w:rFonts w:ascii="Arial" w:hAnsi="Arial"/>
      <w:sz w:val="20"/>
      <w:szCs w:val="20"/>
    </w:rPr>
  </w:style>
  <w:style w:type="character" w:styleId="Sorszma">
    <w:name w:val="line number"/>
    <w:basedOn w:val="Bekezdsalapbettpusa"/>
    <w:uiPriority w:val="99"/>
    <w:semiHidden/>
    <w:unhideWhenUsed/>
    <w:rsid w:val="0090664F"/>
  </w:style>
  <w:style w:type="character" w:styleId="Oldalszm">
    <w:name w:val="page number"/>
    <w:basedOn w:val="Bekezdsalapbettpusa"/>
    <w:uiPriority w:val="99"/>
    <w:semiHidden/>
    <w:unhideWhenUsed/>
    <w:rsid w:val="0090664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66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664F"/>
    <w:rPr>
      <w:rFonts w:ascii="Arial" w:hAnsi="Arial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9066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4F"/>
    <w:rPr>
      <w:rFonts w:ascii="Arial" w:hAnsi="Arial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0664F"/>
    <w:rPr>
      <w:rFonts w:ascii="Consolas" w:hAnsi="Consolas" w:cs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0664F"/>
    <w:rPr>
      <w:rFonts w:ascii="Consolas" w:hAnsi="Consolas" w:cs="Consolas"/>
      <w:sz w:val="20"/>
      <w:szCs w:val="20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90664F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90664F"/>
    <w:rPr>
      <w:rFonts w:ascii="Arial" w:hAnsi="Arial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0664F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0664F"/>
    <w:rPr>
      <w:rFonts w:ascii="Arial" w:hAnsi="Arial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0664F"/>
    <w:pPr>
      <w:spacing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0664F"/>
    <w:rPr>
      <w:rFonts w:ascii="Arial" w:hAnsi="Arial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0664F"/>
    <w:pPr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0664F"/>
    <w:rPr>
      <w:rFonts w:ascii="Arial" w:hAnsi="Arial"/>
      <w:sz w:val="16"/>
      <w:szCs w:val="16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90664F"/>
    <w:pPr>
      <w:spacing w:after="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90664F"/>
    <w:rPr>
      <w:rFonts w:ascii="Arial" w:hAnsi="Arial"/>
    </w:rPr>
  </w:style>
  <w:style w:type="paragraph" w:styleId="Normlbehzs">
    <w:name w:val="Normal Indent"/>
    <w:basedOn w:val="Norml"/>
    <w:uiPriority w:val="99"/>
    <w:semiHidden/>
    <w:unhideWhenUsed/>
    <w:rsid w:val="0090664F"/>
    <w:pPr>
      <w:ind w:left="708"/>
    </w:p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9D56F6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9D56F6"/>
    <w:rPr>
      <w:rFonts w:ascii="Arial" w:hAnsi="Arial"/>
    </w:rPr>
  </w:style>
  <w:style w:type="paragraph" w:styleId="Alrs">
    <w:name w:val="Signature"/>
    <w:basedOn w:val="Norml"/>
    <w:link w:val="AlrsChar"/>
    <w:uiPriority w:val="99"/>
    <w:semiHidden/>
    <w:unhideWhenUsed/>
    <w:rsid w:val="009D56F6"/>
    <w:pPr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9D56F6"/>
    <w:rPr>
      <w:rFonts w:ascii="Arial" w:hAnsi="Arial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9D56F6"/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9D56F6"/>
    <w:rPr>
      <w:rFonts w:ascii="Arial" w:hAnsi="Arial"/>
    </w:rPr>
  </w:style>
  <w:style w:type="character" w:styleId="Intelligenshiperhivatkozs">
    <w:name w:val="Smart Hyperlink"/>
    <w:basedOn w:val="Bekezdsalapbettpusa"/>
    <w:uiPriority w:val="99"/>
    <w:semiHidden/>
    <w:unhideWhenUsed/>
    <w:rsid w:val="009D56F6"/>
    <w:rPr>
      <w:u w:val="dotted"/>
    </w:rPr>
  </w:style>
  <w:style w:type="character" w:styleId="Intelligenshivatkozs">
    <w:name w:val="Smart Link"/>
    <w:basedOn w:val="Bekezdsalapbettpusa"/>
    <w:uiPriority w:val="99"/>
    <w:semiHidden/>
    <w:unhideWhenUsed/>
    <w:rsid w:val="009D56F6"/>
    <w:rPr>
      <w:color w:val="2B579A"/>
      <w:u w:val="single"/>
      <w:shd w:val="clear" w:color="auto" w:fill="F3F2F1"/>
    </w:rPr>
  </w:style>
  <w:style w:type="paragraph" w:styleId="brajegyzk">
    <w:name w:val="table of figures"/>
    <w:basedOn w:val="Norml"/>
    <w:next w:val="Norml"/>
    <w:uiPriority w:val="99"/>
    <w:semiHidden/>
    <w:unhideWhenUsed/>
    <w:rsid w:val="009D56F6"/>
  </w:style>
  <w:style w:type="paragraph" w:styleId="Hivatkozsjegyzk">
    <w:name w:val="table of authorities"/>
    <w:basedOn w:val="Norml"/>
    <w:next w:val="Norml"/>
    <w:uiPriority w:val="99"/>
    <w:semiHidden/>
    <w:unhideWhenUsed/>
    <w:rsid w:val="009D56F6"/>
    <w:pPr>
      <w:ind w:left="240" w:hanging="240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D56F6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D56F6"/>
    <w:rPr>
      <w:rFonts w:ascii="Consolas" w:hAnsi="Consolas" w:cs="Consolas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56F6"/>
    <w:rPr>
      <w:rFonts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6F6"/>
    <w:rPr>
      <w:rFonts w:ascii="Arial" w:hAnsi="Arial" w:cs="Times New Roman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2D0077"/>
    <w:rPr>
      <w:color w:val="163D9F" w:themeColor="accent1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9D56F6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9D56F6"/>
    <w:rPr>
      <w:rFonts w:ascii="Arial" w:hAnsi="Arial"/>
    </w:rPr>
  </w:style>
  <w:style w:type="paragraph" w:styleId="Trgymutatcm">
    <w:name w:val="index heading"/>
    <w:basedOn w:val="Norml"/>
    <w:next w:val="Trgymutat1"/>
    <w:uiPriority w:val="99"/>
    <w:semiHidden/>
    <w:unhideWhenUsed/>
    <w:rsid w:val="009D56F6"/>
    <w:rPr>
      <w:rFonts w:eastAsiaTheme="majorEastAsia" w:cstheme="majorBidi"/>
      <w:b/>
      <w:bCs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9D56F6"/>
    <w:rPr>
      <w:rFonts w:eastAsiaTheme="majorEastAsia" w:cstheme="majorBidi"/>
      <w:b/>
      <w:bCs/>
    </w:rPr>
  </w:style>
  <w:style w:type="character" w:styleId="HTML-vltoz">
    <w:name w:val="HTML Variable"/>
    <w:basedOn w:val="Bekezdsalapbettpusa"/>
    <w:uiPriority w:val="99"/>
    <w:semiHidden/>
    <w:unhideWhenUsed/>
    <w:rsid w:val="009D56F6"/>
    <w:rPr>
      <w:i/>
      <w:iCs/>
    </w:rPr>
  </w:style>
  <w:style w:type="table" w:styleId="Rcsostblzat">
    <w:name w:val="Table Grid"/>
    <w:basedOn w:val="Normltblzat"/>
    <w:uiPriority w:val="39"/>
    <w:rsid w:val="009E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33jellszn">
    <w:name w:val="Grid Table 3 Accent 3"/>
    <w:basedOn w:val="Normltblzat"/>
    <w:uiPriority w:val="48"/>
    <w:rsid w:val="009E5B87"/>
    <w:tblPr>
      <w:tblStyleRowBandSize w:val="1"/>
      <w:tblStyleColBandSize w:val="1"/>
      <w:tblBorders>
        <w:top w:val="single" w:sz="4" w:space="0" w:color="D9D9E5" w:themeColor="accent3" w:themeTint="99"/>
        <w:left w:val="single" w:sz="4" w:space="0" w:color="D9D9E5" w:themeColor="accent3" w:themeTint="99"/>
        <w:bottom w:val="single" w:sz="4" w:space="0" w:color="D9D9E5" w:themeColor="accent3" w:themeTint="99"/>
        <w:right w:val="single" w:sz="4" w:space="0" w:color="D9D9E5" w:themeColor="accent3" w:themeTint="99"/>
        <w:insideH w:val="single" w:sz="4" w:space="0" w:color="D9D9E5" w:themeColor="accent3" w:themeTint="99"/>
        <w:insideV w:val="single" w:sz="4" w:space="0" w:color="D9D9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6" w:themeFill="accent3" w:themeFillTint="33"/>
      </w:tcPr>
    </w:tblStylePr>
    <w:tblStylePr w:type="band1Horz">
      <w:tblPr/>
      <w:tcPr>
        <w:shd w:val="clear" w:color="auto" w:fill="F2F2F6" w:themeFill="accent3" w:themeFillTint="33"/>
      </w:tcPr>
    </w:tblStylePr>
    <w:tblStylePr w:type="neCell">
      <w:tblPr/>
      <w:tcPr>
        <w:tcBorders>
          <w:bottom w:val="single" w:sz="4" w:space="0" w:color="D9D9E5" w:themeColor="accent3" w:themeTint="99"/>
        </w:tcBorders>
      </w:tcPr>
    </w:tblStylePr>
    <w:tblStylePr w:type="nwCell">
      <w:tblPr/>
      <w:tcPr>
        <w:tcBorders>
          <w:bottom w:val="single" w:sz="4" w:space="0" w:color="D9D9E5" w:themeColor="accent3" w:themeTint="99"/>
        </w:tcBorders>
      </w:tcPr>
    </w:tblStylePr>
    <w:tblStylePr w:type="seCell">
      <w:tblPr/>
      <w:tcPr>
        <w:tcBorders>
          <w:top w:val="single" w:sz="4" w:space="0" w:color="D9D9E5" w:themeColor="accent3" w:themeTint="99"/>
        </w:tcBorders>
      </w:tcPr>
    </w:tblStylePr>
    <w:tblStylePr w:type="swCell">
      <w:tblPr/>
      <w:tcPr>
        <w:tcBorders>
          <w:top w:val="single" w:sz="4" w:space="0" w:color="D9D9E5" w:themeColor="accent3" w:themeTint="99"/>
        </w:tcBorders>
      </w:tcPr>
    </w:tblStylePr>
  </w:style>
  <w:style w:type="table" w:styleId="Tblzatrcsos23jellszn">
    <w:name w:val="Grid Table 2 Accent 3"/>
    <w:basedOn w:val="Normltblzat"/>
    <w:uiPriority w:val="47"/>
    <w:rsid w:val="009E5B87"/>
    <w:tblPr>
      <w:tblStyleRowBandSize w:val="1"/>
      <w:tblStyleColBandSize w:val="1"/>
      <w:tblBorders>
        <w:top w:val="single" w:sz="2" w:space="0" w:color="D9D9E5" w:themeColor="accent3" w:themeTint="99"/>
        <w:bottom w:val="single" w:sz="2" w:space="0" w:color="D9D9E5" w:themeColor="accent3" w:themeTint="99"/>
        <w:insideH w:val="single" w:sz="2" w:space="0" w:color="D9D9E5" w:themeColor="accent3" w:themeTint="99"/>
        <w:insideV w:val="single" w:sz="2" w:space="0" w:color="D9D9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9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9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6" w:themeFill="accent3" w:themeFillTint="33"/>
      </w:tcPr>
    </w:tblStylePr>
    <w:tblStylePr w:type="band1Horz">
      <w:tblPr/>
      <w:tcPr>
        <w:shd w:val="clear" w:color="auto" w:fill="F2F2F6" w:themeFill="accent3" w:themeFillTint="33"/>
      </w:tcPr>
    </w:tblStylePr>
  </w:style>
  <w:style w:type="table" w:styleId="Tblzatrcsos5stt3jellszn">
    <w:name w:val="Grid Table 5 Dark Accent 3"/>
    <w:basedOn w:val="Normltblzat"/>
    <w:uiPriority w:val="50"/>
    <w:rsid w:val="009E5B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0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0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0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0D4" w:themeFill="accent3"/>
      </w:tcPr>
    </w:tblStylePr>
    <w:tblStylePr w:type="band1Vert">
      <w:tblPr/>
      <w:tcPr>
        <w:shd w:val="clear" w:color="auto" w:fill="E5E5ED" w:themeFill="accent3" w:themeFillTint="66"/>
      </w:tcPr>
    </w:tblStylePr>
    <w:tblStylePr w:type="band1Horz">
      <w:tblPr/>
      <w:tcPr>
        <w:shd w:val="clear" w:color="auto" w:fill="E5E5ED" w:themeFill="accent3" w:themeFillTint="66"/>
      </w:tcPr>
    </w:tblStylePr>
  </w:style>
  <w:style w:type="table" w:styleId="Tblzatrcsos5stt6jellszn">
    <w:name w:val="Grid Table 5 Dark Accent 6"/>
    <w:basedOn w:val="Normltblzat"/>
    <w:uiPriority w:val="50"/>
    <w:rsid w:val="009E5B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9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92A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92A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92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92A7" w:themeFill="accent6"/>
      </w:tcPr>
    </w:tblStylePr>
    <w:tblStylePr w:type="band1Vert">
      <w:tblPr/>
      <w:tcPr>
        <w:shd w:val="clear" w:color="auto" w:fill="D0D3DB" w:themeFill="accent6" w:themeFillTint="66"/>
      </w:tcPr>
    </w:tblStylePr>
    <w:tblStylePr w:type="band1Horz">
      <w:tblPr/>
      <w:tcPr>
        <w:shd w:val="clear" w:color="auto" w:fill="D0D3DB" w:themeFill="accent6" w:themeFillTint="66"/>
      </w:tcPr>
    </w:tblStylePr>
  </w:style>
  <w:style w:type="character" w:customStyle="1" w:styleId="NincstrkzChar">
    <w:name w:val="Nincs térköz Char"/>
    <w:basedOn w:val="Bekezdsalapbettpusa"/>
    <w:link w:val="Nincstrkz"/>
    <w:uiPriority w:val="1"/>
    <w:rsid w:val="00534133"/>
    <w:rPr>
      <w:rFonts w:ascii="Arial" w:hAnsi="Arial"/>
    </w:rPr>
  </w:style>
  <w:style w:type="paragraph" w:styleId="TJ1">
    <w:name w:val="toc 1"/>
    <w:basedOn w:val="Norml"/>
    <w:next w:val="Norml"/>
    <w:autoRedefine/>
    <w:uiPriority w:val="39"/>
    <w:unhideWhenUsed/>
    <w:rsid w:val="008806B7"/>
    <w:pPr>
      <w:pBdr>
        <w:bottom w:val="single" w:sz="4" w:space="1" w:color="4FE2C2" w:themeColor="accent2"/>
      </w:pBdr>
      <w:tabs>
        <w:tab w:val="right" w:pos="9060"/>
      </w:tabs>
      <w:spacing w:before="360" w:after="360"/>
    </w:pPr>
    <w:rPr>
      <w:rFonts w:cs="Calibri (Corps)"/>
      <w:b/>
      <w:bCs/>
      <w:noProof/>
      <w:color w:val="4FE2C2" w:themeColor="accent2"/>
      <w:sz w:val="22"/>
      <w:szCs w:val="22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844F82"/>
    <w:rPr>
      <w:rFonts w:cs="Calibri (Corps)"/>
      <w:b/>
      <w:color w:val="00A2EA" w:themeColor="accent5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844F82"/>
    <w:rPr>
      <w:rFonts w:cs="Calibri (Corps)"/>
      <w:i/>
      <w:color w:val="163D9F" w:themeColor="accent1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numbering" w:customStyle="1" w:styleId="Listeactuelle1">
    <w:name w:val="Liste actuelle1"/>
    <w:uiPriority w:val="99"/>
    <w:rsid w:val="00345B1C"/>
    <w:pPr>
      <w:numPr>
        <w:numId w:val="12"/>
      </w:numPr>
    </w:pPr>
  </w:style>
  <w:style w:type="table" w:styleId="Tblzatrcsos5stt1jellszn">
    <w:name w:val="Grid Table 5 Dark Accent 1"/>
    <w:basedOn w:val="Normltblzat"/>
    <w:uiPriority w:val="50"/>
    <w:rsid w:val="00531A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3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3D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3D9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3D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3D9F" w:themeFill="accent1"/>
      </w:tcPr>
    </w:tblStylePr>
    <w:tblStylePr w:type="band1Vert">
      <w:tblPr/>
      <w:tcPr>
        <w:shd w:val="clear" w:color="auto" w:fill="8BA7EF" w:themeFill="accent1" w:themeFillTint="66"/>
      </w:tcPr>
    </w:tblStylePr>
    <w:tblStylePr w:type="band1Horz">
      <w:tblPr/>
      <w:tcPr>
        <w:shd w:val="clear" w:color="auto" w:fill="8BA7EF" w:themeFill="accent1" w:themeFillTint="66"/>
      </w:tcPr>
    </w:tblStylePr>
  </w:style>
  <w:style w:type="paragraph" w:styleId="Trgymutat2">
    <w:name w:val="index 2"/>
    <w:basedOn w:val="Norml"/>
    <w:next w:val="Norml"/>
    <w:autoRedefine/>
    <w:uiPriority w:val="99"/>
    <w:unhideWhenUsed/>
    <w:rsid w:val="00D240BE"/>
    <w:pPr>
      <w:ind w:left="480" w:hanging="240"/>
    </w:pPr>
    <w:rPr>
      <w:b/>
      <w:color w:val="163D9F" w:themeColor="accent1"/>
      <w:sz w:val="28"/>
    </w:rPr>
  </w:style>
  <w:style w:type="paragraph" w:styleId="Trgymutat3">
    <w:name w:val="index 3"/>
    <w:basedOn w:val="Norml"/>
    <w:next w:val="Norml"/>
    <w:autoRedefine/>
    <w:uiPriority w:val="99"/>
    <w:unhideWhenUsed/>
    <w:rsid w:val="00D240BE"/>
    <w:pPr>
      <w:ind w:left="720" w:hanging="240"/>
    </w:pPr>
  </w:style>
  <w:style w:type="paragraph" w:styleId="Trgymutat4">
    <w:name w:val="index 4"/>
    <w:basedOn w:val="Norml"/>
    <w:next w:val="Norml"/>
    <w:autoRedefine/>
    <w:uiPriority w:val="99"/>
    <w:unhideWhenUsed/>
    <w:rsid w:val="00D240BE"/>
    <w:pPr>
      <w:ind w:left="960" w:hanging="240"/>
    </w:pPr>
    <w:rPr>
      <w:color w:val="00A2EA" w:themeColor="accent5"/>
      <w:sz w:val="21"/>
    </w:rPr>
  </w:style>
  <w:style w:type="paragraph" w:styleId="Trgymutat5">
    <w:name w:val="index 5"/>
    <w:basedOn w:val="Norml"/>
    <w:next w:val="Norml"/>
    <w:autoRedefine/>
    <w:uiPriority w:val="99"/>
    <w:unhideWhenUsed/>
    <w:rsid w:val="00D240BE"/>
    <w:pPr>
      <w:ind w:left="1200" w:hanging="240"/>
    </w:pPr>
    <w:rPr>
      <w:color w:val="8B92A7" w:themeColor="accent6"/>
      <w:sz w:val="21"/>
    </w:rPr>
  </w:style>
  <w:style w:type="paragraph" w:styleId="Trgymutat6">
    <w:name w:val="index 6"/>
    <w:basedOn w:val="Norml"/>
    <w:next w:val="Norml"/>
    <w:autoRedefine/>
    <w:uiPriority w:val="99"/>
    <w:semiHidden/>
    <w:unhideWhenUsed/>
    <w:rsid w:val="00D240BE"/>
    <w:pPr>
      <w:ind w:left="1440" w:hanging="240"/>
    </w:pPr>
    <w:rPr>
      <w:color w:val="8B92A7" w:themeColor="accent6"/>
      <w:sz w:val="21"/>
    </w:rPr>
  </w:style>
  <w:style w:type="paragraph" w:styleId="Trgymutat7">
    <w:name w:val="index 7"/>
    <w:basedOn w:val="Norml"/>
    <w:next w:val="Norml"/>
    <w:autoRedefine/>
    <w:uiPriority w:val="99"/>
    <w:semiHidden/>
    <w:unhideWhenUsed/>
    <w:rsid w:val="00D240BE"/>
    <w:pPr>
      <w:ind w:left="1680" w:hanging="240"/>
    </w:pPr>
    <w:rPr>
      <w:color w:val="8B92A7" w:themeColor="accent6"/>
      <w:sz w:val="21"/>
    </w:rPr>
  </w:style>
  <w:style w:type="paragraph" w:styleId="Trgymutat8">
    <w:name w:val="index 8"/>
    <w:basedOn w:val="Norml"/>
    <w:next w:val="Norml"/>
    <w:autoRedefine/>
    <w:uiPriority w:val="99"/>
    <w:semiHidden/>
    <w:unhideWhenUsed/>
    <w:rsid w:val="00D240BE"/>
    <w:pPr>
      <w:ind w:left="1920" w:hanging="240"/>
    </w:pPr>
    <w:rPr>
      <w:color w:val="8B92A7" w:themeColor="accent6"/>
      <w:sz w:val="21"/>
    </w:rPr>
  </w:style>
  <w:style w:type="paragraph" w:styleId="Vltozat">
    <w:name w:val="Revision"/>
    <w:hidden/>
    <w:uiPriority w:val="99"/>
    <w:semiHidden/>
    <w:rsid w:val="00730B20"/>
    <w:rPr>
      <w:rFonts w:ascii="Arial" w:hAnsi="Arial"/>
      <w:lang w:val="en-GB"/>
    </w:rPr>
  </w:style>
  <w:style w:type="paragraph" w:customStyle="1" w:styleId="p1">
    <w:name w:val="p1"/>
    <w:basedOn w:val="Norml"/>
    <w:rsid w:val="00ED5588"/>
    <w:pPr>
      <w:spacing w:before="0" w:after="0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  <w:style w:type="paragraph" w:customStyle="1" w:styleId="p2">
    <w:name w:val="p2"/>
    <w:basedOn w:val="Norml"/>
    <w:rsid w:val="00ED5588"/>
    <w:pPr>
      <w:spacing w:before="180" w:after="0"/>
      <w:ind w:left="195" w:hanging="195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  <w:style w:type="paragraph" w:customStyle="1" w:styleId="p3">
    <w:name w:val="p3"/>
    <w:basedOn w:val="Norml"/>
    <w:rsid w:val="00ED5588"/>
    <w:pPr>
      <w:spacing w:before="0" w:after="0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  <w:style w:type="character" w:customStyle="1" w:styleId="apple-tab-span">
    <w:name w:val="apple-tab-span"/>
    <w:basedOn w:val="Bekezdsalapbettpusa"/>
    <w:rsid w:val="00ED5588"/>
  </w:style>
  <w:style w:type="paragraph" w:customStyle="1" w:styleId="p4">
    <w:name w:val="p4"/>
    <w:basedOn w:val="Norml"/>
    <w:rsid w:val="00ED5588"/>
    <w:pPr>
      <w:spacing w:before="180" w:after="0"/>
      <w:ind w:left="195" w:hanging="195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.me/hu-hu/abou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CC">
  <a:themeElements>
    <a:clrScheme name="ICC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63D9F"/>
      </a:accent1>
      <a:accent2>
        <a:srgbClr val="4FE2C2"/>
      </a:accent2>
      <a:accent3>
        <a:srgbClr val="C0C0D4"/>
      </a:accent3>
      <a:accent4>
        <a:srgbClr val="277272"/>
      </a:accent4>
      <a:accent5>
        <a:srgbClr val="00A2EA"/>
      </a:accent5>
      <a:accent6>
        <a:srgbClr val="8B92A7"/>
      </a:accent6>
      <a:hlink>
        <a:srgbClr val="2841A1"/>
      </a:hlink>
      <a:folHlink>
        <a:srgbClr val="163DA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E1647ABB51648AB3E9E92B8BC0403" ma:contentTypeVersion="15" ma:contentTypeDescription="Create a new document." ma:contentTypeScope="" ma:versionID="820280da169651d684b1618b099db93a">
  <xsd:schema xmlns:xsd="http://www.w3.org/2001/XMLSchema" xmlns:xs="http://www.w3.org/2001/XMLSchema" xmlns:p="http://schemas.microsoft.com/office/2006/metadata/properties" xmlns:ns2="3db6400a-c797-4adf-a03f-61b5f28854ca" xmlns:ns3="9236de9f-3a26-4a94-9737-e5a319b4ff67" targetNamespace="http://schemas.microsoft.com/office/2006/metadata/properties" ma:root="true" ma:fieldsID="71b7aa124e8b6245893a16be3ab7e157" ns2:_="" ns3:_="">
    <xsd:import namespace="3db6400a-c797-4adf-a03f-61b5f28854ca"/>
    <xsd:import namespace="9236de9f-3a26-4a94-9737-e5a319b4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6400a-c797-4adf-a03f-61b5f2885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a1a8ec-8e73-4ced-969c-c4e8a1f44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de9f-3a26-4a94-9737-e5a319b4ff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34967c-441a-4f71-ae1a-146aaf86af52}" ma:internalName="TaxCatchAll" ma:showField="CatchAllData" ma:web="9236de9f-3a26-4a94-9737-e5a319b4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6400a-c797-4adf-a03f-61b5f28854ca">
      <Terms xmlns="http://schemas.microsoft.com/office/infopath/2007/PartnerControls"/>
    </lcf76f155ced4ddcb4097134ff3c332f>
    <TaxCatchAll xmlns="9236de9f-3a26-4a94-9737-e5a319b4ff67" xsi:nil="true"/>
    <SharedWithUsers xmlns="9236de9f-3a26-4a94-9737-e5a319b4ff67">
      <UserInfo>
        <DisplayName>Jean-Paul Espen</DisplayName>
        <AccountId>533</AccountId>
        <AccountType/>
      </UserInfo>
      <UserInfo>
        <DisplayName>Adriana Badau</DisplayName>
        <AccountId>47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6A3CF-04FD-4922-883F-5C37E0DD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6400a-c797-4adf-a03f-61b5f28854ca"/>
    <ds:schemaRef ds:uri="9236de9f-3a26-4a94-9737-e5a319b4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2560A-F044-C249-8085-334E266B1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0225E-E312-4B5D-AB85-A979334EA134}">
  <ds:schemaRefs>
    <ds:schemaRef ds:uri="http://schemas.microsoft.com/office/2006/metadata/properties"/>
    <ds:schemaRef ds:uri="http://schemas.microsoft.com/office/infopath/2007/PartnerControls"/>
    <ds:schemaRef ds:uri="3db6400a-c797-4adf-a03f-61b5f28854ca"/>
    <ds:schemaRef ds:uri="9236de9f-3a26-4a94-9737-e5a319b4ff67"/>
  </ds:schemaRefs>
</ds:datastoreItem>
</file>

<file path=customXml/itemProps4.xml><?xml version="1.0" encoding="utf-8"?>
<ds:datastoreItem xmlns:ds="http://schemas.openxmlformats.org/officeDocument/2006/customXml" ds:itemID="{B9DD958F-FF0D-4808-9DD1-91BBCB3C1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1546</Words>
  <Characters>10672</Characters>
  <Application>Microsoft Office Word</Application>
  <DocSecurity>4</DocSecurity>
  <Lines>88</Lines>
  <Paragraphs>24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Maialen Perez</dc:creator>
  <cp:keywords/>
  <dc:description/>
  <cp:lastModifiedBy>Office5</cp:lastModifiedBy>
  <cp:revision>2</cp:revision>
  <dcterms:created xsi:type="dcterms:W3CDTF">2025-01-28T07:33:00Z</dcterms:created>
  <dcterms:modified xsi:type="dcterms:W3CDTF">2025-01-28T07:33:00Z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0x010100BBBE1647ABB51648AB3E9E92B8BC0403</vt:lpwstr>
  </property>
  <property fmtid="{D5CDD505-2E9C-101B-9397-08002B2CF9AE}" pid="3" name="MediaServiceImageTags">
    <vt:lpwstr/>
  </property>
</Properties>
</file>