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7A60" w14:textId="77777777" w:rsidR="00FA0EB6" w:rsidRPr="00EB5FA7" w:rsidRDefault="00FA0EB6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  <w:r w:rsidRPr="00EB5FA7">
        <w:rPr>
          <w:rFonts w:asciiTheme="minorHAnsi" w:hAnsiTheme="minorHAnsi" w:cstheme="minorHAnsi"/>
          <w:b/>
          <w:spacing w:val="20"/>
          <w:sz w:val="22"/>
          <w:szCs w:val="20"/>
        </w:rPr>
        <w:t>INDOKOLÁS</w:t>
      </w:r>
    </w:p>
    <w:p w14:paraId="47CC9BFB" w14:textId="77777777" w:rsidR="0010009E" w:rsidRPr="00EB5FA7" w:rsidRDefault="0010009E" w:rsidP="0010009E">
      <w:pPr>
        <w:spacing w:after="0" w:line="276" w:lineRule="auto"/>
        <w:jc w:val="center"/>
        <w:rPr>
          <w:rFonts w:asciiTheme="minorHAnsi" w:hAnsiTheme="minorHAnsi" w:cstheme="minorHAnsi"/>
          <w:b/>
          <w:spacing w:val="20"/>
          <w:sz w:val="22"/>
          <w:szCs w:val="20"/>
        </w:rPr>
      </w:pPr>
    </w:p>
    <w:p w14:paraId="0F88B458" w14:textId="77777777" w:rsidR="00F84735" w:rsidRPr="00EB5FA7" w:rsidRDefault="00F84735" w:rsidP="0069040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</w:t>
      </w:r>
      <w:r w:rsidR="00BA191B" w:rsidRPr="00EB5FA7">
        <w:rPr>
          <w:rFonts w:asciiTheme="minorHAnsi" w:hAnsiTheme="minorHAnsi" w:cstheme="minorHAnsi"/>
          <w:b/>
          <w:sz w:val="22"/>
        </w:rPr>
        <w:t xml:space="preserve"> 2/2020. (II.5.)</w:t>
      </w:r>
      <w:r w:rsidRPr="00EB5FA7">
        <w:rPr>
          <w:rFonts w:asciiTheme="minorHAnsi" w:hAnsiTheme="minorHAnsi" w:cstheme="minorHAnsi"/>
          <w:b/>
          <w:sz w:val="22"/>
        </w:rPr>
        <w:t xml:space="preserve"> önkormányzati rendelet</w:t>
      </w:r>
      <w:r w:rsidR="006522AB" w:rsidRPr="00EB5FA7">
        <w:rPr>
          <w:rFonts w:asciiTheme="minorHAnsi" w:hAnsiTheme="minorHAnsi" w:cstheme="minorHAnsi"/>
          <w:b/>
          <w:sz w:val="22"/>
        </w:rPr>
        <w:t xml:space="preserve"> módosításához</w:t>
      </w:r>
    </w:p>
    <w:p w14:paraId="0A7B4460" w14:textId="77777777" w:rsidR="00FA0EB6" w:rsidRPr="00EB5FA7" w:rsidRDefault="00FA0EB6" w:rsidP="00690406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0"/>
        </w:rPr>
      </w:pPr>
    </w:p>
    <w:p w14:paraId="35FAD764" w14:textId="479020B4" w:rsidR="004A15B6" w:rsidRDefault="00F84735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EB5FA7">
        <w:rPr>
          <w:rFonts w:asciiTheme="minorHAnsi" w:hAnsiTheme="minorHAnsi" w:cstheme="minorHAnsi"/>
          <w:bCs/>
          <w:sz w:val="22"/>
          <w:szCs w:val="20"/>
        </w:rPr>
        <w:t>Szombathely Megyei Jogú Város Önkormányz</w:t>
      </w:r>
      <w:r w:rsidR="006522AB" w:rsidRPr="00EB5FA7">
        <w:rPr>
          <w:rFonts w:asciiTheme="minorHAnsi" w:hAnsiTheme="minorHAnsi" w:cstheme="minorHAnsi"/>
          <w:bCs/>
          <w:sz w:val="22"/>
          <w:szCs w:val="20"/>
        </w:rPr>
        <w:t>at</w:t>
      </w:r>
      <w:r w:rsidR="002F1FA7">
        <w:rPr>
          <w:rFonts w:asciiTheme="minorHAnsi" w:hAnsiTheme="minorHAnsi" w:cstheme="minorHAnsi"/>
          <w:bCs/>
          <w:sz w:val="22"/>
          <w:szCs w:val="20"/>
        </w:rPr>
        <w:t>ának Közgyűlése</w:t>
      </w:r>
      <w:r w:rsidR="00690406" w:rsidRPr="00EB5FA7">
        <w:rPr>
          <w:rFonts w:asciiTheme="minorHAnsi" w:hAnsiTheme="minorHAnsi" w:cstheme="minorHAnsi"/>
          <w:bCs/>
          <w:sz w:val="22"/>
          <w:szCs w:val="20"/>
        </w:rPr>
        <w:t xml:space="preserve"> a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 xml:space="preserve"> Magyarország 202</w:t>
      </w:r>
      <w:r w:rsidR="00B95171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. évi központi költségvetéséről szóló 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202</w:t>
      </w:r>
      <w:r w:rsidR="00B95171">
        <w:rPr>
          <w:rFonts w:asciiTheme="minorHAnsi" w:hAnsiTheme="minorHAnsi" w:cstheme="minorHAnsi"/>
          <w:bCs/>
          <w:sz w:val="22"/>
          <w:szCs w:val="20"/>
        </w:rPr>
        <w:t>4</w:t>
      </w:r>
      <w:r w:rsidRPr="00EB5FA7">
        <w:rPr>
          <w:rFonts w:asciiTheme="minorHAnsi" w:hAnsiTheme="minorHAnsi" w:cstheme="minorHAnsi"/>
          <w:bCs/>
          <w:sz w:val="22"/>
          <w:szCs w:val="20"/>
        </w:rPr>
        <w:t>. évi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B95171">
        <w:rPr>
          <w:rFonts w:asciiTheme="minorHAnsi" w:hAnsiTheme="minorHAnsi" w:cstheme="minorHAnsi"/>
          <w:bCs/>
          <w:sz w:val="22"/>
          <w:szCs w:val="20"/>
        </w:rPr>
        <w:t>XC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. törvény 6</w:t>
      </w:r>
      <w:r w:rsidR="00AD2537">
        <w:rPr>
          <w:rFonts w:asciiTheme="minorHAnsi" w:hAnsiTheme="minorHAnsi" w:cstheme="minorHAnsi"/>
          <w:bCs/>
          <w:sz w:val="22"/>
          <w:szCs w:val="20"/>
        </w:rPr>
        <w:t>4</w:t>
      </w:r>
      <w:r w:rsidR="00D25AC2" w:rsidRPr="00EB5FA7">
        <w:rPr>
          <w:rFonts w:asciiTheme="minorHAnsi" w:hAnsiTheme="minorHAnsi" w:cstheme="minorHAnsi"/>
          <w:bCs/>
          <w:sz w:val="22"/>
          <w:szCs w:val="20"/>
        </w:rPr>
        <w:t>. § (</w:t>
      </w:r>
      <w:r w:rsidR="00AD2537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>) bekezdésében, a közszolgálati tisztviselőkről szóló 2011. évi CXCIX. törvény</w:t>
      </w:r>
      <w:r w:rsidR="000E26A8" w:rsidRPr="00EB5FA7"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 w:rsidR="000E26A8" w:rsidRPr="00EB5FA7">
        <w:rPr>
          <w:rFonts w:asciiTheme="minorHAnsi" w:hAnsiTheme="minorHAnsi" w:cstheme="minorHAnsi"/>
          <w:bCs/>
          <w:sz w:val="22"/>
          <w:szCs w:val="20"/>
        </w:rPr>
        <w:t>Kttv</w:t>
      </w:r>
      <w:proofErr w:type="spellEnd"/>
      <w:r w:rsidR="000E26A8" w:rsidRPr="00EB5FA7">
        <w:rPr>
          <w:rFonts w:asciiTheme="minorHAnsi" w:hAnsiTheme="minorHAnsi" w:cstheme="minorHAnsi"/>
          <w:bCs/>
          <w:sz w:val="22"/>
          <w:szCs w:val="20"/>
        </w:rPr>
        <w:t>.)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234. § (3)-(4) bekezdésében</w:t>
      </w:r>
      <w:r w:rsidR="00690406" w:rsidRPr="00EB5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Pr="00EB5FA7">
        <w:rPr>
          <w:rFonts w:asciiTheme="minorHAnsi" w:hAnsiTheme="minorHAnsi" w:cstheme="minorHAnsi"/>
          <w:bCs/>
          <w:sz w:val="22"/>
          <w:szCs w:val="20"/>
        </w:rPr>
        <w:t>és 237. §-</w:t>
      </w:r>
      <w:proofErr w:type="spellStart"/>
      <w:r w:rsidR="00A110AB">
        <w:rPr>
          <w:rFonts w:asciiTheme="minorHAnsi" w:hAnsiTheme="minorHAnsi" w:cstheme="minorHAnsi"/>
          <w:bCs/>
          <w:sz w:val="22"/>
          <w:szCs w:val="20"/>
        </w:rPr>
        <w:t>á</w:t>
      </w:r>
      <w:r w:rsidRPr="00EB5FA7">
        <w:rPr>
          <w:rFonts w:asciiTheme="minorHAnsi" w:hAnsiTheme="minorHAnsi" w:cstheme="minorHAnsi"/>
          <w:bCs/>
          <w:sz w:val="22"/>
          <w:szCs w:val="20"/>
        </w:rPr>
        <w:t>ban</w:t>
      </w:r>
      <w:proofErr w:type="spellEnd"/>
      <w:r w:rsidRPr="00EB5FA7">
        <w:rPr>
          <w:rFonts w:asciiTheme="minorHAnsi" w:hAnsiTheme="minorHAnsi" w:cstheme="minorHAnsi"/>
          <w:bCs/>
          <w:sz w:val="22"/>
          <w:szCs w:val="20"/>
        </w:rPr>
        <w:t xml:space="preserve"> foglalt felhatalmazás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ok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alapján rendelkezik a képvise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lő-testület hivatalánál dolgozó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 köztisztviselők közszolgálati jo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>gviszonyának egyes</w:t>
      </w:r>
      <w:r w:rsidR="002F1FA7">
        <w:rPr>
          <w:rFonts w:asciiTheme="minorHAnsi" w:hAnsiTheme="minorHAnsi" w:cstheme="minorHAnsi"/>
          <w:bCs/>
          <w:sz w:val="22"/>
          <w:szCs w:val="20"/>
        </w:rPr>
        <w:t>, az alábbi indokolásban kifejtett</w:t>
      </w:r>
      <w:r w:rsidR="00670D60" w:rsidRPr="00EB5FA7">
        <w:rPr>
          <w:rFonts w:asciiTheme="minorHAnsi" w:hAnsiTheme="minorHAnsi" w:cstheme="minorHAnsi"/>
          <w:bCs/>
          <w:sz w:val="22"/>
          <w:szCs w:val="20"/>
        </w:rPr>
        <w:t xml:space="preserve"> kérdéseiről.</w:t>
      </w:r>
    </w:p>
    <w:p w14:paraId="5BEBA615" w14:textId="77777777" w:rsidR="002F1FA7" w:rsidRDefault="002F1FA7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6314EBBD" w14:textId="77777777" w:rsidR="00D16EDB" w:rsidRDefault="00D16EDB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2B541376" w14:textId="24245E22" w:rsidR="00D16EDB" w:rsidRPr="00EB5FA7" w:rsidRDefault="00D16EDB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jogalkotásról </w:t>
      </w:r>
      <w:r>
        <w:rPr>
          <w:rFonts w:asciiTheme="minorHAnsi" w:hAnsiTheme="minorHAnsi" w:cstheme="minorHAnsi"/>
          <w:bCs/>
          <w:sz w:val="22"/>
          <w:szCs w:val="20"/>
        </w:rPr>
        <w:t xml:space="preserve">szóló </w:t>
      </w:r>
      <w:r w:rsidRPr="00D16EDB">
        <w:rPr>
          <w:rFonts w:asciiTheme="minorHAnsi" w:hAnsiTheme="minorHAnsi" w:cstheme="minorHAnsi"/>
          <w:bCs/>
          <w:sz w:val="22"/>
          <w:szCs w:val="20"/>
        </w:rPr>
        <w:t>2010. évi CXXX. törvény</w:t>
      </w:r>
      <w:r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Jat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 xml:space="preserve">.), valamint 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a jogszabályszerkesztésről </w:t>
      </w:r>
      <w:r>
        <w:rPr>
          <w:rFonts w:asciiTheme="minorHAnsi" w:hAnsiTheme="minorHAnsi" w:cstheme="minorHAnsi"/>
          <w:bCs/>
          <w:sz w:val="22"/>
          <w:szCs w:val="20"/>
        </w:rPr>
        <w:t xml:space="preserve">szóló </w:t>
      </w:r>
      <w:r w:rsidRPr="00D16EDB">
        <w:rPr>
          <w:rFonts w:asciiTheme="minorHAnsi" w:hAnsiTheme="minorHAnsi" w:cstheme="minorHAnsi"/>
          <w:bCs/>
          <w:sz w:val="22"/>
          <w:szCs w:val="20"/>
        </w:rPr>
        <w:t>61/2009. (XII.14.) IRM rendelet</w:t>
      </w:r>
      <w:r>
        <w:rPr>
          <w:rFonts w:asciiTheme="minorHAnsi" w:hAnsiTheme="minorHAnsi" w:cstheme="minorHAnsi"/>
          <w:bCs/>
          <w:sz w:val="22"/>
          <w:szCs w:val="20"/>
        </w:rPr>
        <w:t xml:space="preserve"> (a továbbiakban: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>.)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0"/>
        </w:rPr>
        <w:t xml:space="preserve">módosítása értelmében azon jogszabályok esetében, amelyek előkészítését 2025. január 1. napját követően kezdik meg, a korábbi bevezető rész helyett preambulumot kell alkalmazni. A </w:t>
      </w:r>
      <w:proofErr w:type="spellStart"/>
      <w:r>
        <w:rPr>
          <w:rFonts w:asciiTheme="minorHAnsi" w:hAnsiTheme="minorHAnsi" w:cstheme="minorHAnsi"/>
          <w:bCs/>
          <w:sz w:val="22"/>
          <w:szCs w:val="20"/>
        </w:rPr>
        <w:t>Jat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>. 18. §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 (1)-(2) bekezdése</w:t>
      </w:r>
      <w:r>
        <w:rPr>
          <w:rFonts w:asciiTheme="minorHAnsi" w:hAnsiTheme="minorHAnsi" w:cstheme="minorHAnsi"/>
          <w:bCs/>
          <w:sz w:val="22"/>
          <w:szCs w:val="20"/>
        </w:rPr>
        <w:t xml:space="preserve"> szerint „a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jogszabály tervezete preambulumot tartalmaz, amelyben a szabályozás célját minden esetben meg kell határozni</w:t>
      </w:r>
      <w:r>
        <w:rPr>
          <w:rFonts w:asciiTheme="minorHAnsi" w:hAnsiTheme="minorHAnsi" w:cstheme="minorHAnsi"/>
          <w:bCs/>
          <w:sz w:val="22"/>
          <w:szCs w:val="20"/>
        </w:rPr>
        <w:t>”, valamint „a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rendelet tervezetének preambuluma </w:t>
      </w:r>
      <w:r>
        <w:rPr>
          <w:rFonts w:asciiTheme="minorHAnsi" w:hAnsiTheme="minorHAnsi" w:cstheme="minorHAnsi"/>
          <w:bCs/>
          <w:sz w:val="22"/>
          <w:szCs w:val="20"/>
        </w:rPr>
        <w:t>(…)</w:t>
      </w:r>
      <w:r w:rsidRPr="00D16EDB">
        <w:rPr>
          <w:rFonts w:asciiTheme="minorHAnsi" w:hAnsiTheme="minorHAnsi" w:cstheme="minorHAnsi"/>
          <w:bCs/>
          <w:sz w:val="22"/>
          <w:szCs w:val="20"/>
        </w:rPr>
        <w:t xml:space="preserve"> tartalmazza a rendelet megalkotásához szükséges, az igazságügyért felelős miniszter rendeletében meghatározott érvényességi kellékek felsorolását.</w:t>
      </w:r>
      <w:r>
        <w:rPr>
          <w:rFonts w:asciiTheme="minorHAnsi" w:hAnsiTheme="minorHAnsi" w:cstheme="minorHAnsi"/>
          <w:bCs/>
          <w:sz w:val="22"/>
          <w:szCs w:val="20"/>
        </w:rPr>
        <w:t>”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2F1FA7" w:rsidRPr="002F1FA7">
        <w:rPr>
          <w:rFonts w:asciiTheme="minorHAnsi" w:hAnsiTheme="minorHAnsi" w:cstheme="minorHAnsi"/>
          <w:bCs/>
          <w:sz w:val="22"/>
          <w:szCs w:val="20"/>
        </w:rPr>
        <w:t>A jogalkotás érvényességi kellékeinek feltüntetés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ére vonatkozó szabályokat a </w:t>
      </w:r>
      <w:proofErr w:type="spellStart"/>
      <w:r w:rsidR="002F1FA7"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 w:rsidR="002F1FA7">
        <w:rPr>
          <w:rFonts w:asciiTheme="minorHAnsi" w:hAnsiTheme="minorHAnsi" w:cstheme="minorHAnsi"/>
          <w:bCs/>
          <w:sz w:val="22"/>
          <w:szCs w:val="20"/>
        </w:rPr>
        <w:t>. 23. alcíme, a</w:t>
      </w:r>
      <w:r w:rsidR="002F1FA7" w:rsidRPr="002F1FA7">
        <w:rPr>
          <w:rFonts w:asciiTheme="minorHAnsi" w:hAnsiTheme="minorHAnsi" w:cstheme="minorHAnsi"/>
          <w:bCs/>
          <w:sz w:val="22"/>
          <w:szCs w:val="20"/>
        </w:rPr>
        <w:t xml:space="preserve"> preambulumra vonatkozó formai követelmények</w:t>
      </w:r>
      <w:r w:rsidR="002F1FA7">
        <w:rPr>
          <w:rFonts w:asciiTheme="minorHAnsi" w:hAnsiTheme="minorHAnsi" w:cstheme="minorHAnsi"/>
          <w:bCs/>
          <w:sz w:val="22"/>
          <w:szCs w:val="20"/>
        </w:rPr>
        <w:t xml:space="preserve">et a </w:t>
      </w:r>
      <w:proofErr w:type="spellStart"/>
      <w:r w:rsidR="002F1FA7">
        <w:rPr>
          <w:rFonts w:asciiTheme="minorHAnsi" w:hAnsiTheme="minorHAnsi" w:cstheme="minorHAnsi"/>
          <w:bCs/>
          <w:sz w:val="22"/>
          <w:szCs w:val="20"/>
        </w:rPr>
        <w:t>Jszr</w:t>
      </w:r>
      <w:proofErr w:type="spellEnd"/>
      <w:r w:rsidR="002F1FA7">
        <w:rPr>
          <w:rFonts w:asciiTheme="minorHAnsi" w:hAnsiTheme="minorHAnsi" w:cstheme="minorHAnsi"/>
          <w:bCs/>
          <w:sz w:val="22"/>
          <w:szCs w:val="20"/>
        </w:rPr>
        <w:t>. 24. alcíme tartalmazza. A rendelettervezet preambuluma előbbi jogszabályi követelményeknek megfelelően került megszövegezésre.</w:t>
      </w:r>
    </w:p>
    <w:p w14:paraId="32CCA31A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7E9316D2" w14:textId="220E7000" w:rsidR="003D2B8F" w:rsidRPr="00EB5FA7" w:rsidRDefault="003D2B8F" w:rsidP="003D2B8F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B5FA7">
        <w:rPr>
          <w:rFonts w:asciiTheme="minorHAnsi" w:hAnsiTheme="minorHAnsi" w:cstheme="minorHAnsi"/>
          <w:b/>
          <w:sz w:val="22"/>
          <w:szCs w:val="20"/>
        </w:rPr>
        <w:t>1. §</w:t>
      </w:r>
    </w:p>
    <w:p w14:paraId="103602B8" w14:textId="77777777" w:rsidR="00690406" w:rsidRPr="00431DC4" w:rsidRDefault="00690406" w:rsidP="00431DC4">
      <w:pPr>
        <w:spacing w:after="0" w:line="240" w:lineRule="auto"/>
        <w:rPr>
          <w:rFonts w:asciiTheme="minorHAnsi" w:hAnsiTheme="minorHAnsi" w:cstheme="minorHAnsi"/>
          <w:b/>
          <w:sz w:val="22"/>
          <w:szCs w:val="20"/>
        </w:rPr>
      </w:pPr>
    </w:p>
    <w:p w14:paraId="0312FA41" w14:textId="2140F734" w:rsidR="00B02483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EB5FA7">
        <w:rPr>
          <w:rFonts w:asciiTheme="minorHAnsi" w:hAnsiTheme="minorHAnsi" w:cstheme="minorHAnsi"/>
          <w:bCs/>
          <w:sz w:val="22"/>
          <w:szCs w:val="20"/>
        </w:rPr>
        <w:t>A Magyarország 202</w:t>
      </w:r>
      <w:r w:rsidR="00043530">
        <w:rPr>
          <w:rFonts w:asciiTheme="minorHAnsi" w:hAnsiTheme="minorHAnsi" w:cstheme="minorHAnsi"/>
          <w:bCs/>
          <w:sz w:val="22"/>
          <w:szCs w:val="20"/>
        </w:rPr>
        <w:t>5</w:t>
      </w:r>
      <w:r w:rsidRPr="00EB5FA7">
        <w:rPr>
          <w:rFonts w:asciiTheme="minorHAnsi" w:hAnsiTheme="minorHAnsi" w:cstheme="minorHAnsi"/>
          <w:bCs/>
          <w:sz w:val="22"/>
          <w:szCs w:val="20"/>
        </w:rPr>
        <w:t>. évi központi költségvetéséről szóló 202</w:t>
      </w:r>
      <w:r w:rsidR="00043530">
        <w:rPr>
          <w:rFonts w:asciiTheme="minorHAnsi" w:hAnsiTheme="minorHAnsi" w:cstheme="minorHAnsi"/>
          <w:bCs/>
          <w:sz w:val="22"/>
          <w:szCs w:val="20"/>
        </w:rPr>
        <w:t>4</w:t>
      </w:r>
      <w:r w:rsidRPr="00EB5FA7">
        <w:rPr>
          <w:rFonts w:asciiTheme="minorHAnsi" w:hAnsiTheme="minorHAnsi" w:cstheme="minorHAnsi"/>
          <w:bCs/>
          <w:sz w:val="22"/>
          <w:szCs w:val="20"/>
        </w:rPr>
        <w:t xml:space="preserve">. évi </w:t>
      </w:r>
      <w:r w:rsidR="00043530">
        <w:rPr>
          <w:rFonts w:asciiTheme="minorHAnsi" w:hAnsiTheme="minorHAnsi" w:cstheme="minorHAnsi"/>
          <w:bCs/>
          <w:sz w:val="22"/>
          <w:szCs w:val="20"/>
        </w:rPr>
        <w:t>XC</w:t>
      </w:r>
      <w:r w:rsidRPr="00EB5FA7">
        <w:rPr>
          <w:rFonts w:asciiTheme="minorHAnsi" w:hAnsiTheme="minorHAnsi" w:cstheme="minorHAnsi"/>
          <w:bCs/>
          <w:sz w:val="22"/>
          <w:szCs w:val="20"/>
        </w:rPr>
        <w:t>. törvény</w:t>
      </w:r>
      <w:r w:rsidR="00D25AC2" w:rsidRPr="00EB5FA7">
        <w:rPr>
          <w:rFonts w:asciiTheme="minorHAnsi" w:hAnsiTheme="minorHAnsi" w:cstheme="minorHAnsi"/>
          <w:sz w:val="22"/>
          <w:szCs w:val="20"/>
        </w:rPr>
        <w:t xml:space="preserve"> 6</w:t>
      </w:r>
      <w:r w:rsidR="00043530">
        <w:rPr>
          <w:rFonts w:asciiTheme="minorHAnsi" w:hAnsiTheme="minorHAnsi" w:cstheme="minorHAnsi"/>
          <w:sz w:val="22"/>
          <w:szCs w:val="20"/>
        </w:rPr>
        <w:t>4</w:t>
      </w:r>
      <w:r w:rsidR="00D25AC2" w:rsidRPr="00EB5FA7">
        <w:rPr>
          <w:rFonts w:asciiTheme="minorHAnsi" w:hAnsiTheme="minorHAnsi" w:cstheme="minorHAnsi"/>
          <w:sz w:val="22"/>
          <w:szCs w:val="20"/>
        </w:rPr>
        <w:t>. § (</w:t>
      </w:r>
      <w:r w:rsidR="00043530">
        <w:rPr>
          <w:rFonts w:asciiTheme="minorHAnsi" w:hAnsiTheme="minorHAnsi" w:cstheme="minorHAnsi"/>
          <w:sz w:val="22"/>
          <w:szCs w:val="20"/>
        </w:rPr>
        <w:t>5</w:t>
      </w:r>
      <w:r w:rsidR="005A7966" w:rsidRPr="00EB5FA7">
        <w:rPr>
          <w:rFonts w:asciiTheme="minorHAnsi" w:hAnsiTheme="minorHAnsi" w:cstheme="minorHAnsi"/>
          <w:sz w:val="22"/>
          <w:szCs w:val="20"/>
        </w:rPr>
        <w:t>) bekezdése alapján a helyi önkormányzat képvis</w:t>
      </w:r>
      <w:r w:rsidR="006522AB" w:rsidRPr="00EB5FA7">
        <w:rPr>
          <w:rFonts w:asciiTheme="minorHAnsi" w:hAnsiTheme="minorHAnsi" w:cstheme="minorHAnsi"/>
          <w:sz w:val="22"/>
          <w:szCs w:val="20"/>
        </w:rPr>
        <w:t>elő</w:t>
      </w:r>
      <w:r w:rsidR="00690406" w:rsidRPr="00EB5FA7">
        <w:rPr>
          <w:rFonts w:asciiTheme="minorHAnsi" w:hAnsiTheme="minorHAnsi" w:cstheme="minorHAnsi"/>
          <w:sz w:val="22"/>
          <w:szCs w:val="20"/>
        </w:rPr>
        <w:t>-</w:t>
      </w:r>
      <w:r w:rsidR="00D25AC2" w:rsidRPr="00EB5FA7">
        <w:rPr>
          <w:rFonts w:asciiTheme="minorHAnsi" w:hAnsiTheme="minorHAnsi" w:cstheme="minorHAnsi"/>
          <w:sz w:val="22"/>
          <w:szCs w:val="20"/>
        </w:rPr>
        <w:t xml:space="preserve">testülete rendeletben </w:t>
      </w:r>
      <w:r w:rsidR="00431DC4">
        <w:rPr>
          <w:rFonts w:asciiTheme="minorHAnsi" w:hAnsiTheme="minorHAnsi" w:cstheme="minorHAnsi"/>
          <w:sz w:val="22"/>
          <w:szCs w:val="20"/>
        </w:rPr>
        <w:t xml:space="preserve">a </w:t>
      </w:r>
      <w:r w:rsidR="00D25AC2" w:rsidRPr="00EB5FA7">
        <w:rPr>
          <w:rFonts w:asciiTheme="minorHAnsi" w:hAnsiTheme="minorHAnsi" w:cstheme="minorHAnsi"/>
          <w:sz w:val="22"/>
          <w:szCs w:val="20"/>
        </w:rPr>
        <w:t>202</w:t>
      </w:r>
      <w:r w:rsidR="00043530">
        <w:rPr>
          <w:rFonts w:asciiTheme="minorHAnsi" w:hAnsiTheme="minorHAnsi" w:cstheme="minorHAnsi"/>
          <w:sz w:val="22"/>
          <w:szCs w:val="20"/>
        </w:rPr>
        <w:t>5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. évben – az önkormányzat saját forrásai terhére – a polgármesteri hivatalánál foglalkoztatott köztisztviselők vonatkozásában a </w:t>
      </w:r>
      <w:proofErr w:type="spellStart"/>
      <w:proofErr w:type="gramStart"/>
      <w:r w:rsidR="00107912" w:rsidRPr="00EB5FA7">
        <w:rPr>
          <w:rFonts w:asciiTheme="minorHAnsi" w:hAnsiTheme="minorHAnsi" w:cstheme="minorHAnsi"/>
          <w:sz w:val="22"/>
          <w:szCs w:val="20"/>
        </w:rPr>
        <w:t>Kttv</w:t>
      </w:r>
      <w:proofErr w:type="spellEnd"/>
      <w:r w:rsidR="00E502A4" w:rsidRPr="00EB5FA7">
        <w:rPr>
          <w:rFonts w:asciiTheme="minorHAnsi" w:hAnsiTheme="minorHAnsi" w:cstheme="minorHAnsi"/>
          <w:sz w:val="22"/>
          <w:szCs w:val="20"/>
        </w:rPr>
        <w:t>.</w:t>
      </w:r>
      <w:r w:rsidR="00107912" w:rsidRPr="00EB5FA7">
        <w:rPr>
          <w:rFonts w:asciiTheme="minorHAnsi" w:hAnsiTheme="minorHAnsi" w:cstheme="minorHAnsi"/>
          <w:sz w:val="22"/>
          <w:szCs w:val="20"/>
        </w:rPr>
        <w:t>-</w:t>
      </w:r>
      <w:proofErr w:type="gramEnd"/>
      <w:r w:rsidR="00107912" w:rsidRPr="00EB5FA7">
        <w:rPr>
          <w:rFonts w:asciiTheme="minorHAnsi" w:hAnsiTheme="minorHAnsi" w:cstheme="minorHAnsi"/>
          <w:sz w:val="22"/>
          <w:szCs w:val="20"/>
        </w:rPr>
        <w:t>ben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 foglaltaktól eltérően</w:t>
      </w:r>
      <w:r w:rsidR="00B02483" w:rsidRPr="00EB5FA7">
        <w:rPr>
          <w:rFonts w:asciiTheme="minorHAnsi" w:hAnsiTheme="minorHAnsi" w:cstheme="minorHAnsi"/>
          <w:sz w:val="22"/>
          <w:szCs w:val="20"/>
        </w:rPr>
        <w:t>,</w:t>
      </w:r>
      <w:r w:rsidR="005A7966" w:rsidRPr="00EB5FA7">
        <w:rPr>
          <w:rFonts w:asciiTheme="minorHAnsi" w:hAnsiTheme="minorHAnsi" w:cstheme="minorHAnsi"/>
          <w:sz w:val="22"/>
          <w:szCs w:val="20"/>
        </w:rPr>
        <w:t xml:space="preserve"> a központilag meghatározott illetményalapnál magasabb összegben állapíthatja meg az illetményalap</w:t>
      </w:r>
      <w:r w:rsidR="00A621D1" w:rsidRPr="00EB5FA7">
        <w:rPr>
          <w:rFonts w:asciiTheme="minorHAnsi" w:hAnsiTheme="minorHAnsi" w:cstheme="minorHAnsi"/>
          <w:sz w:val="22"/>
          <w:szCs w:val="20"/>
        </w:rPr>
        <w:t xml:space="preserve">ot. 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>A rendelettervezet az illetményalapot 202</w:t>
      </w:r>
      <w:r w:rsidR="00043530">
        <w:rPr>
          <w:rFonts w:asciiTheme="minorHAnsi" w:hAnsiTheme="minorHAnsi" w:cstheme="minorHAnsi"/>
          <w:sz w:val="22"/>
          <w:lang w:eastAsia="hu-HU"/>
        </w:rPr>
        <w:t>5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. </w:t>
      </w:r>
      <w:r w:rsidR="00043530">
        <w:rPr>
          <w:rFonts w:asciiTheme="minorHAnsi" w:hAnsiTheme="minorHAnsi" w:cstheme="minorHAnsi"/>
          <w:sz w:val="22"/>
          <w:lang w:eastAsia="hu-HU"/>
        </w:rPr>
        <w:t>évre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az előző év</w:t>
      </w:r>
      <w:r w:rsidR="00D45A78" w:rsidRPr="00EB5FA7">
        <w:rPr>
          <w:rFonts w:asciiTheme="minorHAnsi" w:hAnsiTheme="minorHAnsi" w:cstheme="minorHAnsi"/>
          <w:sz w:val="22"/>
          <w:lang w:eastAsia="hu-HU"/>
        </w:rPr>
        <w:t>i</w:t>
      </w:r>
      <w:r w:rsidR="00E502A4" w:rsidRPr="00EB5FA7">
        <w:rPr>
          <w:rFonts w:asciiTheme="minorHAnsi" w:hAnsiTheme="minorHAnsi" w:cstheme="minorHAnsi"/>
          <w:sz w:val="22"/>
          <w:lang w:eastAsia="hu-HU"/>
        </w:rPr>
        <w:t>vel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</w:t>
      </w:r>
      <w:r w:rsidR="00E502A4" w:rsidRPr="00EB5FA7">
        <w:rPr>
          <w:rFonts w:asciiTheme="minorHAnsi" w:hAnsiTheme="minorHAnsi" w:cstheme="minorHAnsi"/>
          <w:sz w:val="22"/>
          <w:lang w:eastAsia="hu-HU"/>
        </w:rPr>
        <w:t>azonos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mértékben</w:t>
      </w:r>
      <w:r w:rsidR="00043530">
        <w:rPr>
          <w:rFonts w:asciiTheme="minorHAnsi" w:hAnsiTheme="minorHAnsi" w:cstheme="minorHAnsi"/>
          <w:sz w:val="22"/>
          <w:lang w:eastAsia="hu-HU"/>
        </w:rPr>
        <w:t xml:space="preserve"> 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>javasolja meghatározni.</w:t>
      </w:r>
    </w:p>
    <w:p w14:paraId="0A1745F1" w14:textId="77777777" w:rsidR="0010009E" w:rsidRPr="00EB5FA7" w:rsidRDefault="0010009E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39E2D61E" w14:textId="5B8BAF8E" w:rsidR="00A621D1" w:rsidRPr="00EB5FA7" w:rsidRDefault="00431DC4" w:rsidP="00917FE9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  <w:szCs w:val="20"/>
        </w:rPr>
        <w:t>2</w:t>
      </w:r>
      <w:r w:rsidR="00917FE9" w:rsidRPr="00EB5FA7">
        <w:rPr>
          <w:rFonts w:asciiTheme="minorHAnsi" w:hAnsiTheme="minorHAnsi" w:cstheme="minorHAnsi"/>
          <w:b/>
          <w:sz w:val="22"/>
          <w:szCs w:val="20"/>
        </w:rPr>
        <w:t xml:space="preserve">. </w:t>
      </w:r>
      <w:r w:rsidR="008B1A69" w:rsidRPr="00EB5FA7">
        <w:rPr>
          <w:rFonts w:asciiTheme="minorHAnsi" w:hAnsiTheme="minorHAnsi" w:cstheme="minorHAnsi"/>
          <w:b/>
          <w:sz w:val="22"/>
          <w:szCs w:val="20"/>
        </w:rPr>
        <w:t>§</w:t>
      </w:r>
    </w:p>
    <w:p w14:paraId="4E3D03C5" w14:textId="77777777" w:rsidR="00B02483" w:rsidRPr="00EB5FA7" w:rsidRDefault="00B02483" w:rsidP="00B02483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0BB06C29" w14:textId="7C3D19D6" w:rsidR="00804EE4" w:rsidRDefault="00337EB4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>
        <w:rPr>
          <w:rFonts w:asciiTheme="minorHAnsi" w:hAnsiTheme="minorHAnsi" w:cstheme="minorHAnsi"/>
          <w:sz w:val="22"/>
          <w:lang w:eastAsia="hu-HU"/>
        </w:rPr>
        <w:t>A 2. § a) pontja a</w:t>
      </w:r>
      <w:r w:rsidR="00804EE4" w:rsidRPr="00804EE4">
        <w:rPr>
          <w:rFonts w:asciiTheme="minorHAnsi" w:hAnsiTheme="minorHAnsi" w:cstheme="minorHAnsi"/>
          <w:sz w:val="22"/>
          <w:lang w:eastAsia="hu-HU"/>
        </w:rPr>
        <w:t xml:space="preserve"> Polgármesteri Hivatalban dolgozó köztisztviselők közszolgálati jogviszonyának egyes kérdéseiről szóló 2/2020. (II.5.) önkormányzati rendelet</w:t>
      </w:r>
      <w:r w:rsidR="00804EE4">
        <w:rPr>
          <w:rFonts w:asciiTheme="minorHAnsi" w:hAnsiTheme="minorHAnsi" w:cstheme="minorHAnsi"/>
          <w:sz w:val="22"/>
          <w:lang w:eastAsia="hu-HU"/>
        </w:rPr>
        <w:t xml:space="preserve"> preambulumának szövegcserés módosítását tartalmazza a </w:t>
      </w:r>
      <w:proofErr w:type="spellStart"/>
      <w:r w:rsidR="00804EE4">
        <w:rPr>
          <w:rFonts w:asciiTheme="minorHAnsi" w:hAnsiTheme="minorHAnsi" w:cstheme="minorHAnsi"/>
          <w:sz w:val="22"/>
          <w:lang w:eastAsia="hu-HU"/>
        </w:rPr>
        <w:t>Jszr</w:t>
      </w:r>
      <w:proofErr w:type="spellEnd"/>
      <w:r w:rsidR="00804EE4">
        <w:rPr>
          <w:rFonts w:asciiTheme="minorHAnsi" w:hAnsiTheme="minorHAnsi" w:cstheme="minorHAnsi"/>
          <w:sz w:val="22"/>
          <w:lang w:eastAsia="hu-HU"/>
        </w:rPr>
        <w:t>. 147. § (1) bekezdésének megfelelően, a jelen rendeletmódosítással érintett rendelkezésekre vonatkozó felhatalmazó rendelkezés tekintetében.</w:t>
      </w:r>
    </w:p>
    <w:p w14:paraId="74BA2041" w14:textId="562A4D02" w:rsidR="008B1A69" w:rsidRPr="00EB5FA7" w:rsidRDefault="00804EE4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>
        <w:rPr>
          <w:rFonts w:asciiTheme="minorHAnsi" w:hAnsiTheme="minorHAnsi" w:cstheme="minorHAnsi"/>
          <w:sz w:val="22"/>
          <w:lang w:eastAsia="hu-HU"/>
        </w:rPr>
        <w:t>Továbbá a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Kttv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>. 234. § (3) bekezdés a) pontja, valamint (4) bekezdése lehetővé teszi, hogy megyei jogú város önkormányzata rendeletben az általa foglalkoztatott felsőfokú iskolai végzettségű köztisztviselők részére egységesen az alapilletmény legfeljebb 40%-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terjedő, az érettségi végzettségű köztisztviselők részére az alapilletmény legfeljebb 20%-</w:t>
      </w:r>
      <w:proofErr w:type="spellStart"/>
      <w:r w:rsidR="00B02483" w:rsidRPr="00EB5FA7">
        <w:rPr>
          <w:rFonts w:asciiTheme="minorHAnsi" w:hAnsiTheme="minorHAnsi" w:cstheme="minorHAnsi"/>
          <w:sz w:val="22"/>
          <w:lang w:eastAsia="hu-HU"/>
        </w:rPr>
        <w:t>áig</w:t>
      </w:r>
      <w:proofErr w:type="spellEnd"/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terjedő illetménykiegészítést állapítson meg. Az illetményalapot és az illetménykiegészítést minden évben tárgyévre kell meghatározni. A rendelettervezet az illetménykiegészítést az előző </w:t>
      </w:r>
      <w:r w:rsidR="003D2B8F" w:rsidRPr="00EB5FA7">
        <w:rPr>
          <w:rFonts w:asciiTheme="minorHAnsi" w:hAnsiTheme="minorHAnsi" w:cstheme="minorHAnsi"/>
          <w:sz w:val="22"/>
          <w:lang w:eastAsia="hu-HU"/>
        </w:rPr>
        <w:t>évivel azonos</w:t>
      </w:r>
      <w:r w:rsidR="00B02483" w:rsidRPr="00EB5FA7">
        <w:rPr>
          <w:rFonts w:asciiTheme="minorHAnsi" w:hAnsiTheme="minorHAnsi" w:cstheme="minorHAnsi"/>
          <w:sz w:val="22"/>
          <w:lang w:eastAsia="hu-HU"/>
        </w:rPr>
        <w:t xml:space="preserve"> mértékben javasolja megállapítani</w:t>
      </w:r>
      <w:r w:rsidR="00337EB4">
        <w:rPr>
          <w:rFonts w:asciiTheme="minorHAnsi" w:hAnsiTheme="minorHAnsi" w:cstheme="minorHAnsi"/>
          <w:sz w:val="22"/>
          <w:lang w:eastAsia="hu-HU"/>
        </w:rPr>
        <w:t>, ennek érdekében a 2. § b) pontja szövegcserés módosítást alkalmaz.</w:t>
      </w:r>
    </w:p>
    <w:p w14:paraId="2252726D" w14:textId="77777777" w:rsidR="003D2B8F" w:rsidRPr="00EB5FA7" w:rsidRDefault="003D2B8F" w:rsidP="00690406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237458B9" w14:textId="14DD9249" w:rsidR="008B1A69" w:rsidRPr="00EB5FA7" w:rsidRDefault="00431DC4" w:rsidP="00917FE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hu-HU"/>
        </w:rPr>
      </w:pPr>
      <w:r>
        <w:rPr>
          <w:rFonts w:asciiTheme="minorHAnsi" w:hAnsiTheme="minorHAnsi" w:cstheme="minorHAnsi"/>
          <w:b/>
          <w:sz w:val="22"/>
          <w:lang w:eastAsia="hu-HU"/>
        </w:rPr>
        <w:t>3-4</w:t>
      </w:r>
      <w:r w:rsidR="00917FE9" w:rsidRPr="00EB5FA7">
        <w:rPr>
          <w:rFonts w:asciiTheme="minorHAnsi" w:hAnsiTheme="minorHAnsi" w:cstheme="minorHAnsi"/>
          <w:b/>
          <w:sz w:val="22"/>
          <w:lang w:eastAsia="hu-HU"/>
        </w:rPr>
        <w:t xml:space="preserve">. </w:t>
      </w:r>
      <w:r w:rsidR="008B1A69" w:rsidRPr="00EB5FA7">
        <w:rPr>
          <w:rFonts w:asciiTheme="minorHAnsi" w:hAnsiTheme="minorHAnsi" w:cstheme="minorHAnsi"/>
          <w:b/>
          <w:sz w:val="22"/>
          <w:lang w:eastAsia="hu-HU"/>
        </w:rPr>
        <w:t>§</w:t>
      </w:r>
    </w:p>
    <w:p w14:paraId="12A9226E" w14:textId="77777777" w:rsidR="00D45A78" w:rsidRPr="00EB5FA7" w:rsidRDefault="00D45A78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</w:p>
    <w:p w14:paraId="45815D39" w14:textId="5CD66E3B" w:rsidR="00B02483" w:rsidRPr="00EB5FA7" w:rsidRDefault="00FE6C9C" w:rsidP="00B02483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hu-HU"/>
        </w:rPr>
      </w:pPr>
      <w:r w:rsidRPr="00EB5FA7">
        <w:rPr>
          <w:rFonts w:asciiTheme="minorHAnsi" w:hAnsiTheme="minorHAnsi" w:cstheme="minorHAnsi"/>
          <w:sz w:val="22"/>
          <w:lang w:eastAsia="hu-HU"/>
        </w:rPr>
        <w:t>Hatályba léptető</w:t>
      </w:r>
      <w:r w:rsidR="00431DC4">
        <w:rPr>
          <w:rFonts w:asciiTheme="minorHAnsi" w:hAnsiTheme="minorHAnsi" w:cstheme="minorHAnsi"/>
          <w:sz w:val="22"/>
          <w:lang w:eastAsia="hu-HU"/>
        </w:rPr>
        <w:t>, valamint átmeneti</w:t>
      </w:r>
      <w:r w:rsidRPr="00EB5FA7">
        <w:rPr>
          <w:rFonts w:asciiTheme="minorHAnsi" w:hAnsiTheme="minorHAnsi" w:cstheme="minorHAnsi"/>
          <w:sz w:val="22"/>
          <w:lang w:eastAsia="hu-HU"/>
        </w:rPr>
        <w:t xml:space="preserve"> rendelkezést tartalmaz.</w:t>
      </w:r>
    </w:p>
    <w:sectPr w:rsidR="00B02483" w:rsidRPr="00EB5FA7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B251" w14:textId="77777777" w:rsidR="00855644" w:rsidRDefault="00855644" w:rsidP="00C514DC">
      <w:pPr>
        <w:spacing w:after="0" w:line="240" w:lineRule="auto"/>
      </w:pPr>
      <w:r>
        <w:separator/>
      </w:r>
    </w:p>
  </w:endnote>
  <w:endnote w:type="continuationSeparator" w:id="0">
    <w:p w14:paraId="15D246C8" w14:textId="77777777" w:rsidR="00855644" w:rsidRDefault="0085564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96AB" w14:textId="77777777" w:rsidR="00855644" w:rsidRDefault="00855644" w:rsidP="00C514DC">
      <w:pPr>
        <w:spacing w:after="0" w:line="240" w:lineRule="auto"/>
      </w:pPr>
      <w:r>
        <w:separator/>
      </w:r>
    </w:p>
  </w:footnote>
  <w:footnote w:type="continuationSeparator" w:id="0">
    <w:p w14:paraId="5CB8B38D" w14:textId="77777777" w:rsidR="00855644" w:rsidRDefault="00855644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24B8" w14:textId="77777777" w:rsidR="007A4BBD" w:rsidRDefault="007A4BBD" w:rsidP="007A4BBD">
    <w:pPr>
      <w:pStyle w:val="lfej"/>
      <w:jc w:val="right"/>
      <w:rPr>
        <w:bCs/>
      </w:rPr>
    </w:pPr>
  </w:p>
  <w:p w14:paraId="4E676BDA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48712921">
    <w:abstractNumId w:val="10"/>
  </w:num>
  <w:num w:numId="2" w16cid:durableId="2124377425">
    <w:abstractNumId w:val="3"/>
  </w:num>
  <w:num w:numId="3" w16cid:durableId="1588877036">
    <w:abstractNumId w:val="0"/>
  </w:num>
  <w:num w:numId="4" w16cid:durableId="2008095826">
    <w:abstractNumId w:val="15"/>
  </w:num>
  <w:num w:numId="5" w16cid:durableId="898325748">
    <w:abstractNumId w:val="8"/>
  </w:num>
  <w:num w:numId="6" w16cid:durableId="1365399091">
    <w:abstractNumId w:val="2"/>
  </w:num>
  <w:num w:numId="7" w16cid:durableId="763696294">
    <w:abstractNumId w:val="11"/>
  </w:num>
  <w:num w:numId="8" w16cid:durableId="157037177">
    <w:abstractNumId w:val="7"/>
  </w:num>
  <w:num w:numId="9" w16cid:durableId="288778176">
    <w:abstractNumId w:val="5"/>
  </w:num>
  <w:num w:numId="10" w16cid:durableId="704794238">
    <w:abstractNumId w:val="12"/>
  </w:num>
  <w:num w:numId="11" w16cid:durableId="1507551597">
    <w:abstractNumId w:val="14"/>
  </w:num>
  <w:num w:numId="12" w16cid:durableId="1543324615">
    <w:abstractNumId w:val="9"/>
  </w:num>
  <w:num w:numId="13" w16cid:durableId="503280180">
    <w:abstractNumId w:val="6"/>
  </w:num>
  <w:num w:numId="14" w16cid:durableId="2052536801">
    <w:abstractNumId w:val="13"/>
  </w:num>
  <w:num w:numId="15" w16cid:durableId="1759669253">
    <w:abstractNumId w:val="4"/>
  </w:num>
  <w:num w:numId="16" w16cid:durableId="72432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43530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33E8C"/>
    <w:rsid w:val="00136F49"/>
    <w:rsid w:val="001409F2"/>
    <w:rsid w:val="00152A3E"/>
    <w:rsid w:val="00154FF7"/>
    <w:rsid w:val="0016565E"/>
    <w:rsid w:val="00167676"/>
    <w:rsid w:val="00176CA5"/>
    <w:rsid w:val="001A035E"/>
    <w:rsid w:val="001A0464"/>
    <w:rsid w:val="001A71B2"/>
    <w:rsid w:val="001A769A"/>
    <w:rsid w:val="001B42A6"/>
    <w:rsid w:val="001D2696"/>
    <w:rsid w:val="001D3C93"/>
    <w:rsid w:val="001E1782"/>
    <w:rsid w:val="001E460D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2F1FA7"/>
    <w:rsid w:val="003070D5"/>
    <w:rsid w:val="003076B5"/>
    <w:rsid w:val="003172F3"/>
    <w:rsid w:val="00337EB4"/>
    <w:rsid w:val="00340952"/>
    <w:rsid w:val="00347635"/>
    <w:rsid w:val="00376966"/>
    <w:rsid w:val="00395AC1"/>
    <w:rsid w:val="003D2B8F"/>
    <w:rsid w:val="003D5634"/>
    <w:rsid w:val="003F75D2"/>
    <w:rsid w:val="004232C5"/>
    <w:rsid w:val="00423BC2"/>
    <w:rsid w:val="00431DC4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32CC"/>
    <w:rsid w:val="00715F45"/>
    <w:rsid w:val="00731AC7"/>
    <w:rsid w:val="00756A39"/>
    <w:rsid w:val="00767A45"/>
    <w:rsid w:val="0077633B"/>
    <w:rsid w:val="007820C1"/>
    <w:rsid w:val="007A4BBD"/>
    <w:rsid w:val="007C40E1"/>
    <w:rsid w:val="007E34D7"/>
    <w:rsid w:val="00804EE4"/>
    <w:rsid w:val="0081522A"/>
    <w:rsid w:val="00824C58"/>
    <w:rsid w:val="00840591"/>
    <w:rsid w:val="0085142F"/>
    <w:rsid w:val="00855644"/>
    <w:rsid w:val="008856AC"/>
    <w:rsid w:val="0089027B"/>
    <w:rsid w:val="008A702D"/>
    <w:rsid w:val="008B1A69"/>
    <w:rsid w:val="008C16F9"/>
    <w:rsid w:val="008D4AD5"/>
    <w:rsid w:val="008E6431"/>
    <w:rsid w:val="009032A1"/>
    <w:rsid w:val="00917FE9"/>
    <w:rsid w:val="0093658C"/>
    <w:rsid w:val="0094344C"/>
    <w:rsid w:val="00947453"/>
    <w:rsid w:val="00947961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110AB"/>
    <w:rsid w:val="00A24448"/>
    <w:rsid w:val="00A51C4D"/>
    <w:rsid w:val="00A621D1"/>
    <w:rsid w:val="00A837A3"/>
    <w:rsid w:val="00A9774F"/>
    <w:rsid w:val="00AC06FA"/>
    <w:rsid w:val="00AC1915"/>
    <w:rsid w:val="00AD166B"/>
    <w:rsid w:val="00AD2537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95171"/>
    <w:rsid w:val="00BA191B"/>
    <w:rsid w:val="00BA4B4C"/>
    <w:rsid w:val="00BA53C6"/>
    <w:rsid w:val="00C13903"/>
    <w:rsid w:val="00C17407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1371E"/>
    <w:rsid w:val="00D16EDB"/>
    <w:rsid w:val="00D25AC2"/>
    <w:rsid w:val="00D3282E"/>
    <w:rsid w:val="00D45A78"/>
    <w:rsid w:val="00D62996"/>
    <w:rsid w:val="00D74DB1"/>
    <w:rsid w:val="00D76E92"/>
    <w:rsid w:val="00D80503"/>
    <w:rsid w:val="00DD6BE6"/>
    <w:rsid w:val="00E1330A"/>
    <w:rsid w:val="00E24176"/>
    <w:rsid w:val="00E31D41"/>
    <w:rsid w:val="00E502A4"/>
    <w:rsid w:val="00E5294F"/>
    <w:rsid w:val="00E64F22"/>
    <w:rsid w:val="00E934BB"/>
    <w:rsid w:val="00EB5FA7"/>
    <w:rsid w:val="00EB7E7F"/>
    <w:rsid w:val="00EC24CD"/>
    <w:rsid w:val="00EF3E03"/>
    <w:rsid w:val="00F21292"/>
    <w:rsid w:val="00F21B32"/>
    <w:rsid w:val="00F44C28"/>
    <w:rsid w:val="00F65D15"/>
    <w:rsid w:val="00F807BB"/>
    <w:rsid w:val="00F84093"/>
    <w:rsid w:val="00F84735"/>
    <w:rsid w:val="00FA0EB6"/>
    <w:rsid w:val="00FC3622"/>
    <w:rsid w:val="00FE6C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C5E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5AED3-D20E-4A7E-AE09-C1A2BC228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Pál-Vaidlinger Mónika</cp:lastModifiedBy>
  <cp:revision>2</cp:revision>
  <cp:lastPrinted>2021-02-16T11:43:00Z</cp:lastPrinted>
  <dcterms:created xsi:type="dcterms:W3CDTF">2025-01-09T08:43:00Z</dcterms:created>
  <dcterms:modified xsi:type="dcterms:W3CDTF">2025-01-09T08:43:00Z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