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A6" w:rsidRPr="004168A6" w:rsidRDefault="004168A6" w:rsidP="004168A6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4168A6">
        <w:rPr>
          <w:rFonts w:ascii="Calibri" w:eastAsia="Times New Roman" w:hAnsi="Calibri" w:cs="Calibri"/>
          <w:b/>
          <w:u w:val="single"/>
          <w:lang w:eastAsia="hu-HU"/>
        </w:rPr>
        <w:t xml:space="preserve">381/2024. (XII. 19.) Kgy. </w:t>
      </w:r>
      <w:proofErr w:type="gramStart"/>
      <w:r w:rsidRPr="004168A6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4168A6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4168A6" w:rsidRPr="004168A6" w:rsidRDefault="004168A6" w:rsidP="004168A6">
      <w:pPr>
        <w:jc w:val="center"/>
        <w:rPr>
          <w:rFonts w:ascii="Calibri" w:eastAsia="Times New Roman" w:hAnsi="Calibri" w:cs="Calibri"/>
          <w:lang w:eastAsia="hu-HU"/>
        </w:rPr>
      </w:pPr>
    </w:p>
    <w:p w:rsidR="004168A6" w:rsidRPr="004168A6" w:rsidRDefault="004168A6" w:rsidP="004168A6">
      <w:pPr>
        <w:numPr>
          <w:ilvl w:val="0"/>
          <w:numId w:val="1"/>
        </w:numPr>
        <w:ind w:left="709"/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4168A6">
        <w:rPr>
          <w:rFonts w:ascii="Calibri" w:eastAsia="Times New Roman" w:hAnsi="Calibri" w:cs="Calibri"/>
          <w:bCs/>
          <w:lang w:eastAsia="hu-HU"/>
        </w:rPr>
        <w:t xml:space="preserve">Szombathely Megyei Jogú Város Közgyűlése úgy határoz, hogy a Haladás </w:t>
      </w:r>
      <w:r w:rsidRPr="004168A6">
        <w:rPr>
          <w:rFonts w:ascii="Calibri" w:eastAsia="Times New Roman" w:hAnsi="Calibri" w:cs="Calibri"/>
          <w:lang w:eastAsia="hu-HU"/>
        </w:rPr>
        <w:t xml:space="preserve">1919 Labdarúgó </w:t>
      </w:r>
      <w:proofErr w:type="spellStart"/>
      <w:r w:rsidRPr="004168A6">
        <w:rPr>
          <w:rFonts w:ascii="Calibri" w:eastAsia="Times New Roman" w:hAnsi="Calibri" w:cs="Calibri"/>
          <w:lang w:eastAsia="hu-HU"/>
        </w:rPr>
        <w:t>Kft.-ben</w:t>
      </w:r>
      <w:proofErr w:type="spellEnd"/>
      <w:r w:rsidRPr="004168A6">
        <w:rPr>
          <w:rFonts w:ascii="Calibri" w:eastAsia="Times New Roman" w:hAnsi="Calibri" w:cs="Calibri"/>
          <w:lang w:eastAsia="hu-HU"/>
        </w:rPr>
        <w:t xml:space="preserve"> fennálló 3.000.000 Ft értékű üzletrészét felosztja 2 db 1%-os, 30.000 Ft névértékű és 1 db 98 %-os, 2.940.000 Ft névértékű üzletrészre.  </w:t>
      </w:r>
    </w:p>
    <w:p w:rsidR="004168A6" w:rsidRPr="004168A6" w:rsidRDefault="004168A6" w:rsidP="004168A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4168A6">
        <w:rPr>
          <w:rFonts w:ascii="Calibri" w:eastAsia="Times New Roman" w:hAnsi="Calibri" w:cs="Calibri"/>
          <w:lang w:eastAsia="hu-HU"/>
        </w:rPr>
        <w:t xml:space="preserve">A Közgyűlés úgy határoz, hogy 1 db 1 %-os, 30.000 Ft névértékű üzletrészt a Szombathelyi Haladás Vasutas Sportegyesület részére, 1 db 1 %-os, 30.000 Ft névértékű üzletrészt a Viktória </w:t>
      </w:r>
      <w:proofErr w:type="spellStart"/>
      <w:r w:rsidRPr="004168A6">
        <w:rPr>
          <w:rFonts w:ascii="Calibri" w:eastAsia="Times New Roman" w:hAnsi="Calibri" w:cs="Calibri"/>
          <w:lang w:eastAsia="hu-HU"/>
        </w:rPr>
        <w:t>Football</w:t>
      </w:r>
      <w:proofErr w:type="spellEnd"/>
      <w:r w:rsidRPr="004168A6">
        <w:rPr>
          <w:rFonts w:ascii="Calibri" w:eastAsia="Times New Roman" w:hAnsi="Calibri" w:cs="Calibri"/>
          <w:lang w:eastAsia="hu-HU"/>
        </w:rPr>
        <w:t xml:space="preserve"> Club Szombathely részére névértéken értékesít, egyúttal felhatalmazza a polgármestert az üzletrész adásvételekre vonatkozó szerződések aláírására. </w:t>
      </w:r>
    </w:p>
    <w:p w:rsidR="004168A6" w:rsidRPr="004168A6" w:rsidRDefault="004168A6" w:rsidP="004168A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168A6">
        <w:rPr>
          <w:rFonts w:ascii="Calibri" w:eastAsia="Times New Roman" w:hAnsi="Calibri" w:cs="Calibri"/>
          <w:lang w:eastAsia="hu-HU"/>
        </w:rPr>
        <w:t xml:space="preserve">A Közgyűlés a </w:t>
      </w:r>
      <w:r w:rsidRPr="004168A6">
        <w:rPr>
          <w:rFonts w:ascii="Calibri" w:eastAsia="Times New Roman" w:hAnsi="Calibri" w:cs="Calibri"/>
          <w:bCs/>
          <w:lang w:eastAsia="hu-HU"/>
        </w:rPr>
        <w:t xml:space="preserve">Haladás </w:t>
      </w:r>
      <w:r w:rsidRPr="004168A6">
        <w:rPr>
          <w:rFonts w:ascii="Calibri" w:eastAsia="Times New Roman" w:hAnsi="Calibri" w:cs="Calibri"/>
          <w:lang w:eastAsia="hu-HU"/>
        </w:rPr>
        <w:t>1919 Labdarúgó Kft. alapító okiratát a Ptk. 3:209. § (3) bekezdése alapján társasági szerződéssé módosítja, és az előterjesztés 1. számú melléklete szerinti tartalommal jóváhagyja.</w:t>
      </w:r>
    </w:p>
    <w:p w:rsidR="004168A6" w:rsidRPr="004168A6" w:rsidRDefault="004168A6" w:rsidP="004168A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168A6">
        <w:rPr>
          <w:rFonts w:ascii="Calibri" w:eastAsia="Times New Roman" w:hAnsi="Calibri" w:cs="Calibri"/>
          <w:lang w:eastAsia="hu-HU"/>
        </w:rPr>
        <w:t>A Közgyűlés az NB III felnőtt labdarúgó bajnokságban való indulási jog átruházásáról a Szombathelyi MÁV Haladás Vasutas Sportegyesület és a Haladás 1919 Labdarúgó Kft. között kötendő megállapodást az előterjesztés 2. számú melléklete szerinti tartalommal jóváhagyja.</w:t>
      </w:r>
    </w:p>
    <w:p w:rsidR="004168A6" w:rsidRPr="004168A6" w:rsidRDefault="004168A6" w:rsidP="004168A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168A6">
        <w:rPr>
          <w:rFonts w:ascii="Calibri" w:eastAsia="Times New Roman" w:hAnsi="Calibri" w:cs="Calibri"/>
          <w:lang w:eastAsia="hu-HU"/>
        </w:rPr>
        <w:t xml:space="preserve">A Közgyűlés a </w:t>
      </w:r>
      <w:r w:rsidRPr="004168A6">
        <w:rPr>
          <w:rFonts w:ascii="Calibri" w:eastAsia="Times New Roman" w:hAnsi="Calibri" w:cs="Calibri"/>
          <w:bCs/>
          <w:lang w:eastAsia="hu-HU"/>
        </w:rPr>
        <w:t xml:space="preserve">Haladás </w:t>
      </w:r>
      <w:r w:rsidRPr="004168A6">
        <w:rPr>
          <w:rFonts w:ascii="Calibri" w:eastAsia="Times New Roman" w:hAnsi="Calibri" w:cs="Calibri"/>
          <w:lang w:eastAsia="hu-HU"/>
        </w:rPr>
        <w:t>1919 Labdarúgó Kft. Szervezeti és Működési Szabályzatát az előterjesztés 3. számú melléklete szerinti tartalommal jóváhagyja.</w:t>
      </w:r>
    </w:p>
    <w:p w:rsidR="004168A6" w:rsidRPr="004168A6" w:rsidRDefault="004168A6" w:rsidP="004168A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168A6">
        <w:rPr>
          <w:rFonts w:ascii="Calibri" w:eastAsia="Times New Roman" w:hAnsi="Calibri" w:cs="Calibri"/>
          <w:lang w:eastAsia="hu-HU"/>
        </w:rPr>
        <w:t xml:space="preserve">A Közgyűlés a </w:t>
      </w:r>
      <w:r w:rsidRPr="004168A6">
        <w:rPr>
          <w:rFonts w:ascii="Calibri" w:eastAsia="Times New Roman" w:hAnsi="Calibri" w:cs="Calibri"/>
          <w:bCs/>
          <w:lang w:eastAsia="hu-HU"/>
        </w:rPr>
        <w:t xml:space="preserve">Haladás </w:t>
      </w:r>
      <w:r w:rsidRPr="004168A6">
        <w:rPr>
          <w:rFonts w:ascii="Calibri" w:eastAsia="Times New Roman" w:hAnsi="Calibri" w:cs="Calibri"/>
          <w:lang w:eastAsia="hu-HU"/>
        </w:rPr>
        <w:t>1919 Labdarúgó Kft. Javadalmazási Szabályzatát az előterjesztés 4. számú melléklete szerinti tartalommal jóváhagyja.</w:t>
      </w:r>
    </w:p>
    <w:p w:rsidR="004168A6" w:rsidRPr="004168A6" w:rsidRDefault="004168A6" w:rsidP="004168A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168A6">
        <w:rPr>
          <w:rFonts w:ascii="Calibri" w:eastAsia="Times New Roman" w:hAnsi="Calibri" w:cs="Calibri"/>
          <w:lang w:eastAsia="hu-HU"/>
        </w:rPr>
        <w:t xml:space="preserve">A Közgyűlés a </w:t>
      </w:r>
      <w:r w:rsidRPr="004168A6">
        <w:rPr>
          <w:rFonts w:ascii="Calibri" w:eastAsia="Times New Roman" w:hAnsi="Calibri" w:cs="Calibri"/>
          <w:bCs/>
          <w:lang w:eastAsia="hu-HU"/>
        </w:rPr>
        <w:t xml:space="preserve">Haladás </w:t>
      </w:r>
      <w:r w:rsidRPr="004168A6">
        <w:rPr>
          <w:rFonts w:ascii="Calibri" w:eastAsia="Times New Roman" w:hAnsi="Calibri" w:cs="Calibri"/>
          <w:lang w:eastAsia="hu-HU"/>
        </w:rPr>
        <w:t>1919 Labdarúgó Kft. Felügyelőbizottsága Ügyrendjét az előterjesztés 5. számú melléklete szerinti tartalommal jóváhagyja.</w:t>
      </w:r>
    </w:p>
    <w:p w:rsidR="004168A6" w:rsidRPr="004168A6" w:rsidRDefault="004168A6" w:rsidP="004168A6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4168A6">
        <w:rPr>
          <w:rFonts w:ascii="Calibri" w:eastAsia="Times New Roman" w:hAnsi="Calibri" w:cs="Calibri"/>
          <w:lang w:eastAsia="hu-HU"/>
        </w:rPr>
        <w:t>A Közgyűlés felhatalmazza az ügyvezetőt a határozat 3</w:t>
      </w:r>
      <w:proofErr w:type="gramStart"/>
      <w:r w:rsidRPr="004168A6">
        <w:rPr>
          <w:rFonts w:ascii="Calibri" w:eastAsia="Times New Roman" w:hAnsi="Calibri" w:cs="Calibri"/>
          <w:lang w:eastAsia="hu-HU"/>
        </w:rPr>
        <w:t>.,</w:t>
      </w:r>
      <w:proofErr w:type="gramEnd"/>
      <w:r w:rsidRPr="004168A6">
        <w:rPr>
          <w:rFonts w:ascii="Calibri" w:eastAsia="Times New Roman" w:hAnsi="Calibri" w:cs="Calibri"/>
          <w:lang w:eastAsia="hu-HU"/>
        </w:rPr>
        <w:t xml:space="preserve"> 4., 5., 6., 7. pontjaiban foglalt dokumentumok aláírására, továbbá az indulás jogának megszerzésére vonatkozó intézkedések megtételére.</w:t>
      </w:r>
    </w:p>
    <w:p w:rsidR="004168A6" w:rsidRPr="004168A6" w:rsidRDefault="004168A6" w:rsidP="004168A6">
      <w:pPr>
        <w:numPr>
          <w:ilvl w:val="0"/>
          <w:numId w:val="1"/>
        </w:numPr>
        <w:contextualSpacing/>
        <w:jc w:val="both"/>
        <w:rPr>
          <w:rFonts w:ascii="Calibri" w:eastAsia="Calibri" w:hAnsi="Calibri" w:cs="Calibri"/>
        </w:rPr>
      </w:pPr>
      <w:r w:rsidRPr="004168A6">
        <w:rPr>
          <w:rFonts w:ascii="Calibri" w:eastAsia="Times New Roman" w:hAnsi="Calibri" w:cs="Calibri"/>
          <w:lang w:eastAsia="hu-HU"/>
        </w:rPr>
        <w:t>A Közgyűlés</w:t>
      </w:r>
      <w:r w:rsidRPr="004168A6">
        <w:rPr>
          <w:rFonts w:ascii="Calibri" w:eastAsia="Times New Roman" w:hAnsi="Calibri" w:cs="Calibri"/>
          <w:spacing w:val="-3"/>
          <w:lang w:eastAsia="hu-HU"/>
        </w:rPr>
        <w:t xml:space="preserve"> Szombathely Megyei Jogú Város Önkormányzata vagyonáról szóló 40/2014. (XII.23.) önkormányzati rendelet 19. § (1) bekezdés am) alpontja alapján</w:t>
      </w:r>
      <w:r w:rsidRPr="004168A6">
        <w:rPr>
          <w:rFonts w:ascii="Calibri" w:eastAsia="Times New Roman" w:hAnsi="Calibri" w:cs="Calibri"/>
          <w:lang w:eastAsia="hu-HU"/>
        </w:rPr>
        <w:t xml:space="preserve"> a </w:t>
      </w:r>
      <w:r w:rsidRPr="004168A6">
        <w:rPr>
          <w:rFonts w:ascii="Calibri" w:eastAsia="Times New Roman" w:hAnsi="Calibri" w:cs="Calibri"/>
          <w:bCs/>
          <w:lang w:eastAsia="hu-HU"/>
        </w:rPr>
        <w:t xml:space="preserve">Haladás </w:t>
      </w:r>
      <w:r w:rsidRPr="004168A6">
        <w:rPr>
          <w:rFonts w:ascii="Calibri" w:eastAsia="Times New Roman" w:hAnsi="Calibri" w:cs="Calibri"/>
          <w:lang w:eastAsia="hu-HU"/>
        </w:rPr>
        <w:t xml:space="preserve">1919 Labdarúgó Kft. 2025. üzleti évre vonatkozó üzleti tervét 58.000.000 Ft önkormányzati működési támogatással, az alábbi feltételekkel hagyja jóvá: </w:t>
      </w:r>
    </w:p>
    <w:p w:rsidR="004168A6" w:rsidRPr="004168A6" w:rsidRDefault="004168A6" w:rsidP="004168A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</w:rPr>
      </w:pPr>
      <w:r w:rsidRPr="004168A6">
        <w:rPr>
          <w:rFonts w:ascii="Calibri" w:eastAsia="Calibri" w:hAnsi="Calibri" w:cs="Calibri"/>
        </w:rPr>
        <w:t>a Közgyűlés kinyilvánítja, hogy az üzleti tervben szereplő 58.000.000,- Ft-on felül a 2025. évben további önkormányzati támogatást nem biztosít a Kft. működéséhez;</w:t>
      </w:r>
    </w:p>
    <w:p w:rsidR="004168A6" w:rsidRPr="004168A6" w:rsidRDefault="004168A6" w:rsidP="004168A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</w:rPr>
      </w:pPr>
      <w:r w:rsidRPr="004168A6">
        <w:rPr>
          <w:rFonts w:ascii="Calibri" w:eastAsia="Calibri" w:hAnsi="Calibri" w:cs="Calibri"/>
        </w:rPr>
        <w:t xml:space="preserve">a társaság ügyvezetője kizárólag akkor vállalhat bármilyen kötelezettséget, ha a Kft. a felnőtt labdarúgó NBIII. bajnokságban megkapta az indulási jogot, vagy azzal a felfüggesztő feltétellel vállalhat kötelezettséget, hogy a szerződés hatályba lépésének feltétele az indulási jog megléte. A Közgyűlés </w:t>
      </w:r>
      <w:proofErr w:type="gramStart"/>
      <w:r w:rsidRPr="004168A6">
        <w:rPr>
          <w:rFonts w:ascii="Calibri" w:eastAsia="Calibri" w:hAnsi="Calibri" w:cs="Calibri"/>
        </w:rPr>
        <w:t>ezen</w:t>
      </w:r>
      <w:proofErr w:type="gramEnd"/>
      <w:r w:rsidRPr="004168A6">
        <w:rPr>
          <w:rFonts w:ascii="Calibri" w:eastAsia="Calibri" w:hAnsi="Calibri" w:cs="Calibri"/>
        </w:rPr>
        <w:t xml:space="preserve"> felfüggesztő feltétel alkalmazása nélkül vállalható kötelezettség összegét 8.000.000, Ft-ban határozza meg;</w:t>
      </w:r>
    </w:p>
    <w:p w:rsidR="004168A6" w:rsidRPr="004168A6" w:rsidRDefault="004168A6" w:rsidP="004168A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</w:rPr>
      </w:pPr>
      <w:r w:rsidRPr="004168A6">
        <w:rPr>
          <w:rFonts w:ascii="Calibri" w:eastAsia="Calibri" w:hAnsi="Calibri" w:cs="Calibri"/>
        </w:rPr>
        <w:t xml:space="preserve">a társaság ügyvezetője kizárólag a ténylegesen rendelkezésre álló pénzeszközök terhére vállalhat kötelezettséget: </w:t>
      </w:r>
      <w:r w:rsidRPr="004168A6">
        <w:rPr>
          <w:rFonts w:ascii="Calibri" w:eastAsia="Times New Roman" w:hAnsi="Calibri" w:cs="Calibri"/>
          <w:lang w:eastAsia="hu-HU"/>
        </w:rPr>
        <w:t>a tulajdonos által biztosított támogatás erejéig, illetve a társaság ügyvezetője által megkötésre kerülő szerződésből eredő követelések/jogosultságok (pl. szponzori szerződések, stb.) erejéig</w:t>
      </w:r>
      <w:r w:rsidRPr="004168A6">
        <w:rPr>
          <w:rFonts w:ascii="Calibri" w:eastAsia="Calibri" w:hAnsi="Calibri" w:cs="Calibri"/>
        </w:rPr>
        <w:t xml:space="preserve">. </w:t>
      </w:r>
    </w:p>
    <w:p w:rsidR="004168A6" w:rsidRPr="004168A6" w:rsidRDefault="004168A6" w:rsidP="004168A6">
      <w:pPr>
        <w:jc w:val="both"/>
        <w:rPr>
          <w:rFonts w:ascii="Calibri" w:eastAsia="Calibri" w:hAnsi="Calibri" w:cs="Calibri"/>
        </w:rPr>
      </w:pPr>
    </w:p>
    <w:p w:rsidR="004168A6" w:rsidRPr="004168A6" w:rsidRDefault="004168A6" w:rsidP="004168A6">
      <w:pPr>
        <w:ind w:left="142"/>
        <w:contextualSpacing/>
        <w:jc w:val="both"/>
        <w:rPr>
          <w:rFonts w:ascii="Calibri" w:eastAsia="Calibri" w:hAnsi="Calibri" w:cs="Calibri"/>
        </w:rPr>
      </w:pPr>
      <w:r w:rsidRPr="004168A6">
        <w:rPr>
          <w:rFonts w:ascii="Calibri" w:eastAsia="Calibri" w:hAnsi="Calibri" w:cs="Calibri"/>
          <w:b/>
          <w:u w:val="single"/>
        </w:rPr>
        <w:t>Felelős:</w:t>
      </w:r>
      <w:r w:rsidRPr="004168A6">
        <w:rPr>
          <w:rFonts w:ascii="Calibri" w:eastAsia="Calibri" w:hAnsi="Calibri" w:cs="Calibri"/>
        </w:rPr>
        <w:t xml:space="preserve"> </w:t>
      </w:r>
      <w:r w:rsidRPr="004168A6">
        <w:rPr>
          <w:rFonts w:ascii="Calibri" w:eastAsia="Calibri" w:hAnsi="Calibri" w:cs="Calibri"/>
        </w:rPr>
        <w:tab/>
        <w:t>Dr. Nemény András polgármester</w:t>
      </w:r>
    </w:p>
    <w:p w:rsidR="004168A6" w:rsidRPr="004168A6" w:rsidRDefault="004168A6" w:rsidP="004168A6">
      <w:pPr>
        <w:ind w:left="60"/>
        <w:jc w:val="both"/>
        <w:rPr>
          <w:rFonts w:ascii="Calibri" w:eastAsia="Calibri" w:hAnsi="Calibri" w:cs="Calibri"/>
        </w:rPr>
      </w:pPr>
      <w:r w:rsidRPr="004168A6">
        <w:rPr>
          <w:rFonts w:ascii="Calibri" w:eastAsia="Calibri" w:hAnsi="Calibri" w:cs="Calibri"/>
        </w:rPr>
        <w:tab/>
        <w:t xml:space="preserve">    </w:t>
      </w:r>
      <w:r w:rsidRPr="004168A6">
        <w:rPr>
          <w:rFonts w:ascii="Calibri" w:eastAsia="Calibri" w:hAnsi="Calibri" w:cs="Calibri"/>
        </w:rPr>
        <w:tab/>
        <w:t>Dr. Horváth Attila alpolgármester</w:t>
      </w:r>
    </w:p>
    <w:p w:rsidR="004168A6" w:rsidRPr="004168A6" w:rsidRDefault="004168A6" w:rsidP="004168A6">
      <w:pPr>
        <w:ind w:left="60"/>
        <w:jc w:val="both"/>
        <w:rPr>
          <w:rFonts w:ascii="Calibri" w:eastAsia="Calibri" w:hAnsi="Calibri" w:cs="Calibri"/>
        </w:rPr>
      </w:pPr>
      <w:r w:rsidRPr="004168A6">
        <w:rPr>
          <w:rFonts w:ascii="Calibri" w:eastAsia="Calibri" w:hAnsi="Calibri" w:cs="Calibri"/>
        </w:rPr>
        <w:tab/>
      </w:r>
      <w:r w:rsidRPr="004168A6">
        <w:rPr>
          <w:rFonts w:ascii="Calibri" w:eastAsia="Calibri" w:hAnsi="Calibri" w:cs="Calibri"/>
        </w:rPr>
        <w:tab/>
        <w:t>Dr. László Győző alpolgármester</w:t>
      </w:r>
    </w:p>
    <w:p w:rsidR="004168A6" w:rsidRPr="004168A6" w:rsidRDefault="004168A6" w:rsidP="004168A6">
      <w:pPr>
        <w:ind w:left="60"/>
        <w:jc w:val="both"/>
        <w:rPr>
          <w:rFonts w:ascii="Calibri" w:eastAsia="Calibri" w:hAnsi="Calibri" w:cs="Calibri"/>
        </w:rPr>
      </w:pPr>
      <w:r w:rsidRPr="004168A6">
        <w:rPr>
          <w:rFonts w:ascii="Calibri" w:eastAsia="Calibri" w:hAnsi="Calibri" w:cs="Calibri"/>
        </w:rPr>
        <w:t xml:space="preserve">              </w:t>
      </w:r>
      <w:r w:rsidRPr="004168A6">
        <w:rPr>
          <w:rFonts w:ascii="Calibri" w:eastAsia="Calibri" w:hAnsi="Calibri" w:cs="Calibri"/>
        </w:rPr>
        <w:tab/>
        <w:t>Dr. Károlyi Ákos jegyző</w:t>
      </w:r>
    </w:p>
    <w:p w:rsidR="004168A6" w:rsidRPr="004168A6" w:rsidRDefault="004168A6" w:rsidP="004168A6">
      <w:pPr>
        <w:ind w:left="60"/>
        <w:jc w:val="both"/>
        <w:rPr>
          <w:rFonts w:ascii="Calibri" w:eastAsia="Calibri" w:hAnsi="Calibri" w:cs="Calibri"/>
        </w:rPr>
      </w:pPr>
      <w:r w:rsidRPr="004168A6">
        <w:rPr>
          <w:rFonts w:ascii="Calibri" w:eastAsia="Calibri" w:hAnsi="Calibri" w:cs="Calibri"/>
        </w:rPr>
        <w:t xml:space="preserve">            </w:t>
      </w:r>
      <w:r w:rsidRPr="004168A6">
        <w:rPr>
          <w:rFonts w:ascii="Calibri" w:eastAsia="Calibri" w:hAnsi="Calibri" w:cs="Calibri"/>
        </w:rPr>
        <w:tab/>
      </w:r>
      <w:r w:rsidRPr="004168A6">
        <w:rPr>
          <w:rFonts w:ascii="Calibri" w:eastAsia="Calibri" w:hAnsi="Calibri" w:cs="Calibri"/>
        </w:rPr>
        <w:tab/>
        <w:t>(A végrehajtásért:</w:t>
      </w:r>
    </w:p>
    <w:p w:rsidR="004168A6" w:rsidRPr="004168A6" w:rsidRDefault="004168A6" w:rsidP="004168A6">
      <w:pPr>
        <w:ind w:left="60"/>
        <w:jc w:val="both"/>
        <w:rPr>
          <w:rFonts w:ascii="Calibri" w:eastAsia="Calibri" w:hAnsi="Calibri" w:cs="Calibri"/>
        </w:rPr>
      </w:pPr>
      <w:r w:rsidRPr="004168A6">
        <w:rPr>
          <w:rFonts w:ascii="Calibri" w:eastAsia="Calibri" w:hAnsi="Calibri" w:cs="Calibri"/>
        </w:rPr>
        <w:tab/>
      </w:r>
      <w:r w:rsidRPr="004168A6">
        <w:rPr>
          <w:rFonts w:ascii="Calibri" w:eastAsia="Calibri" w:hAnsi="Calibri" w:cs="Calibri"/>
        </w:rPr>
        <w:tab/>
      </w:r>
      <w:proofErr w:type="gramStart"/>
      <w:r w:rsidRPr="004168A6">
        <w:rPr>
          <w:rFonts w:ascii="Calibri" w:eastAsia="Calibri" w:hAnsi="Calibri" w:cs="Calibri"/>
        </w:rPr>
        <w:t>dr.</w:t>
      </w:r>
      <w:proofErr w:type="gramEnd"/>
      <w:r w:rsidRPr="004168A6">
        <w:rPr>
          <w:rFonts w:ascii="Calibri" w:eastAsia="Calibri" w:hAnsi="Calibri" w:cs="Calibri"/>
        </w:rPr>
        <w:t xml:space="preserve"> Gyuráczné dr. Speier Anikó, a Városüzemeltetési és Városfejlesztési Osztály vezetője</w:t>
      </w:r>
    </w:p>
    <w:p w:rsidR="004168A6" w:rsidRPr="004168A6" w:rsidRDefault="004168A6" w:rsidP="004168A6">
      <w:pPr>
        <w:ind w:left="769" w:firstLine="649"/>
        <w:jc w:val="both"/>
        <w:rPr>
          <w:rFonts w:ascii="Calibri" w:eastAsia="Calibri" w:hAnsi="Calibri" w:cs="Calibri"/>
        </w:rPr>
      </w:pPr>
      <w:r w:rsidRPr="004168A6">
        <w:rPr>
          <w:rFonts w:ascii="Calibri" w:eastAsia="Calibri" w:hAnsi="Calibri" w:cs="Calibri"/>
        </w:rPr>
        <w:t>Stéger Gábor, a Közgazdasági és Adó Osztály vezetője</w:t>
      </w:r>
    </w:p>
    <w:p w:rsidR="004168A6" w:rsidRPr="004168A6" w:rsidRDefault="004168A6" w:rsidP="004168A6">
      <w:pPr>
        <w:ind w:left="769" w:firstLine="649"/>
        <w:jc w:val="both"/>
        <w:rPr>
          <w:rFonts w:ascii="Calibri" w:eastAsia="Calibri" w:hAnsi="Calibri" w:cs="Calibri"/>
        </w:rPr>
      </w:pPr>
      <w:proofErr w:type="spellStart"/>
      <w:r w:rsidRPr="004168A6">
        <w:rPr>
          <w:rFonts w:ascii="Calibri" w:eastAsia="Calibri" w:hAnsi="Calibri" w:cs="Calibri"/>
        </w:rPr>
        <w:t>Keringer</w:t>
      </w:r>
      <w:proofErr w:type="spellEnd"/>
      <w:r w:rsidRPr="004168A6">
        <w:rPr>
          <w:rFonts w:ascii="Calibri" w:eastAsia="Calibri" w:hAnsi="Calibri" w:cs="Calibri"/>
        </w:rPr>
        <w:t xml:space="preserve"> Zsolt, a társaság ügyvezetője)</w:t>
      </w:r>
    </w:p>
    <w:p w:rsidR="004168A6" w:rsidRPr="004168A6" w:rsidRDefault="004168A6" w:rsidP="004168A6">
      <w:pPr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4168A6" w:rsidRPr="004168A6" w:rsidRDefault="004168A6" w:rsidP="004168A6">
      <w:pPr>
        <w:jc w:val="both"/>
        <w:rPr>
          <w:rFonts w:ascii="Calibri" w:eastAsia="Times New Roman" w:hAnsi="Calibri" w:cs="Calibri"/>
          <w:lang w:eastAsia="hu-HU"/>
        </w:rPr>
      </w:pPr>
      <w:r w:rsidRPr="004168A6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4168A6">
        <w:rPr>
          <w:rFonts w:ascii="Calibri" w:eastAsia="Times New Roman" w:hAnsi="Calibri" w:cs="Calibri"/>
          <w:lang w:eastAsia="hu-HU"/>
        </w:rPr>
        <w:tab/>
        <w:t xml:space="preserve">1-8. pont: azonnal </w:t>
      </w:r>
    </w:p>
    <w:p w:rsidR="004168A6" w:rsidRPr="004168A6" w:rsidRDefault="004168A6" w:rsidP="004168A6">
      <w:pPr>
        <w:ind w:left="720" w:firstLine="698"/>
        <w:contextualSpacing/>
        <w:jc w:val="both"/>
        <w:rPr>
          <w:rFonts w:ascii="Calibri" w:eastAsia="Times New Roman" w:hAnsi="Calibri" w:cs="Calibri"/>
          <w:lang w:eastAsia="hu-HU"/>
        </w:rPr>
      </w:pPr>
      <w:r w:rsidRPr="004168A6">
        <w:rPr>
          <w:rFonts w:ascii="Calibri" w:eastAsia="Times New Roman" w:hAnsi="Calibri" w:cs="Calibri"/>
          <w:lang w:eastAsia="hu-HU"/>
        </w:rPr>
        <w:t>9. pont: azonnal, illetve a 2025. év során folyamatosan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41D77"/>
    <w:multiLevelType w:val="hybridMultilevel"/>
    <w:tmpl w:val="05640982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35955C5"/>
    <w:multiLevelType w:val="hybridMultilevel"/>
    <w:tmpl w:val="18A84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1A1356"/>
    <w:rsid w:val="00226F2C"/>
    <w:rsid w:val="00227D40"/>
    <w:rsid w:val="0027295E"/>
    <w:rsid w:val="003A10BF"/>
    <w:rsid w:val="003D18C8"/>
    <w:rsid w:val="004168A6"/>
    <w:rsid w:val="005853A4"/>
    <w:rsid w:val="005B1695"/>
    <w:rsid w:val="006C3C14"/>
    <w:rsid w:val="00772B3B"/>
    <w:rsid w:val="00860575"/>
    <w:rsid w:val="0089739A"/>
    <w:rsid w:val="00930AB3"/>
    <w:rsid w:val="009B33D0"/>
    <w:rsid w:val="00A26356"/>
    <w:rsid w:val="00A30EDE"/>
    <w:rsid w:val="00B75EFE"/>
    <w:rsid w:val="00CB6868"/>
    <w:rsid w:val="00D10676"/>
    <w:rsid w:val="00E46A00"/>
    <w:rsid w:val="00EE1968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2025-01-14T06:57:00Z</dcterms:created>
  <dcterms:modified xsi:type="dcterms:W3CDTF">2025-01-14T06:57:00Z</dcterms:modified>
</cp:coreProperties>
</file>