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F2157" w14:textId="77777777" w:rsidR="0016216B" w:rsidRDefault="0016216B" w:rsidP="0016216B">
      <w:pPr>
        <w:rPr>
          <w:rFonts w:asciiTheme="minorHAnsi" w:hAnsiTheme="minorHAnsi" w:cstheme="minorHAnsi"/>
          <w:sz w:val="22"/>
          <w:szCs w:val="22"/>
        </w:rPr>
      </w:pPr>
    </w:p>
    <w:p w14:paraId="575BB09A" w14:textId="7C0338BA" w:rsidR="00EA10F2" w:rsidRPr="000D07F7" w:rsidRDefault="00EA10F2" w:rsidP="00EA10F2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</w:p>
    <w:p w14:paraId="13C24FC6" w14:textId="77777777" w:rsidR="002B178E" w:rsidRPr="00F442E0" w:rsidRDefault="002B178E" w:rsidP="002B178E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155/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(XII. 17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07B2C2F" w14:textId="77777777" w:rsidR="002B178E" w:rsidRPr="00F442E0" w:rsidRDefault="002B178E" w:rsidP="002B178E">
      <w:pPr>
        <w:rPr>
          <w:rFonts w:ascii="Calibri" w:hAnsi="Calibri" w:cs="Calibri"/>
          <w:sz w:val="22"/>
          <w:szCs w:val="22"/>
        </w:rPr>
      </w:pPr>
    </w:p>
    <w:p w14:paraId="305AC4F7" w14:textId="77777777" w:rsidR="002B178E" w:rsidRDefault="002B178E" w:rsidP="002B178E">
      <w:pPr>
        <w:rPr>
          <w:rFonts w:ascii="Calibri" w:hAnsi="Calibri" w:cs="Calibri"/>
          <w:b/>
          <w:color w:val="00000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32625B">
        <w:rPr>
          <w:rFonts w:ascii="Calibri" w:hAnsi="Calibri" w:cs="Calibri"/>
          <w:b/>
          <w:bCs w:val="0"/>
          <w:iCs/>
          <w:sz w:val="22"/>
          <w:szCs w:val="22"/>
        </w:rPr>
        <w:t>„</w:t>
      </w:r>
      <w:r w:rsidRPr="002952F6">
        <w:rPr>
          <w:rFonts w:ascii="Calibri" w:hAnsi="Calibri" w:cs="Calibri"/>
          <w:b/>
          <w:bCs w:val="0"/>
          <w:color w:val="000000"/>
          <w:sz w:val="22"/>
          <w:szCs w:val="22"/>
        </w:rPr>
        <w:t>Javaslat a PRENOR Kertészeti és Parképítő Kft.-t érintő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” </w:t>
      </w:r>
      <w:r w:rsidRPr="00335D33">
        <w:rPr>
          <w:rFonts w:ascii="Calibri" w:hAnsi="Calibri" w:cs="Calibri"/>
          <w:iCs/>
          <w:sz w:val="22"/>
          <w:szCs w:val="22"/>
        </w:rPr>
        <w:t xml:space="preserve">című előterjesztést megtárgyalta, </w:t>
      </w:r>
      <w:r>
        <w:rPr>
          <w:rFonts w:ascii="Calibri" w:hAnsi="Calibri" w:cs="Calibri"/>
          <w:iCs/>
          <w:sz w:val="22"/>
          <w:szCs w:val="22"/>
        </w:rPr>
        <w:t>és a határozati javaslatot az előterjesztésben foglaltak szerint javasolja a Közgyűlésnek elfogadásra</w:t>
      </w:r>
    </w:p>
    <w:p w14:paraId="254312EC" w14:textId="77777777" w:rsidR="002B178E" w:rsidRDefault="002B178E" w:rsidP="002B178E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19399D63" w14:textId="77777777" w:rsidR="002B178E" w:rsidRPr="0032625B" w:rsidRDefault="002B178E" w:rsidP="002B178E">
      <w:pPr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5257948A" w14:textId="77777777" w:rsidR="002B178E" w:rsidRPr="0032625B" w:rsidRDefault="002B178E" w:rsidP="002B178E">
      <w:pPr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32625B">
        <w:rPr>
          <w:rFonts w:ascii="Calibri" w:hAnsi="Calibri" w:cs="Calibri"/>
          <w:sz w:val="22"/>
          <w:szCs w:val="22"/>
        </w:rPr>
        <w:t>. december 1</w:t>
      </w:r>
      <w:r>
        <w:rPr>
          <w:rFonts w:ascii="Calibri" w:hAnsi="Calibri" w:cs="Calibri"/>
          <w:sz w:val="22"/>
          <w:szCs w:val="22"/>
        </w:rPr>
        <w:t>9</w:t>
      </w:r>
      <w:r w:rsidRPr="0032625B">
        <w:rPr>
          <w:rFonts w:ascii="Calibri" w:hAnsi="Calibri" w:cs="Calibri"/>
          <w:sz w:val="22"/>
          <w:szCs w:val="22"/>
        </w:rPr>
        <w:t>.</w:t>
      </w:r>
    </w:p>
    <w:p w14:paraId="042E90A3" w14:textId="77777777" w:rsidR="00EA10F2" w:rsidRDefault="00EA10F2" w:rsidP="00EA10F2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096F5FFC" w14:textId="77777777" w:rsidR="00EA10F2" w:rsidRDefault="00EA10F2" w:rsidP="00EA10F2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0DAF3B92" w14:textId="77777777" w:rsidR="00F322CC" w:rsidRDefault="00F322CC" w:rsidP="00F322C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másolat hiteléül:</w:t>
      </w:r>
    </w:p>
    <w:p w14:paraId="168D08D6" w14:textId="77777777" w:rsidR="00F322CC" w:rsidRDefault="00F322CC" w:rsidP="00F322CC">
      <w:pPr>
        <w:jc w:val="both"/>
        <w:rPr>
          <w:rFonts w:ascii="Calibri" w:hAnsi="Calibri" w:cs="Calibri"/>
          <w:sz w:val="22"/>
          <w:szCs w:val="22"/>
        </w:rPr>
      </w:pPr>
    </w:p>
    <w:p w14:paraId="3B98C772" w14:textId="3013DCE0" w:rsidR="00F322CC" w:rsidRDefault="00F322CC" w:rsidP="00F322C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Szombathely, 2024. </w:t>
      </w:r>
      <w:r w:rsidR="002B178E">
        <w:rPr>
          <w:rFonts w:ascii="Calibri" w:hAnsi="Calibri" w:cs="Calibri"/>
          <w:sz w:val="22"/>
          <w:szCs w:val="22"/>
        </w:rPr>
        <w:t>dec</w:t>
      </w:r>
      <w:r>
        <w:rPr>
          <w:rFonts w:ascii="Calibri" w:hAnsi="Calibri" w:cs="Calibri"/>
          <w:sz w:val="22"/>
          <w:szCs w:val="22"/>
        </w:rPr>
        <w:t xml:space="preserve">ember </w:t>
      </w:r>
      <w:r w:rsidR="002B178E">
        <w:rPr>
          <w:rFonts w:ascii="Calibri" w:hAnsi="Calibri" w:cs="Calibri"/>
          <w:sz w:val="22"/>
          <w:szCs w:val="22"/>
        </w:rPr>
        <w:t>17</w:t>
      </w:r>
      <w:r>
        <w:rPr>
          <w:rFonts w:ascii="Calibri" w:hAnsi="Calibri" w:cs="Calibri"/>
          <w:sz w:val="22"/>
          <w:szCs w:val="22"/>
        </w:rPr>
        <w:t>.</w:t>
      </w:r>
    </w:p>
    <w:p w14:paraId="6F2821C0" w14:textId="77777777" w:rsidR="00F322CC" w:rsidRDefault="00F322CC" w:rsidP="00F322CC">
      <w:pPr>
        <w:jc w:val="both"/>
        <w:rPr>
          <w:rFonts w:ascii="Calibri" w:hAnsi="Calibri" w:cs="Calibri"/>
          <w:sz w:val="22"/>
          <w:szCs w:val="22"/>
        </w:rPr>
      </w:pPr>
    </w:p>
    <w:p w14:paraId="71A3AB92" w14:textId="77777777" w:rsidR="00F322CC" w:rsidRDefault="00F322CC" w:rsidP="00F322CC">
      <w:pPr>
        <w:jc w:val="both"/>
        <w:rPr>
          <w:rFonts w:ascii="Calibri" w:hAnsi="Calibri" w:cs="Calibri"/>
          <w:sz w:val="22"/>
          <w:szCs w:val="22"/>
        </w:rPr>
      </w:pPr>
    </w:p>
    <w:p w14:paraId="2EFA04BD" w14:textId="77777777" w:rsidR="00F322CC" w:rsidRDefault="00F322CC" w:rsidP="00F322CC">
      <w:pPr>
        <w:jc w:val="both"/>
        <w:rPr>
          <w:rFonts w:ascii="Calibri" w:hAnsi="Calibri" w:cs="Calibri"/>
          <w:sz w:val="22"/>
          <w:szCs w:val="22"/>
        </w:rPr>
      </w:pPr>
    </w:p>
    <w:p w14:paraId="48949483" w14:textId="77777777" w:rsidR="00F322CC" w:rsidRDefault="00F322CC" w:rsidP="00F322C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(: Taschner Krisztina :)</w:t>
      </w:r>
    </w:p>
    <w:p w14:paraId="071234DE" w14:textId="77777777" w:rsidR="00F322CC" w:rsidRDefault="00F322CC" w:rsidP="00F322C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jegyzőkönyvvezető</w:t>
      </w:r>
    </w:p>
    <w:p w14:paraId="6082E2DE" w14:textId="77777777" w:rsidR="00F322CC" w:rsidRDefault="00F322CC" w:rsidP="00F322CC"/>
    <w:p w14:paraId="18463DA9" w14:textId="77777777" w:rsidR="00F322CC" w:rsidRDefault="00F322CC" w:rsidP="00F322CC"/>
    <w:p w14:paraId="47F728EE" w14:textId="77777777" w:rsidR="00E46A00" w:rsidRDefault="00E46A00" w:rsidP="00EA10F2">
      <w:pPr>
        <w:jc w:val="both"/>
      </w:pP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6B"/>
    <w:rsid w:val="0016216B"/>
    <w:rsid w:val="002B178E"/>
    <w:rsid w:val="00512BE6"/>
    <w:rsid w:val="00A7012B"/>
    <w:rsid w:val="00AD65C9"/>
    <w:rsid w:val="00AD6D43"/>
    <w:rsid w:val="00B22666"/>
    <w:rsid w:val="00E46A00"/>
    <w:rsid w:val="00EA10F2"/>
    <w:rsid w:val="00F322CC"/>
    <w:rsid w:val="00F619A1"/>
    <w:rsid w:val="00F8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A933"/>
  <w15:chartTrackingRefBased/>
  <w15:docId w15:val="{9F14BBEC-DCAA-4C27-936B-3D0F6A3C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216B"/>
    <w:rPr>
      <w:rFonts w:ascii="Arial" w:eastAsia="Times New Roman" w:hAnsi="Arial" w:cs="Arial"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8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463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Taschner Krisztina</dc:creator>
  <cp:keywords/>
  <dc:description/>
  <cp:lastModifiedBy>Taschner Krisztina</cp:lastModifiedBy>
  <cp:revision>2</cp:revision>
  <dcterms:created xsi:type="dcterms:W3CDTF">2024-12-20T06:55:00Z</dcterms:created>
  <dcterms:modified xsi:type="dcterms:W3CDTF">2024-12-20T06:55:00Z</dcterms:modified>
</cp:coreProperties>
</file>