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25F94FE7" w14:textId="77777777" w:rsidR="005F33BE" w:rsidRPr="005F33BE" w:rsidRDefault="005F33BE" w:rsidP="005F33BE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5F33BE">
        <w:rPr>
          <w:rFonts w:ascii="Calibri" w:eastAsia="Times New Roman" w:hAnsi="Calibri" w:cs="Calibri"/>
          <w:b/>
          <w:sz w:val="22"/>
          <w:u w:val="single"/>
          <w:lang w:eastAsia="hu-HU"/>
        </w:rPr>
        <w:t>141/2024.(XII.17.) KOCB számú határozat</w:t>
      </w:r>
    </w:p>
    <w:p w14:paraId="687B0AE9" w14:textId="77777777" w:rsidR="005F33BE" w:rsidRPr="005F33BE" w:rsidRDefault="005F33BE" w:rsidP="005F33BE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35E7D1C" w14:textId="77777777" w:rsidR="005F33BE" w:rsidRPr="005F33BE" w:rsidRDefault="005F33BE" w:rsidP="005F33BE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5F33BE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a Szombathelyi Települési Értéktár Bizottság beszámolójának jóváhagyására” c. előterjesztést megtárgyalta, és azt a </w:t>
      </w:r>
      <w:r w:rsidRPr="005F33BE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Közgyűlésének Szervezeti és Működési Szabályzatáról szóló 16/2024. (X.10.) önkormányzati rendelet 52.§ (3) bekezdése 24. pontja alapján </w:t>
      </w:r>
      <w:r w:rsidRPr="005F33BE">
        <w:rPr>
          <w:rFonts w:asciiTheme="minorHAnsi" w:eastAsia="Times New Roman" w:hAnsiTheme="minorHAnsi"/>
          <w:sz w:val="22"/>
          <w:lang w:eastAsia="hu-HU"/>
        </w:rPr>
        <w:t xml:space="preserve">jóváhagyja. </w:t>
      </w:r>
    </w:p>
    <w:p w14:paraId="6AF28DA9" w14:textId="77777777" w:rsidR="005F33BE" w:rsidRPr="005F33BE" w:rsidRDefault="005F33BE" w:rsidP="005F33BE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14:paraId="76317B36" w14:textId="77777777" w:rsidR="005F33BE" w:rsidRPr="005F33BE" w:rsidRDefault="005F33BE" w:rsidP="005F33BE">
      <w:pPr>
        <w:rPr>
          <w:rFonts w:asciiTheme="minorHAnsi" w:eastAsia="Times New Roman" w:hAnsiTheme="minorHAnsi"/>
          <w:sz w:val="22"/>
          <w:lang w:eastAsia="hu-HU"/>
        </w:rPr>
      </w:pPr>
      <w:r w:rsidRPr="005F33B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5F33BE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350B955" w14:textId="77777777" w:rsidR="005F33BE" w:rsidRPr="005F33BE" w:rsidRDefault="005F33BE" w:rsidP="005F33BE">
      <w:pPr>
        <w:rPr>
          <w:rFonts w:asciiTheme="minorHAnsi" w:eastAsia="Times New Roman" w:hAnsiTheme="minorHAnsi"/>
          <w:sz w:val="22"/>
          <w:lang w:eastAsia="hu-HU"/>
        </w:rPr>
      </w:pPr>
      <w:r w:rsidRPr="005F33BE">
        <w:rPr>
          <w:rFonts w:asciiTheme="minorHAnsi" w:eastAsia="Times New Roman" w:hAnsiTheme="minorHAnsi"/>
          <w:sz w:val="22"/>
          <w:lang w:eastAsia="hu-HU"/>
        </w:rPr>
        <w:tab/>
      </w:r>
      <w:r w:rsidRPr="005F33BE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AE2CF51" w14:textId="77777777" w:rsidR="005F33BE" w:rsidRPr="005F33BE" w:rsidRDefault="005F33BE" w:rsidP="005F33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F33BE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5F33BE">
        <w:rPr>
          <w:rFonts w:asciiTheme="minorHAnsi" w:eastAsia="Times New Roman" w:hAnsiTheme="minorHAnsi"/>
          <w:bCs/>
          <w:sz w:val="22"/>
          <w:lang w:eastAsia="hu-HU"/>
        </w:rPr>
        <w:tab/>
        <w:t>(</w:t>
      </w:r>
      <w:r w:rsidRPr="005F33BE">
        <w:rPr>
          <w:rFonts w:asciiTheme="minorHAnsi" w:eastAsia="Times New Roman" w:hAnsiTheme="minorHAnsi"/>
          <w:bCs/>
          <w:sz w:val="22"/>
          <w:u w:val="single"/>
          <w:lang w:eastAsia="hu-HU"/>
        </w:rPr>
        <w:t>a végrehajtás előkészítéséért:</w:t>
      </w:r>
    </w:p>
    <w:p w14:paraId="5A381D4F" w14:textId="77777777" w:rsidR="005F33BE" w:rsidRPr="005F33BE" w:rsidRDefault="005F33BE" w:rsidP="005F33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F33BE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5C93318" w14:textId="77777777" w:rsidR="005F33BE" w:rsidRPr="005F33BE" w:rsidRDefault="005F33BE" w:rsidP="005F33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F33BE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02B9FFEE" w14:textId="77777777" w:rsidR="005F33BE" w:rsidRPr="005F33BE" w:rsidRDefault="005F33BE" w:rsidP="005F33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F33BE">
        <w:rPr>
          <w:rFonts w:asciiTheme="minorHAnsi" w:eastAsia="Times New Roman" w:hAnsiTheme="minorHAnsi"/>
          <w:bCs/>
          <w:sz w:val="22"/>
          <w:lang w:eastAsia="hu-HU"/>
        </w:rPr>
        <w:tab/>
        <w:t>Bődi Lívia, a Szombathelyi Települési Értéktár Bizottság elnöke)</w:t>
      </w:r>
    </w:p>
    <w:p w14:paraId="349C09A1" w14:textId="77777777" w:rsidR="005F33BE" w:rsidRPr="005F33BE" w:rsidRDefault="005F33BE" w:rsidP="005F33BE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612A39DC" w14:textId="77777777" w:rsidR="005F33BE" w:rsidRPr="005F33BE" w:rsidRDefault="005F33BE" w:rsidP="005F33BE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5F33B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5F33BE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5F33B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5F33B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5F33BE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ABC962C" w14:textId="7E630631" w:rsidR="00214B19" w:rsidRPr="00A66538" w:rsidRDefault="00670926" w:rsidP="00214B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Szombathely, </w:t>
      </w:r>
      <w:r w:rsidR="00AD0BCE">
        <w:rPr>
          <w:rFonts w:asciiTheme="minorHAnsi" w:hAnsiTheme="minorHAnsi"/>
          <w:sz w:val="22"/>
        </w:rPr>
        <w:t xml:space="preserve">2024. </w:t>
      </w:r>
      <w:r w:rsidR="005E27BF">
        <w:rPr>
          <w:rFonts w:asciiTheme="minorHAnsi" w:hAnsiTheme="minorHAnsi"/>
          <w:sz w:val="22"/>
        </w:rPr>
        <w:t>december 18.</w:t>
      </w:r>
    </w:p>
    <w:p w14:paraId="4FD9DE84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743A4132" w14:textId="77777777" w:rsidR="00214B19" w:rsidRPr="00A66538" w:rsidRDefault="00214B19" w:rsidP="00214B19">
      <w:pPr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>A másolat hiteléül:</w:t>
      </w:r>
    </w:p>
    <w:p w14:paraId="79E413CC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DD86408" w14:textId="77777777" w:rsidR="00214B19" w:rsidRPr="00A66538" w:rsidRDefault="00214B19" w:rsidP="00214B19">
      <w:pPr>
        <w:rPr>
          <w:rFonts w:asciiTheme="minorHAnsi" w:hAnsiTheme="minorHAnsi"/>
          <w:sz w:val="22"/>
        </w:rPr>
      </w:pPr>
    </w:p>
    <w:p w14:paraId="3182688A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</w:p>
    <w:p w14:paraId="72F1439B" w14:textId="03FB66B4" w:rsidR="00214B19" w:rsidRPr="00A66538" w:rsidRDefault="00A66538" w:rsidP="00214B19">
      <w:pPr>
        <w:ind w:firstLine="708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Biczóné Kovács Eszter </w:t>
      </w:r>
    </w:p>
    <w:p w14:paraId="2CBB8A78" w14:textId="77777777" w:rsidR="00214B19" w:rsidRPr="00A66538" w:rsidRDefault="00214B19" w:rsidP="00214B19">
      <w:pPr>
        <w:jc w:val="right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 xml:space="preserve">   </w:t>
      </w:r>
      <w:r w:rsidRPr="00A66538">
        <w:rPr>
          <w:rFonts w:asciiTheme="minorHAnsi" w:hAnsiTheme="minorHAnsi"/>
          <w:sz w:val="22"/>
        </w:rPr>
        <w:tab/>
        <w:t xml:space="preserve">  jegyzőkönyvvezető</w:t>
      </w: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93A42"/>
    <w:rsid w:val="002B7B39"/>
    <w:rsid w:val="002C0ED9"/>
    <w:rsid w:val="00306EBB"/>
    <w:rsid w:val="00315526"/>
    <w:rsid w:val="003162F3"/>
    <w:rsid w:val="00336567"/>
    <w:rsid w:val="00342FC9"/>
    <w:rsid w:val="00361555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C114B"/>
    <w:rsid w:val="004E5589"/>
    <w:rsid w:val="004F2128"/>
    <w:rsid w:val="0054435A"/>
    <w:rsid w:val="005457B7"/>
    <w:rsid w:val="005B1C17"/>
    <w:rsid w:val="005E27BF"/>
    <w:rsid w:val="005E6A3B"/>
    <w:rsid w:val="005F33BE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5543D"/>
    <w:rsid w:val="00A66538"/>
    <w:rsid w:val="00A741F6"/>
    <w:rsid w:val="00AD0BCE"/>
    <w:rsid w:val="00AD0FC5"/>
    <w:rsid w:val="00B30CF9"/>
    <w:rsid w:val="00B82603"/>
    <w:rsid w:val="00B915AF"/>
    <w:rsid w:val="00BC5E15"/>
    <w:rsid w:val="00BF25A4"/>
    <w:rsid w:val="00C16E06"/>
    <w:rsid w:val="00C50E42"/>
    <w:rsid w:val="00C63190"/>
    <w:rsid w:val="00C6523C"/>
    <w:rsid w:val="00CC2D24"/>
    <w:rsid w:val="00CD291F"/>
    <w:rsid w:val="00D67A61"/>
    <w:rsid w:val="00DE3510"/>
    <w:rsid w:val="00DE43F9"/>
    <w:rsid w:val="00E23E0E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3605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2024-12-18T07:25:00Z</cp:lastPrinted>
  <dcterms:created xsi:type="dcterms:W3CDTF">2024-12-18T07:31:00Z</dcterms:created>
  <dcterms:modified xsi:type="dcterms:W3CDTF">2024-12-18T07:31:00Z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