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CB4FBA3" w14:textId="77777777" w:rsidR="00B11FC1" w:rsidRDefault="00B11FC1" w:rsidP="00B11FC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6265C81" w14:textId="77777777" w:rsidR="00B11FC1" w:rsidRPr="006A1A4D" w:rsidRDefault="00B11FC1" w:rsidP="00B11F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B794DB" w14:textId="77777777" w:rsidR="00B11FC1" w:rsidRPr="006A1A4D" w:rsidRDefault="00B11FC1" w:rsidP="00B11F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040DD">
        <w:rPr>
          <w:rFonts w:asciiTheme="minorHAnsi" w:hAnsiTheme="minorHAnsi" w:cstheme="minorHAnsi"/>
          <w:bCs/>
          <w:szCs w:val="22"/>
        </w:rPr>
        <w:t>a Szombathelyi Távhőszolgáltató Kft.-t érintő döntések meghozatalár</w:t>
      </w:r>
      <w:r>
        <w:rPr>
          <w:rFonts w:asciiTheme="minorHAnsi" w:hAnsiTheme="minorHAnsi" w:cstheme="minorHAnsi"/>
          <w:bCs/>
          <w:szCs w:val="22"/>
        </w:rPr>
        <w:t>ól szóló III.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5D68727" w14:textId="77777777" w:rsidR="00B11FC1" w:rsidRPr="006A1A4D" w:rsidRDefault="00B11FC1" w:rsidP="00B11FC1">
      <w:pPr>
        <w:jc w:val="both"/>
        <w:rPr>
          <w:rFonts w:asciiTheme="minorHAnsi" w:hAnsiTheme="minorHAnsi" w:cstheme="minorHAnsi"/>
          <w:bCs/>
          <w:szCs w:val="22"/>
        </w:rPr>
      </w:pPr>
    </w:p>
    <w:p w14:paraId="020BA4BC" w14:textId="77777777" w:rsidR="00B11FC1" w:rsidRPr="006A1A4D" w:rsidRDefault="00B11FC1" w:rsidP="00B11F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3BB714E" w14:textId="77777777" w:rsidR="00B11FC1" w:rsidRPr="006A1A4D" w:rsidRDefault="00B11FC1" w:rsidP="00B11F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F668E0" w14:textId="77777777" w:rsidR="00B11FC1" w:rsidRPr="00073D74" w:rsidRDefault="00B11FC1" w:rsidP="00B11F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02211F2" w14:textId="77777777" w:rsidR="00B11FC1" w:rsidRPr="00A040DD" w:rsidRDefault="00B11FC1" w:rsidP="00B11F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040DD">
        <w:rPr>
          <w:rFonts w:ascii="Calibri" w:hAnsi="Calibri" w:cs="Calibri"/>
          <w:bCs/>
          <w:szCs w:val="22"/>
        </w:rPr>
        <w:t>Molnár Miklós, a Szombathelyi Távhőszolgáltató Kft. ügyvezetője</w:t>
      </w:r>
      <w:r>
        <w:rPr>
          <w:rFonts w:ascii="Calibri" w:hAnsi="Calibri" w:cs="Calibri"/>
          <w:bCs/>
          <w:szCs w:val="22"/>
        </w:rPr>
        <w:t>,</w:t>
      </w:r>
    </w:p>
    <w:p w14:paraId="76175012" w14:textId="77777777" w:rsidR="00B11FC1" w:rsidRDefault="00B11FC1" w:rsidP="00B11F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040DD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/</w:t>
      </w:r>
    </w:p>
    <w:p w14:paraId="7767B69A" w14:textId="77777777" w:rsidR="00B11FC1" w:rsidRPr="006A1A4D" w:rsidRDefault="00B11FC1" w:rsidP="00B11FC1">
      <w:pPr>
        <w:jc w:val="both"/>
        <w:rPr>
          <w:rFonts w:asciiTheme="minorHAnsi" w:hAnsiTheme="minorHAnsi" w:cstheme="minorHAnsi"/>
          <w:bCs/>
          <w:szCs w:val="22"/>
        </w:rPr>
      </w:pPr>
    </w:p>
    <w:p w14:paraId="60D519B8" w14:textId="77777777" w:rsidR="00B11FC1" w:rsidRDefault="00B11FC1" w:rsidP="00B11F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2024-12-17T16:45:00Z</dcterms:created>
  <dcterms:modified xsi:type="dcterms:W3CDTF">2024-12-17T16:45:00Z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