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35F5E6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december 17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73B6D41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393DC0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37259D70" w14:textId="77777777" w:rsidR="00C9198E" w:rsidRPr="0087323E" w:rsidRDefault="00C9198E" w:rsidP="00C9198E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176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3915AB3A" w14:textId="77777777" w:rsidR="00C9198E" w:rsidRPr="008F292F" w:rsidRDefault="00C9198E" w:rsidP="00C9198E">
      <w:pPr>
        <w:keepNext/>
        <w:ind w:left="2127"/>
        <w:jc w:val="both"/>
        <w:rPr>
          <w:rFonts w:asciiTheme="minorHAnsi" w:hAnsiTheme="minorHAnsi" w:cstheme="minorHAnsi"/>
          <w:szCs w:val="22"/>
          <w:highlight w:val="yellow"/>
        </w:rPr>
      </w:pPr>
    </w:p>
    <w:p w14:paraId="0F56AC3C" w14:textId="77777777" w:rsidR="00C9198E" w:rsidRPr="00A5007F" w:rsidRDefault="00C9198E" w:rsidP="00C9198E">
      <w:pPr>
        <w:jc w:val="both"/>
        <w:rPr>
          <w:rFonts w:asciiTheme="minorHAnsi" w:hAnsiTheme="minorHAnsi" w:cstheme="minorHAnsi"/>
          <w:bCs/>
          <w:szCs w:val="22"/>
        </w:rPr>
      </w:pPr>
      <w:r w:rsidRPr="00A5007F">
        <w:rPr>
          <w:rFonts w:asciiTheme="minorHAnsi" w:hAnsiTheme="minorHAnsi" w:cstheme="minorHAnsi"/>
          <w:bCs/>
          <w:szCs w:val="22"/>
        </w:rPr>
        <w:t>A Városstratégiai, Idegenforgalmi és Sport Bizottság a „</w:t>
      </w:r>
      <w:r w:rsidRPr="00A5007F">
        <w:rPr>
          <w:rFonts w:asciiTheme="minorHAnsi" w:hAnsiTheme="minorHAnsi" w:cstheme="minorHAnsi"/>
          <w:bCs/>
          <w:i/>
          <w:iCs/>
          <w:szCs w:val="22"/>
        </w:rPr>
        <w:t>Javaslat a helyi közösségi közlekedéssel összefüggő döntések meghozatalára</w:t>
      </w:r>
      <w:r w:rsidRPr="00A5007F">
        <w:rPr>
          <w:rFonts w:asciiTheme="minorHAnsi" w:hAnsiTheme="minorHAnsi" w:cstheme="minorHAnsi"/>
          <w:bCs/>
          <w:szCs w:val="22"/>
        </w:rPr>
        <w:t>” című előterjesztés megtárgyalásakor úgy határoz, hogy az I. határozati javaslat esetében a menetrend módosítása és a közszolgáltatás díjai tekintetében külön szavazást tart.</w:t>
      </w:r>
    </w:p>
    <w:p w14:paraId="0B1A3D50" w14:textId="77777777" w:rsidR="00C9198E" w:rsidRPr="008F292F" w:rsidRDefault="00C9198E" w:rsidP="00C9198E">
      <w:pPr>
        <w:jc w:val="both"/>
        <w:rPr>
          <w:rFonts w:asciiTheme="minorHAnsi" w:hAnsiTheme="minorHAnsi" w:cstheme="minorHAnsi"/>
          <w:bCs/>
          <w:szCs w:val="22"/>
          <w:highlight w:val="yellow"/>
        </w:rPr>
      </w:pPr>
    </w:p>
    <w:p w14:paraId="08AECC6E" w14:textId="77777777" w:rsidR="00C9198E" w:rsidRPr="004B38F3" w:rsidRDefault="00C9198E" w:rsidP="00C9198E">
      <w:pPr>
        <w:jc w:val="both"/>
        <w:rPr>
          <w:rFonts w:asciiTheme="minorHAnsi" w:hAnsiTheme="minorHAnsi" w:cstheme="minorHAnsi"/>
          <w:bCs/>
          <w:szCs w:val="22"/>
        </w:rPr>
      </w:pPr>
      <w:r w:rsidRPr="004B38F3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B38F3">
        <w:rPr>
          <w:rFonts w:asciiTheme="minorHAnsi" w:hAnsiTheme="minorHAnsi" w:cstheme="minorHAnsi"/>
          <w:bCs/>
          <w:szCs w:val="22"/>
        </w:rPr>
        <w:tab/>
      </w:r>
      <w:r w:rsidRPr="004B38F3">
        <w:rPr>
          <w:rFonts w:asciiTheme="minorHAnsi" w:hAnsiTheme="minorHAnsi" w:cstheme="minorHAnsi"/>
          <w:bCs/>
          <w:szCs w:val="22"/>
        </w:rPr>
        <w:tab/>
        <w:t>Tóth Kálmán, a Bizottság elnöke</w:t>
      </w:r>
    </w:p>
    <w:p w14:paraId="34E54B70" w14:textId="77777777" w:rsidR="00C9198E" w:rsidRPr="004B38F3" w:rsidRDefault="00C9198E" w:rsidP="00C9198E">
      <w:pPr>
        <w:jc w:val="both"/>
        <w:rPr>
          <w:rFonts w:asciiTheme="minorHAnsi" w:hAnsiTheme="minorHAnsi" w:cstheme="minorHAnsi"/>
          <w:bCs/>
          <w:szCs w:val="22"/>
        </w:rPr>
      </w:pPr>
    </w:p>
    <w:p w14:paraId="5B8BD95C" w14:textId="77777777" w:rsidR="00C9198E" w:rsidRPr="004B38F3" w:rsidRDefault="00C9198E" w:rsidP="00C9198E">
      <w:pPr>
        <w:jc w:val="both"/>
        <w:rPr>
          <w:rFonts w:asciiTheme="minorHAnsi" w:hAnsiTheme="minorHAnsi" w:cstheme="minorHAnsi"/>
          <w:bCs/>
          <w:szCs w:val="22"/>
        </w:rPr>
      </w:pPr>
      <w:r w:rsidRPr="004B38F3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B38F3">
        <w:rPr>
          <w:rFonts w:asciiTheme="minorHAnsi" w:hAnsiTheme="minorHAnsi" w:cstheme="minorHAnsi"/>
          <w:bCs/>
          <w:szCs w:val="22"/>
        </w:rPr>
        <w:tab/>
        <w:t>azonnal</w:t>
      </w: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0A4F9127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9198E">
        <w:rPr>
          <w:rFonts w:asciiTheme="minorHAnsi" w:hAnsiTheme="minorHAnsi" w:cstheme="minorHAnsi"/>
          <w:bCs/>
          <w:szCs w:val="22"/>
        </w:rPr>
        <w:t>december 17.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54059"/>
    <w:rsid w:val="00F61415"/>
    <w:rsid w:val="00F62AAF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2024-12-17T16:34:00Z</dcterms:created>
  <dcterms:modified xsi:type="dcterms:W3CDTF">2024-12-17T16:34:00Z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