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C7E8" w14:textId="77777777" w:rsidR="00F91D77" w:rsidRPr="00F2254C" w:rsidRDefault="00F91D77" w:rsidP="00F91D7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F2254C">
        <w:rPr>
          <w:rFonts w:ascii="Calibri" w:hAnsi="Calibri" w:cs="Calibri"/>
          <w:b/>
          <w:bCs/>
          <w:szCs w:val="22"/>
          <w:u w:val="single"/>
        </w:rPr>
        <w:t>329/2024. (XII.16.) GJB számú határozat</w:t>
      </w:r>
    </w:p>
    <w:p w14:paraId="2238CB14" w14:textId="77777777" w:rsidR="00F91D77" w:rsidRPr="00F2254C" w:rsidRDefault="00F91D77" w:rsidP="00F91D77">
      <w:pPr>
        <w:keepNext/>
        <w:jc w:val="both"/>
        <w:rPr>
          <w:rFonts w:ascii="Calibri" w:hAnsi="Calibri" w:cs="Calibri"/>
          <w:szCs w:val="22"/>
        </w:rPr>
      </w:pPr>
    </w:p>
    <w:p w14:paraId="77D36FCA" w14:textId="77777777" w:rsidR="00F91D77" w:rsidRPr="00F2254C" w:rsidRDefault="00F91D77" w:rsidP="00F91D77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F2254C">
        <w:rPr>
          <w:rFonts w:ascii="Calibri" w:hAnsi="Calibri" w:cs="Calibri"/>
          <w:szCs w:val="22"/>
        </w:rPr>
        <w:t>bc</w:t>
      </w:r>
      <w:proofErr w:type="spellEnd"/>
      <w:r w:rsidRPr="00F2254C">
        <w:rPr>
          <w:rFonts w:ascii="Calibri" w:hAnsi="Calibri" w:cs="Calibri"/>
          <w:szCs w:val="22"/>
        </w:rPr>
        <w:t>) pontjában kapott felhatalmazás alapján a Savaria Turizmus Nonprofit Kft. Szervezeti és Működési Szabályzatának módosítását – az előterjesztés 7. számú mellékletével megegyező tartalommal – javasolja a taggyűlésnek jóváhagyásra.</w:t>
      </w:r>
    </w:p>
    <w:p w14:paraId="05749B10" w14:textId="77777777" w:rsidR="00F91D77" w:rsidRPr="00F2254C" w:rsidRDefault="00F91D77" w:rsidP="00F91D77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656D5FE5" w14:textId="77777777" w:rsidR="00F91D77" w:rsidRPr="00F2254C" w:rsidRDefault="00F91D77" w:rsidP="00F91D77">
      <w:pPr>
        <w:numPr>
          <w:ilvl w:val="0"/>
          <w:numId w:val="1"/>
        </w:numPr>
        <w:ind w:left="426"/>
        <w:contextualSpacing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 xml:space="preserve">A Bizottság felhatalmazza a polgármestert, hogy a fenti döntést képviselje a társaság taggyűlésén. </w:t>
      </w:r>
    </w:p>
    <w:p w14:paraId="3004BF0A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</w:p>
    <w:p w14:paraId="4121BD39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Felelős:</w:t>
      </w: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Nemény András polgármester</w:t>
      </w:r>
    </w:p>
    <w:p w14:paraId="4664FE56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Horváth Attila alpolgármester</w:t>
      </w:r>
    </w:p>
    <w:p w14:paraId="2B7DFFC9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BCA93FE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 xml:space="preserve">(végrehajtásért: </w:t>
      </w:r>
    </w:p>
    <w:p w14:paraId="459C462C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ab/>
      </w:r>
      <w:r w:rsidRPr="00F2254C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173CEA17" w14:textId="77777777" w:rsidR="00F91D77" w:rsidRPr="00F2254C" w:rsidRDefault="00F91D77" w:rsidP="00F91D77">
      <w:pPr>
        <w:ind w:left="708" w:firstLine="708"/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szCs w:val="22"/>
        </w:rPr>
        <w:t>Grünwald Stefánia, a társaság ügyvezetője)</w:t>
      </w:r>
    </w:p>
    <w:p w14:paraId="16ED419C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</w:p>
    <w:p w14:paraId="26FABB91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  <w:r w:rsidRPr="00F2254C">
        <w:rPr>
          <w:rFonts w:ascii="Calibri" w:hAnsi="Calibri" w:cs="Calibri"/>
          <w:b/>
          <w:szCs w:val="22"/>
          <w:u w:val="single"/>
        </w:rPr>
        <w:t>Határidő:</w:t>
      </w:r>
      <w:r w:rsidRPr="00F2254C">
        <w:rPr>
          <w:rFonts w:ascii="Calibri" w:hAnsi="Calibri" w:cs="Calibri"/>
          <w:b/>
          <w:szCs w:val="22"/>
        </w:rPr>
        <w:t xml:space="preserve"> </w:t>
      </w:r>
      <w:r w:rsidRPr="00F2254C">
        <w:rPr>
          <w:rFonts w:ascii="Calibri" w:hAnsi="Calibri" w:cs="Calibri"/>
          <w:b/>
          <w:szCs w:val="22"/>
        </w:rPr>
        <w:tab/>
      </w:r>
      <w:r w:rsidRPr="00F2254C">
        <w:rPr>
          <w:rFonts w:ascii="Calibri" w:hAnsi="Calibri" w:cs="Calibri"/>
          <w:bCs/>
          <w:szCs w:val="22"/>
        </w:rPr>
        <w:t>a társaság taggyűlése</w:t>
      </w:r>
    </w:p>
    <w:p w14:paraId="7BFA5E7F" w14:textId="77777777" w:rsidR="00F91D77" w:rsidRPr="00F2254C" w:rsidRDefault="00F91D77" w:rsidP="00F91D77">
      <w:pPr>
        <w:jc w:val="both"/>
        <w:rPr>
          <w:rFonts w:ascii="Calibri" w:hAnsi="Calibri" w:cs="Calibri"/>
          <w:szCs w:val="22"/>
        </w:rPr>
      </w:pPr>
    </w:p>
    <w:p w14:paraId="4F083083" w14:textId="77777777" w:rsidR="00F91D77" w:rsidRPr="00F2254C" w:rsidRDefault="00F91D77" w:rsidP="00F91D77">
      <w:pPr>
        <w:tabs>
          <w:tab w:val="left" w:pos="540"/>
        </w:tabs>
        <w:ind w:left="360" w:hanging="180"/>
        <w:jc w:val="center"/>
        <w:rPr>
          <w:rFonts w:ascii="Calibri" w:eastAsia="MS Mincho" w:hAnsi="Calibri" w:cs="Calibri"/>
          <w:b/>
          <w:bCs/>
          <w:szCs w:val="22"/>
          <w:u w:val="single"/>
        </w:rPr>
      </w:pPr>
    </w:p>
    <w:p w14:paraId="0839ED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6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7"/>
    <w:rsid w:val="000006E7"/>
    <w:rsid w:val="00CE5FBD"/>
    <w:rsid w:val="00E46A00"/>
    <w:rsid w:val="00F619A1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41E1"/>
  <w15:chartTrackingRefBased/>
  <w15:docId w15:val="{2A275913-6553-4037-924F-15DCBFB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D7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84F47-5C0F-4848-B525-3E17B06A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C2739-CDDB-435C-9A39-3A8A0A51D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E6CD-221C-46F6-B20A-0F14B6B9F3A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2024-12-17T12:59:00Z</dcterms:created>
  <dcterms:modified xsi:type="dcterms:W3CDTF">2024-12-17T12:59:00Z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