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2E50" w14:textId="77777777" w:rsidR="002E7DA6" w:rsidRPr="00F2254C" w:rsidRDefault="002E7DA6" w:rsidP="002E7D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315/2024. (XII.16.) GJB számú határozat</w:t>
      </w:r>
    </w:p>
    <w:p w14:paraId="7CBD74EC" w14:textId="77777777" w:rsidR="002E7DA6" w:rsidRPr="00F2254C" w:rsidRDefault="002E7DA6" w:rsidP="002E7D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3B74FA" w14:textId="77777777" w:rsidR="002E7DA6" w:rsidRPr="00F2254C" w:rsidRDefault="002E7DA6" w:rsidP="002E7DA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A Gazdasági és Jogi Bizottság a „</w:t>
      </w:r>
      <w:r w:rsidRPr="00F2254C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F2254C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03035C63" w14:textId="77777777" w:rsidR="002E7DA6" w:rsidRPr="00F2254C" w:rsidRDefault="002E7DA6" w:rsidP="002E7DA6">
      <w:pPr>
        <w:jc w:val="both"/>
        <w:rPr>
          <w:rFonts w:ascii="Calibri" w:hAnsi="Calibri" w:cs="Calibri"/>
          <w:bCs/>
          <w:szCs w:val="22"/>
        </w:rPr>
      </w:pPr>
    </w:p>
    <w:p w14:paraId="32FBF2F8" w14:textId="77777777" w:rsidR="002E7DA6" w:rsidRPr="00F2254C" w:rsidRDefault="002E7DA6" w:rsidP="002E7DA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Bokányi Adrienn, a Bizottság elnöke</w:t>
      </w:r>
    </w:p>
    <w:p w14:paraId="06A4E5FF" w14:textId="77777777" w:rsidR="002E7DA6" w:rsidRPr="00F2254C" w:rsidRDefault="002E7DA6" w:rsidP="002E7DA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Károlyi Ákos jegyző</w:t>
      </w:r>
    </w:p>
    <w:p w14:paraId="7F182034" w14:textId="77777777" w:rsidR="002E7DA6" w:rsidRPr="00F2254C" w:rsidRDefault="002E7DA6" w:rsidP="002E7DA6">
      <w:pPr>
        <w:jc w:val="both"/>
        <w:rPr>
          <w:rFonts w:asciiTheme="minorHAnsi" w:hAnsiTheme="minorHAnsi" w:cstheme="minorHAnsi"/>
          <w:bCs/>
          <w:szCs w:val="22"/>
        </w:rPr>
      </w:pPr>
    </w:p>
    <w:p w14:paraId="5B987069" w14:textId="77777777" w:rsidR="002E7DA6" w:rsidRPr="00F2254C" w:rsidRDefault="002E7DA6" w:rsidP="002E7DA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21D605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A6"/>
    <w:rsid w:val="000006E7"/>
    <w:rsid w:val="002E7DA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926E"/>
  <w15:chartTrackingRefBased/>
  <w15:docId w15:val="{45B9426B-6C55-460B-978F-80356E80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7D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A052B-FEE5-4AB8-8DF5-CAC954D1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84894-E050-4312-87BB-F004A12B6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B9A8F-6A08-493C-BDFF-6FADAC457BC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