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4FCE" w14:textId="77777777" w:rsidR="00DB402D" w:rsidRPr="00F2254C" w:rsidRDefault="00DB402D" w:rsidP="00DB402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309/2024. (XII.16.) GJB számú határozat</w:t>
      </w:r>
    </w:p>
    <w:p w14:paraId="38018D18" w14:textId="77777777" w:rsidR="00DB402D" w:rsidRPr="00F2254C" w:rsidRDefault="00DB402D" w:rsidP="00DB402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8EA3D7" w14:textId="77777777" w:rsidR="00DB402D" w:rsidRPr="00F2254C" w:rsidRDefault="00DB402D" w:rsidP="00DB402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 xml:space="preserve">Javaslat Szombathely Megyei Jogú </w:t>
      </w:r>
      <w:proofErr w:type="gramStart"/>
      <w:r w:rsidRPr="00F2254C">
        <w:rPr>
          <w:rFonts w:asciiTheme="minorHAnsi" w:hAnsiTheme="minorHAnsi" w:cstheme="minorHAnsi"/>
          <w:bCs/>
          <w:i/>
          <w:iCs/>
          <w:szCs w:val="22"/>
        </w:rPr>
        <w:t>Város ”VIVA</w:t>
      </w:r>
      <w:proofErr w:type="gramEnd"/>
      <w:r w:rsidRPr="00F2254C">
        <w:rPr>
          <w:rFonts w:asciiTheme="minorHAnsi" w:hAnsiTheme="minorHAnsi" w:cstheme="minorHAnsi"/>
          <w:bCs/>
          <w:i/>
          <w:iCs/>
          <w:szCs w:val="22"/>
        </w:rPr>
        <w:t xml:space="preserve"> Savaria! - Élj egészségesen, élj tovább!” Egészségfejlesztési Stratégiája elfogadására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1304BF1" w14:textId="77777777" w:rsidR="00DB402D" w:rsidRPr="00F2254C" w:rsidRDefault="00DB402D" w:rsidP="00DB402D">
      <w:pPr>
        <w:jc w:val="both"/>
        <w:rPr>
          <w:rFonts w:asciiTheme="minorHAnsi" w:hAnsiTheme="minorHAnsi" w:cstheme="minorHAnsi"/>
          <w:bCs/>
          <w:szCs w:val="22"/>
        </w:rPr>
      </w:pPr>
    </w:p>
    <w:p w14:paraId="24DE386A" w14:textId="77777777" w:rsidR="00DB402D" w:rsidRPr="00F2254C" w:rsidRDefault="00DB402D" w:rsidP="00DB402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C270881" w14:textId="77777777" w:rsidR="00DB402D" w:rsidRPr="00F2254C" w:rsidRDefault="00DB402D" w:rsidP="00DB402D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7E4071" w14:textId="77777777" w:rsidR="00DB402D" w:rsidRPr="00F2254C" w:rsidRDefault="00DB402D" w:rsidP="00DB402D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Füzi Judit, a Polgármesteri Kabinet osztályvezetője/</w:t>
      </w:r>
    </w:p>
    <w:p w14:paraId="067AE108" w14:textId="77777777" w:rsidR="00DB402D" w:rsidRPr="00F2254C" w:rsidRDefault="00DB402D" w:rsidP="00DB402D">
      <w:pPr>
        <w:jc w:val="both"/>
        <w:rPr>
          <w:rFonts w:asciiTheme="minorHAnsi" w:hAnsiTheme="minorHAnsi" w:cstheme="minorHAnsi"/>
          <w:bCs/>
          <w:szCs w:val="22"/>
        </w:rPr>
      </w:pPr>
    </w:p>
    <w:p w14:paraId="3317A94E" w14:textId="77777777" w:rsidR="00DB402D" w:rsidRPr="00F2254C" w:rsidRDefault="00DB402D" w:rsidP="00DB402D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2DC6D98E" w14:textId="77777777" w:rsidR="00DB402D" w:rsidRPr="00F2254C" w:rsidRDefault="00DB402D" w:rsidP="00DB402D">
      <w:pPr>
        <w:rPr>
          <w:rFonts w:asciiTheme="minorHAnsi" w:hAnsiTheme="minorHAnsi" w:cstheme="minorHAnsi"/>
          <w:szCs w:val="22"/>
        </w:rPr>
      </w:pPr>
    </w:p>
    <w:p w14:paraId="4094EA5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2D"/>
    <w:rsid w:val="000006E7"/>
    <w:rsid w:val="00CE5FBD"/>
    <w:rsid w:val="00DB402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A3C6"/>
  <w15:chartTrackingRefBased/>
  <w15:docId w15:val="{96D946CE-C2B4-4F90-8D6D-DC980C7B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402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F7C29-E11E-4589-A4F2-58A021974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4B8C48-0849-4B23-9536-53949A1E1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2838E-F649-4E8D-8877-32700775A751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451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2024-12-17T12:41:00Z</dcterms:created>
  <dcterms:modified xsi:type="dcterms:W3CDTF">2024-12-17T12:52:00Z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