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C90F" w14:textId="77777777" w:rsidR="00CA7D38" w:rsidRPr="00F76AC2" w:rsidRDefault="00CA7D38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6AC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F76AC2" w:rsidRDefault="00CA7D38" w:rsidP="000672A3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102673B8" w:rsidR="00CA7D38" w:rsidRPr="00F76AC2" w:rsidRDefault="00CA7D38" w:rsidP="000672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AC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F76AC2" w:rsidRPr="00F76AC2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23386">
        <w:rPr>
          <w:rFonts w:asciiTheme="minorHAnsi" w:hAnsiTheme="minorHAnsi" w:cstheme="minorHAnsi"/>
          <w:b/>
          <w:bCs/>
          <w:sz w:val="22"/>
          <w:szCs w:val="22"/>
        </w:rPr>
        <w:t>december 19</w:t>
      </w:r>
      <w:r w:rsidR="0095780C" w:rsidRPr="00F76AC2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F76AC2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51FCDDB5" w14:textId="77777777" w:rsidR="00CA7D38" w:rsidRPr="00F76AC2" w:rsidRDefault="00CA7D38" w:rsidP="000672A3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793BA669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BF645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AC2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48D36CBD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F66ED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343AE" w14:textId="20B7068E" w:rsidR="00E23386" w:rsidRPr="00E23386" w:rsidRDefault="000E3345" w:rsidP="00E23386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3386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E23386" w:rsidRPr="00E23386">
        <w:rPr>
          <w:rFonts w:asciiTheme="minorHAnsi" w:hAnsiTheme="minorHAnsi" w:cstheme="minorHAnsi"/>
          <w:b/>
          <w:sz w:val="22"/>
          <w:szCs w:val="22"/>
          <w:u w:val="single"/>
        </w:rPr>
        <w:t>Javaslat az önkormányzati bérlakások kezelésével kapcsolatos feladatátadás</w:t>
      </w:r>
      <w:r w:rsidR="00E23386">
        <w:rPr>
          <w:rFonts w:asciiTheme="minorHAnsi" w:hAnsiTheme="minorHAnsi" w:cstheme="minorHAnsi"/>
          <w:b/>
          <w:sz w:val="22"/>
          <w:szCs w:val="22"/>
          <w:u w:val="single"/>
        </w:rPr>
        <w:t>hoz szükséges</w:t>
      </w:r>
      <w:r w:rsidR="00E23386" w:rsidRPr="00E23386">
        <w:rPr>
          <w:rFonts w:asciiTheme="minorHAnsi" w:hAnsiTheme="minorHAnsi" w:cstheme="minorHAnsi"/>
          <w:b/>
          <w:sz w:val="22"/>
          <w:szCs w:val="22"/>
          <w:u w:val="single"/>
        </w:rPr>
        <w:t xml:space="preserve"> döntések meghozatalára  </w:t>
      </w:r>
    </w:p>
    <w:p w14:paraId="097839B7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ACA3D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Pr="00D2113F">
        <w:rPr>
          <w:rFonts w:asciiTheme="minorHAnsi" w:hAnsiTheme="minorHAnsi" w:cstheme="minorHAnsi"/>
          <w:bCs/>
          <w:sz w:val="22"/>
          <w:szCs w:val="22"/>
        </w:rPr>
        <w:t>217/2024. (IX.26.) Kgy. sz. határozata alapján</w:t>
      </w:r>
      <w:r w:rsidRPr="00D2113F">
        <w:rPr>
          <w:rFonts w:asciiTheme="minorHAnsi" w:hAnsiTheme="minorHAnsi" w:cstheme="minorHAnsi"/>
          <w:sz w:val="22"/>
          <w:szCs w:val="22"/>
        </w:rPr>
        <w:t xml:space="preserve"> 2025. január 1. napjától a bérlakások kezelésével kapcsolatos feladatok beintegrálásra kerülnek Szombathely Megyei Jogú Város Polgármesteri Hivatalának (továbbiakban: Polgármesteri Hivatal) szervezetébe. A Közgyűlés a szóban forgó határozatában felkérte a polgármestert az átszervezéssel összefüggő dokumentumok módosításának előkészítésére, és azok Közgyűlés elé történő előterjesztésére. Továbbá a Közgyűlés felkérte Szombathely Megyei Jogú Város Jegyzőjét, és a SZOVA Nonprofit Zrt. vezérigazgatóját, hogy az átszervezéshez kapcsolódó szükséges munkáltatói intézkedéseket tegyék meg.</w:t>
      </w:r>
    </w:p>
    <w:p w14:paraId="243D7F2C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47BDF" w14:textId="28B53C71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Az Önkormányzat a SZOVA Nonprofit Zrt</w:t>
      </w:r>
      <w:r w:rsidR="00573043">
        <w:rPr>
          <w:rFonts w:asciiTheme="minorHAnsi" w:hAnsiTheme="minorHAnsi" w:cstheme="minorHAnsi"/>
          <w:sz w:val="22"/>
          <w:szCs w:val="22"/>
        </w:rPr>
        <w:t>.</w:t>
      </w:r>
      <w:r w:rsidRPr="00D2113F">
        <w:rPr>
          <w:rFonts w:asciiTheme="minorHAnsi" w:hAnsiTheme="minorHAnsi" w:cstheme="minorHAnsi"/>
          <w:sz w:val="22"/>
          <w:szCs w:val="22"/>
        </w:rPr>
        <w:t>-vel folyamatosan egyeztetve a feladatmegosztásra tekintettel előkészítette az Üzemeltetési szerződés módosítását, valamint a döntés végrehajtása érdekében megállapodás került kidolgozásra a SZOVA Nonprofit Zrt. és a Polgármesteri Hivatal között a feladat átadásához kapcsolódó tárgyi eszközök, programok, feladatellátási helyek, ingatlanok átadásával, használatával kapcsolatban.</w:t>
      </w:r>
    </w:p>
    <w:p w14:paraId="6C50FF63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26FF3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Az Üzemeltetési szerződés legfontosabb változásai az alábbiak: </w:t>
      </w:r>
    </w:p>
    <w:p w14:paraId="2D6DA834" w14:textId="4E9B50F5" w:rsidR="00E23386" w:rsidRPr="00D2113F" w:rsidRDefault="00573043" w:rsidP="00E24C6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23386" w:rsidRPr="00D2113F">
        <w:rPr>
          <w:rFonts w:asciiTheme="minorHAnsi" w:hAnsiTheme="minorHAnsi" w:cstheme="minorHAnsi"/>
          <w:sz w:val="22"/>
          <w:szCs w:val="22"/>
        </w:rPr>
        <w:t xml:space="preserve"> lakás célú ingatlanok esetében a SZOVA Nonprofit Zrt. feladatkörében marad a bérleti szerződés megkötése, a lakbérkönyvelés, a bérleti szerződésben meghatározott kötelezettségek megszegése esetén történő végrehajtás, a bérlakások karbantartási, illetve felújítási munkálatainak lebonyolítása. A többi bérleménykezeléssel kapcsolatos feladat átkerül az önkormányzathoz, így az erre vonatkozó rendelkezések kikerültek a szerződésből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DA8E28" w14:textId="378C877D" w:rsidR="00E23386" w:rsidRPr="00D2113F" w:rsidRDefault="00573043" w:rsidP="00E24C6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E23386" w:rsidRPr="00D2113F">
        <w:rPr>
          <w:rFonts w:asciiTheme="minorHAnsi" w:hAnsiTheme="minorHAnsi" w:cstheme="minorHAnsi"/>
          <w:sz w:val="22"/>
          <w:szCs w:val="22"/>
        </w:rPr>
        <w:t xml:space="preserve"> nem lakás célú helyiségek üzemeltetési feladatait a SZOVA Nonprofit Zrt. látja el a továbbiakban is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8C885E" w14:textId="22914CBE" w:rsidR="00E23386" w:rsidRPr="00D2113F" w:rsidRDefault="00573043" w:rsidP="00E24C6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23386" w:rsidRPr="00D2113F">
        <w:rPr>
          <w:rFonts w:asciiTheme="minorHAnsi" w:hAnsiTheme="minorHAnsi" w:cstheme="minorHAnsi"/>
          <w:sz w:val="22"/>
          <w:szCs w:val="22"/>
        </w:rPr>
        <w:t xml:space="preserve"> szerződés kiegészítésre került az Önkormányzat, mint megbízó által ellátandó feladatokkal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58774F" w14:textId="3434F802" w:rsidR="00E23386" w:rsidRPr="00D2113F" w:rsidRDefault="00573043" w:rsidP="00E24C6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E23386" w:rsidRPr="00D2113F">
        <w:rPr>
          <w:rFonts w:asciiTheme="minorHAnsi" w:hAnsiTheme="minorHAnsi" w:cstheme="minorHAnsi"/>
          <w:sz w:val="22"/>
          <w:szCs w:val="22"/>
        </w:rPr>
        <w:t xml:space="preserve">ögzítésre kerül, hogy a szerződés szerinti eljárásrendet kell alkalmazni a SZOVA Nonprofit Zrt. tulajdonában álló, lakás célú ingatlanok szociális célú hasznosítása során. </w:t>
      </w:r>
    </w:p>
    <w:p w14:paraId="7BE5E098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631B0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A SZOVA Nonprofit Zrt. és a Polgármesteri Hivatal közötti megállapodásban rögzítésre kerülnek az alábbiak: </w:t>
      </w:r>
      <w:r w:rsidRPr="00D2113F">
        <w:rPr>
          <w:rFonts w:asciiTheme="minorHAnsi" w:hAnsiTheme="minorHAnsi" w:cstheme="minorHAnsi"/>
          <w:vanish/>
          <w:sz w:val="22"/>
          <w:szCs w:val="22"/>
        </w:rPr>
        <w:t>ivazH</w:t>
      </w:r>
    </w:p>
    <w:p w14:paraId="660CFA30" w14:textId="77777777" w:rsidR="00E23386" w:rsidRPr="00D2113F" w:rsidRDefault="00E23386" w:rsidP="00E24C6C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AE6E7B2" w14:textId="3DDCC7E2" w:rsidR="00E23386" w:rsidRPr="00D2113F" w:rsidRDefault="00E23386" w:rsidP="00E24C6C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a feladatellátáshoz szükséges ingóságokat a SZOVA NZrt. a Polgármesteri Hivatal részére rendelkezésre bocsátja mindösszesen 2</w:t>
      </w:r>
      <w:r w:rsidR="00830C7F">
        <w:rPr>
          <w:rFonts w:asciiTheme="minorHAnsi" w:hAnsiTheme="minorHAnsi" w:cstheme="minorHAnsi"/>
          <w:sz w:val="22"/>
          <w:szCs w:val="22"/>
        </w:rPr>
        <w:t>50</w:t>
      </w:r>
      <w:r w:rsidRPr="00D2113F">
        <w:rPr>
          <w:rFonts w:asciiTheme="minorHAnsi" w:hAnsiTheme="minorHAnsi" w:cstheme="minorHAnsi"/>
          <w:sz w:val="22"/>
          <w:szCs w:val="22"/>
        </w:rPr>
        <w:t>.000,- Ft + Á</w:t>
      </w:r>
      <w:r w:rsidR="00986D1D">
        <w:rPr>
          <w:rFonts w:asciiTheme="minorHAnsi" w:hAnsiTheme="minorHAnsi" w:cstheme="minorHAnsi"/>
          <w:sz w:val="22"/>
          <w:szCs w:val="22"/>
        </w:rPr>
        <w:t>FA</w:t>
      </w:r>
      <w:r w:rsidR="002D122E">
        <w:rPr>
          <w:rFonts w:asciiTheme="minorHAnsi" w:hAnsiTheme="minorHAnsi" w:cstheme="minorHAnsi"/>
          <w:sz w:val="22"/>
          <w:szCs w:val="22"/>
        </w:rPr>
        <w:t xml:space="preserve"> </w:t>
      </w:r>
      <w:r w:rsidRPr="00D2113F">
        <w:rPr>
          <w:rFonts w:asciiTheme="minorHAnsi" w:hAnsiTheme="minorHAnsi" w:cstheme="minorHAnsi"/>
          <w:sz w:val="22"/>
          <w:szCs w:val="22"/>
        </w:rPr>
        <w:t>ellenértéken</w:t>
      </w:r>
      <w:r w:rsidR="00573043">
        <w:rPr>
          <w:rFonts w:asciiTheme="minorHAnsi" w:hAnsiTheme="minorHAnsi" w:cstheme="minorHAnsi"/>
          <w:sz w:val="22"/>
          <w:szCs w:val="22"/>
        </w:rPr>
        <w:t>;</w:t>
      </w:r>
      <w:r w:rsidRPr="00D211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34C7E" w14:textId="0DA00762" w:rsidR="00E23386" w:rsidRPr="00D2113F" w:rsidRDefault="00E23386" w:rsidP="00E24C6C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a SZOVA NZrt. 12 db parkolóhelyet biztosít a Polgármesteri Hivatal Bérleménykezelési Irodájának dolgozói részére 2025. január 1. napjától a Szombathely, Kőszegi u. 32-42. szám alatti saját tulajdonú parkolójában, évi 1.000.000,- Ft + Á</w:t>
      </w:r>
      <w:r w:rsidR="001026E1">
        <w:rPr>
          <w:rFonts w:asciiTheme="minorHAnsi" w:hAnsiTheme="minorHAnsi" w:cstheme="minorHAnsi"/>
          <w:sz w:val="22"/>
          <w:szCs w:val="22"/>
        </w:rPr>
        <w:t>FA</w:t>
      </w:r>
      <w:r w:rsidRPr="00D2113F">
        <w:rPr>
          <w:rFonts w:asciiTheme="minorHAnsi" w:hAnsiTheme="minorHAnsi" w:cstheme="minorHAnsi"/>
          <w:sz w:val="22"/>
          <w:szCs w:val="22"/>
        </w:rPr>
        <w:t xml:space="preserve"> bérleti díj ellenében;</w:t>
      </w:r>
    </w:p>
    <w:p w14:paraId="41AA336C" w14:textId="77777777" w:rsidR="00E23386" w:rsidRPr="00D2113F" w:rsidRDefault="00E23386" w:rsidP="00E24C6C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a Polgármesteri Hivatalhoz átkerülő házfelügyelőkre figyelemmel a SZOVA NZrt. kötelezettséget vállal arra, hogy a Szombathely, Óperint u. 18. szám alatti ingatlanban lévő, a feladat ellátását szolgáló, 88 m</w:t>
      </w:r>
      <w:r w:rsidRPr="00D2113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2113F">
        <w:rPr>
          <w:rFonts w:asciiTheme="minorHAnsi" w:hAnsiTheme="minorHAnsi" w:cstheme="minorHAnsi"/>
          <w:sz w:val="22"/>
          <w:szCs w:val="22"/>
        </w:rPr>
        <w:t xml:space="preserve"> alapterületű helyiséget 2025. január 1. napjától a Polgármesteri Hivatal rendelkezésére bocsátja;</w:t>
      </w:r>
    </w:p>
    <w:p w14:paraId="3983922C" w14:textId="77777777" w:rsidR="00E23386" w:rsidRPr="00D2113F" w:rsidRDefault="00E23386" w:rsidP="00E24C6C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a SZOVA NZrt. hozzájárul, hogy a fenti ingatlanok telephelyként feltüntetésre kerüljenek a Polgármesteri Hivatal működésével kapcsolatos dokumentumokban. </w:t>
      </w:r>
    </w:p>
    <w:p w14:paraId="078B76F5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F47BC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A módosításokkal egységes szerkezetű Üzemeltetési szerződés az előterjesztés </w:t>
      </w:r>
      <w:r w:rsidRPr="00556AF8">
        <w:rPr>
          <w:rFonts w:asciiTheme="minorHAnsi" w:hAnsiTheme="minorHAnsi" w:cstheme="minorHAnsi"/>
          <w:b/>
          <w:sz w:val="22"/>
          <w:szCs w:val="22"/>
        </w:rPr>
        <w:t>1. számú mellékletét</w:t>
      </w:r>
      <w:r w:rsidRPr="00D2113F">
        <w:rPr>
          <w:rFonts w:asciiTheme="minorHAnsi" w:hAnsiTheme="minorHAnsi" w:cstheme="minorHAnsi"/>
          <w:bCs/>
          <w:sz w:val="22"/>
          <w:szCs w:val="22"/>
        </w:rPr>
        <w:t>, a</w:t>
      </w:r>
      <w:r w:rsidRPr="00D2113F">
        <w:rPr>
          <w:rFonts w:asciiTheme="minorHAnsi" w:hAnsiTheme="minorHAnsi" w:cstheme="minorHAnsi"/>
          <w:sz w:val="22"/>
          <w:szCs w:val="22"/>
        </w:rPr>
        <w:t xml:space="preserve"> megállapodás az előterjesztés </w:t>
      </w:r>
      <w:r w:rsidRPr="00556AF8">
        <w:rPr>
          <w:rFonts w:asciiTheme="minorHAnsi" w:hAnsiTheme="minorHAnsi" w:cstheme="minorHAnsi"/>
          <w:b/>
          <w:sz w:val="22"/>
          <w:szCs w:val="22"/>
        </w:rPr>
        <w:t>2. számú mellékletét</w:t>
      </w:r>
      <w:r w:rsidRPr="00D2113F">
        <w:rPr>
          <w:rFonts w:asciiTheme="minorHAnsi" w:hAnsiTheme="minorHAnsi" w:cstheme="minorHAnsi"/>
          <w:bCs/>
          <w:sz w:val="22"/>
          <w:szCs w:val="22"/>
        </w:rPr>
        <w:t xml:space="preserve"> képezi.</w:t>
      </w:r>
    </w:p>
    <w:p w14:paraId="3E4FA9A6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C218B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A Bérleménykezelési Iroda 2025. január 1. napjától 18 fő létszámmal kezdi meg tevékenységét, az alábbiak szerint: </w:t>
      </w:r>
    </w:p>
    <w:p w14:paraId="650F9BF9" w14:textId="77777777" w:rsidR="00E23386" w:rsidRPr="00D2113F" w:rsidRDefault="00E23386" w:rsidP="00E24C6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1 fő irodavezető</w:t>
      </w:r>
    </w:p>
    <w:p w14:paraId="22DF8E6E" w14:textId="77777777" w:rsidR="00E23386" w:rsidRPr="00D2113F" w:rsidRDefault="00E23386" w:rsidP="00E24C6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8 fő bérleménykezelő</w:t>
      </w:r>
    </w:p>
    <w:p w14:paraId="7567C5CF" w14:textId="77777777" w:rsidR="00E23386" w:rsidRPr="00D2113F" w:rsidRDefault="00E23386" w:rsidP="00E24C6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6 fő gondnok</w:t>
      </w:r>
    </w:p>
    <w:p w14:paraId="291C8AB7" w14:textId="77777777" w:rsidR="00E23386" w:rsidRPr="00D2113F" w:rsidRDefault="00E23386" w:rsidP="00E24C6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1 fő bérleményellenőr</w:t>
      </w:r>
    </w:p>
    <w:p w14:paraId="47025357" w14:textId="77777777" w:rsidR="00E23386" w:rsidRPr="00D2113F" w:rsidRDefault="00E23386" w:rsidP="00E24C6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1 fő adminisztrátor</w:t>
      </w:r>
    </w:p>
    <w:p w14:paraId="3F4407AC" w14:textId="77777777" w:rsidR="00E23386" w:rsidRPr="00D2113F" w:rsidRDefault="00E23386" w:rsidP="00E24C6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1 fő műszaki ügyintéző.</w:t>
      </w:r>
    </w:p>
    <w:p w14:paraId="2FE72DDF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D79C6D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Tájékoztatom a Tisztelt Közgyűlést, hogy az érintett munkatársak kinevezéseinek, illetve a munkaszerződéseinek aláírása megtörtént, továbbá a tárgyi feltételek a Polgármesteri Hivatalban a januári munkakezdéshez rendelkezésre állnak.</w:t>
      </w:r>
    </w:p>
    <w:p w14:paraId="62903575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27141" w14:textId="6FDBA2AE" w:rsidR="000E10B7" w:rsidRDefault="000E10B7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Igazgatóság és a felügyelőbizottság határozata az ülésen kerül ismertetésre. </w:t>
      </w:r>
    </w:p>
    <w:p w14:paraId="20EEF88C" w14:textId="77777777" w:rsidR="000E10B7" w:rsidRDefault="000E10B7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48CCC" w14:textId="0AE91CEF" w:rsidR="00617662" w:rsidRPr="00EE7BD6" w:rsidRDefault="00617662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7B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</w:t>
      </w:r>
      <w:r w:rsidR="0052482C" w:rsidRPr="00EE7B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Javaslat a </w:t>
      </w:r>
      <w:r w:rsidRPr="00EE7BD6">
        <w:rPr>
          <w:rFonts w:asciiTheme="minorHAnsi" w:hAnsiTheme="minorHAnsi" w:cstheme="minorHAnsi"/>
          <w:b/>
          <w:bCs/>
          <w:sz w:val="22"/>
          <w:szCs w:val="22"/>
          <w:u w:val="single"/>
        </w:rPr>
        <w:t>Weöres Sándor Színház Nonprofit Kft.-t érintő döntés meghozatalára</w:t>
      </w:r>
    </w:p>
    <w:p w14:paraId="754730FC" w14:textId="77777777" w:rsidR="00617662" w:rsidRPr="00EE7BD6" w:rsidRDefault="00617662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692DE" w14:textId="66804F5C" w:rsidR="00EE7BD6" w:rsidRDefault="00763090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>Tájékoztatom a Tisztelt Közgyűlést, hogy az Önkormányzat a Weöres Sándor Színház Nonprofit Kft.-v</w:t>
      </w:r>
      <w:r w:rsidR="0052482C" w:rsidRPr="00EE7BD6">
        <w:rPr>
          <w:rFonts w:asciiTheme="minorHAnsi" w:hAnsiTheme="minorHAnsi" w:cstheme="minorHAnsi"/>
          <w:sz w:val="22"/>
          <w:szCs w:val="22"/>
        </w:rPr>
        <w:t>e</w:t>
      </w:r>
      <w:r w:rsidRPr="00EE7BD6">
        <w:rPr>
          <w:rFonts w:asciiTheme="minorHAnsi" w:hAnsiTheme="minorHAnsi" w:cstheme="minorHAnsi"/>
          <w:sz w:val="22"/>
          <w:szCs w:val="22"/>
        </w:rPr>
        <w:t>l 2010. évben bérleti szerződést kötött a szombathelyi 3505 hrsz.-ú, Akacs M. u. 7. szám alatti 6923 m</w:t>
      </w:r>
      <w:r w:rsidRPr="00EE7BD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E7BD6">
        <w:rPr>
          <w:rFonts w:asciiTheme="minorHAnsi" w:hAnsiTheme="minorHAnsi" w:cstheme="minorHAnsi"/>
          <w:sz w:val="22"/>
          <w:szCs w:val="22"/>
        </w:rPr>
        <w:t xml:space="preserve"> alapterületű telekingatlanra, </w:t>
      </w:r>
      <w:r w:rsidR="0052482C" w:rsidRPr="00EE7BD6">
        <w:rPr>
          <w:rFonts w:asciiTheme="minorHAnsi" w:hAnsiTheme="minorHAnsi" w:cstheme="minorHAnsi"/>
          <w:sz w:val="22"/>
          <w:szCs w:val="22"/>
        </w:rPr>
        <w:t xml:space="preserve">a </w:t>
      </w:r>
      <w:r w:rsidRPr="00EE7BD6">
        <w:rPr>
          <w:rFonts w:asciiTheme="minorHAnsi" w:hAnsiTheme="minorHAnsi" w:cstheme="minorHAnsi"/>
          <w:sz w:val="22"/>
          <w:szCs w:val="22"/>
        </w:rPr>
        <w:t>rajta álló 3560 m</w:t>
      </w:r>
      <w:r w:rsidRPr="00EE7BD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E7BD6">
        <w:rPr>
          <w:rFonts w:asciiTheme="minorHAnsi" w:hAnsiTheme="minorHAnsi" w:cstheme="minorHAnsi"/>
          <w:sz w:val="22"/>
          <w:szCs w:val="22"/>
        </w:rPr>
        <w:t xml:space="preserve"> alapterületű színházépülettel, valamint ingóságokkal együtt. A bérleti díj </w:t>
      </w:r>
      <w:r w:rsidR="0052482C" w:rsidRPr="00EE7BD6">
        <w:rPr>
          <w:rFonts w:asciiTheme="minorHAnsi" w:hAnsiTheme="minorHAnsi" w:cstheme="minorHAnsi"/>
          <w:sz w:val="22"/>
          <w:szCs w:val="22"/>
        </w:rPr>
        <w:t xml:space="preserve">a szerződéskötéskor 3.000.000- Ft + ÁFA/hónap összegben került megállapításra, ami </w:t>
      </w:r>
      <w:r w:rsidRPr="00EE7BD6">
        <w:rPr>
          <w:rFonts w:asciiTheme="minorHAnsi" w:hAnsiTheme="minorHAnsi" w:cstheme="minorHAnsi"/>
          <w:sz w:val="22"/>
          <w:szCs w:val="22"/>
        </w:rPr>
        <w:t>azóta nem emelkedett. A bérleti szerződés tárgyát képező ingatlanra (épülettel, ingóságokkal együtt)</w:t>
      </w:r>
      <w:r w:rsidR="0052482C" w:rsidRPr="00EE7BD6">
        <w:rPr>
          <w:rFonts w:asciiTheme="minorHAnsi" w:hAnsiTheme="minorHAnsi" w:cstheme="minorHAnsi"/>
          <w:sz w:val="22"/>
          <w:szCs w:val="22"/>
        </w:rPr>
        <w:t xml:space="preserve"> vonatkozóan Önkormányzatunk a</w:t>
      </w:r>
      <w:r w:rsidRPr="00EE7BD6">
        <w:rPr>
          <w:rFonts w:asciiTheme="minorHAnsi" w:hAnsiTheme="minorHAnsi" w:cstheme="minorHAnsi"/>
          <w:sz w:val="22"/>
          <w:szCs w:val="22"/>
        </w:rPr>
        <w:t xml:space="preserve"> bérleti díj </w:t>
      </w:r>
      <w:r w:rsidR="0052482C" w:rsidRPr="00EE7BD6">
        <w:rPr>
          <w:rFonts w:asciiTheme="minorHAnsi" w:hAnsiTheme="minorHAnsi" w:cstheme="minorHAnsi"/>
          <w:sz w:val="22"/>
          <w:szCs w:val="22"/>
        </w:rPr>
        <w:t xml:space="preserve">aktualizálását kérte. A szakértői vélemény </w:t>
      </w:r>
      <w:r w:rsidRPr="00EE7BD6">
        <w:rPr>
          <w:rFonts w:asciiTheme="minorHAnsi" w:hAnsiTheme="minorHAnsi" w:cstheme="minorHAnsi"/>
          <w:sz w:val="22"/>
          <w:szCs w:val="22"/>
        </w:rPr>
        <w:t xml:space="preserve">5.700.000,- Ft + </w:t>
      </w:r>
      <w:r w:rsidR="0052482C" w:rsidRPr="00EE7BD6">
        <w:rPr>
          <w:rFonts w:asciiTheme="minorHAnsi" w:hAnsiTheme="minorHAnsi" w:cstheme="minorHAnsi"/>
          <w:sz w:val="22"/>
          <w:szCs w:val="22"/>
        </w:rPr>
        <w:t>ÁFA</w:t>
      </w:r>
      <w:r w:rsidRPr="00EE7BD6">
        <w:rPr>
          <w:rFonts w:asciiTheme="minorHAnsi" w:hAnsiTheme="minorHAnsi" w:cstheme="minorHAnsi"/>
          <w:sz w:val="22"/>
          <w:szCs w:val="22"/>
        </w:rPr>
        <w:t xml:space="preserve">/hónap </w:t>
      </w:r>
      <w:r w:rsidR="00D023AD">
        <w:rPr>
          <w:rFonts w:asciiTheme="minorHAnsi" w:hAnsiTheme="minorHAnsi" w:cstheme="minorHAnsi"/>
          <w:sz w:val="22"/>
          <w:szCs w:val="22"/>
        </w:rPr>
        <w:t>összegű bérleti díjat</w:t>
      </w:r>
      <w:r w:rsidRPr="00EE7BD6">
        <w:rPr>
          <w:rFonts w:asciiTheme="minorHAnsi" w:hAnsiTheme="minorHAnsi" w:cstheme="minorHAnsi"/>
          <w:sz w:val="22"/>
          <w:szCs w:val="22"/>
        </w:rPr>
        <w:t xml:space="preserve"> állapított meg. </w:t>
      </w:r>
    </w:p>
    <w:p w14:paraId="50EF596C" w14:textId="77777777" w:rsidR="00EE7BD6" w:rsidRDefault="00EE7BD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B666F" w14:textId="3D4D136F" w:rsidR="00617662" w:rsidRDefault="00763090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>Javaslom a Tisztelt Közgyűlésnek, hogy a Weöres Sándor Színház Nonprofit Kft.-val kötött bérleti szerződés az aktualizált bérleti díj</w:t>
      </w:r>
      <w:r w:rsidR="0052482C" w:rsidRPr="00EE7BD6">
        <w:rPr>
          <w:rFonts w:asciiTheme="minorHAnsi" w:hAnsiTheme="minorHAnsi" w:cstheme="minorHAnsi"/>
          <w:sz w:val="22"/>
          <w:szCs w:val="22"/>
        </w:rPr>
        <w:t xml:space="preserve"> figyelembevételével kerüljön </w:t>
      </w:r>
      <w:r w:rsidRPr="00EE7BD6">
        <w:rPr>
          <w:rFonts w:asciiTheme="minorHAnsi" w:hAnsiTheme="minorHAnsi" w:cstheme="minorHAnsi"/>
          <w:sz w:val="22"/>
          <w:szCs w:val="22"/>
        </w:rPr>
        <w:t>módos</w:t>
      </w:r>
      <w:r w:rsidR="0052482C" w:rsidRPr="00EE7BD6">
        <w:rPr>
          <w:rFonts w:asciiTheme="minorHAnsi" w:hAnsiTheme="minorHAnsi" w:cstheme="minorHAnsi"/>
          <w:sz w:val="22"/>
          <w:szCs w:val="22"/>
        </w:rPr>
        <w:t>ítása</w:t>
      </w:r>
      <w:r w:rsidRPr="00EE7BD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A7B834" w14:textId="77777777" w:rsidR="00617662" w:rsidRDefault="00617662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F24FB" w14:textId="472F29B5" w:rsidR="00E23386" w:rsidRPr="00E23386" w:rsidRDefault="00E23386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3386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617662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23386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a Szombathelyi Távhőszolgáltató Kft.-t érintő döntés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ek</w:t>
      </w:r>
      <w:r w:rsidRPr="00E233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meghozatalára</w:t>
      </w:r>
      <w:r w:rsidR="008F74F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8F74F6" w:rsidRPr="008F74F6">
        <w:rPr>
          <w:rFonts w:asciiTheme="minorHAnsi" w:hAnsiTheme="minorHAnsi" w:cstheme="minorHAnsi"/>
          <w:b/>
          <w:bCs/>
          <w:sz w:val="22"/>
          <w:szCs w:val="22"/>
          <w:u w:val="single"/>
        </w:rPr>
        <w:t>3. számú melléklet)</w:t>
      </w:r>
    </w:p>
    <w:p w14:paraId="00F4BD65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D5C44" w14:textId="46BDFFFA" w:rsidR="00DF6FE0" w:rsidRDefault="00DF6FE0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 Szombathelyi Távhőszolgáltató Kft. megküldte a 2025. évi létszám</w:t>
      </w:r>
      <w:r w:rsidR="008F74F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és bérterv</w:t>
      </w:r>
      <w:r w:rsidR="002C3D0E">
        <w:rPr>
          <w:rFonts w:asciiTheme="minorHAnsi" w:hAnsiTheme="minorHAnsi" w:cstheme="minorHAnsi"/>
          <w:sz w:val="22"/>
          <w:szCs w:val="22"/>
        </w:rPr>
        <w:t>re vonatkozó javaslatát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71635">
        <w:rPr>
          <w:rFonts w:asciiTheme="minorHAnsi" w:hAnsiTheme="minorHAnsi" w:cstheme="minorHAnsi"/>
          <w:sz w:val="22"/>
          <w:szCs w:val="22"/>
        </w:rPr>
        <w:t>A fizikai állomány további növelését tervezi a társaság annak érdekében, hogy a kivitelezési csoportnak kapacitás</w:t>
      </w:r>
      <w:r w:rsidR="000D4A7D">
        <w:rPr>
          <w:rFonts w:asciiTheme="minorHAnsi" w:hAnsiTheme="minorHAnsi" w:cstheme="minorHAnsi"/>
          <w:sz w:val="22"/>
          <w:szCs w:val="22"/>
        </w:rPr>
        <w:t>a</w:t>
      </w:r>
      <w:r w:rsidR="00C71635">
        <w:rPr>
          <w:rFonts w:asciiTheme="minorHAnsi" w:hAnsiTheme="minorHAnsi" w:cstheme="minorHAnsi"/>
          <w:sz w:val="22"/>
          <w:szCs w:val="22"/>
        </w:rPr>
        <w:t xml:space="preserve"> legyen időszakos vállalkozási tevékenység végzésére is. A szellemi létszám növelése </w:t>
      </w:r>
      <w:r w:rsidR="008F74F6">
        <w:rPr>
          <w:rFonts w:asciiTheme="minorHAnsi" w:hAnsiTheme="minorHAnsi" w:cstheme="minorHAnsi"/>
          <w:sz w:val="22"/>
          <w:szCs w:val="22"/>
        </w:rPr>
        <w:t xml:space="preserve">is szükséges, amely </w:t>
      </w:r>
      <w:r w:rsidR="00C71635">
        <w:rPr>
          <w:rFonts w:asciiTheme="minorHAnsi" w:hAnsiTheme="minorHAnsi" w:cstheme="minorHAnsi"/>
          <w:sz w:val="22"/>
          <w:szCs w:val="22"/>
        </w:rPr>
        <w:t>1 fő gépészmérnök</w:t>
      </w:r>
      <w:r w:rsidR="008F74F6">
        <w:rPr>
          <w:rFonts w:asciiTheme="minorHAnsi" w:hAnsiTheme="minorHAnsi" w:cstheme="minorHAnsi"/>
          <w:sz w:val="22"/>
          <w:szCs w:val="22"/>
        </w:rPr>
        <w:t xml:space="preserve"> felvételét </w:t>
      </w:r>
      <w:r w:rsidR="00C71635">
        <w:rPr>
          <w:rFonts w:asciiTheme="minorHAnsi" w:hAnsiTheme="minorHAnsi" w:cstheme="minorHAnsi"/>
          <w:sz w:val="22"/>
          <w:szCs w:val="22"/>
        </w:rPr>
        <w:t>jelent</w:t>
      </w:r>
      <w:r w:rsidR="008F74F6">
        <w:rPr>
          <w:rFonts w:asciiTheme="minorHAnsi" w:hAnsiTheme="minorHAnsi" w:cstheme="minorHAnsi"/>
          <w:sz w:val="22"/>
          <w:szCs w:val="22"/>
        </w:rPr>
        <w:t>i</w:t>
      </w:r>
      <w:r w:rsidR="00C71635">
        <w:rPr>
          <w:rFonts w:asciiTheme="minorHAnsi" w:hAnsiTheme="minorHAnsi" w:cstheme="minorHAnsi"/>
          <w:sz w:val="22"/>
          <w:szCs w:val="22"/>
        </w:rPr>
        <w:t>. A Kft. 2025. évre</w:t>
      </w:r>
      <w:r w:rsidR="008F74F6">
        <w:rPr>
          <w:rFonts w:asciiTheme="minorHAnsi" w:hAnsiTheme="minorHAnsi" w:cstheme="minorHAnsi"/>
          <w:sz w:val="22"/>
          <w:szCs w:val="22"/>
        </w:rPr>
        <w:t xml:space="preserve"> összesen</w:t>
      </w:r>
      <w:r w:rsidR="00C71635">
        <w:rPr>
          <w:rFonts w:asciiTheme="minorHAnsi" w:hAnsiTheme="minorHAnsi" w:cstheme="minorHAnsi"/>
          <w:sz w:val="22"/>
          <w:szCs w:val="22"/>
        </w:rPr>
        <w:t xml:space="preserve"> 899.650 eFt bértömeget tervez.</w:t>
      </w:r>
    </w:p>
    <w:p w14:paraId="67405782" w14:textId="77777777" w:rsidR="00C71635" w:rsidRDefault="00C71635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47F52" w14:textId="46ED8534" w:rsidR="000D4A7D" w:rsidRDefault="000D4A7D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megküldte a 2025. évi Beruházási tervére vonatkozó javaslatát, amely </w:t>
      </w:r>
      <w:r w:rsidR="00B10215">
        <w:rPr>
          <w:rFonts w:asciiTheme="minorHAnsi" w:hAnsiTheme="minorHAnsi" w:cstheme="minorHAnsi"/>
          <w:sz w:val="22"/>
          <w:szCs w:val="22"/>
        </w:rPr>
        <w:t>szerint a társaság összesen 372.860.000,- Ft</w:t>
      </w:r>
      <w:r w:rsidR="00283358">
        <w:rPr>
          <w:rFonts w:asciiTheme="minorHAnsi" w:hAnsiTheme="minorHAnsi" w:cstheme="minorHAnsi"/>
          <w:sz w:val="22"/>
          <w:szCs w:val="22"/>
        </w:rPr>
        <w:t>-</w:t>
      </w:r>
      <w:r w:rsidR="00B10215">
        <w:rPr>
          <w:rFonts w:asciiTheme="minorHAnsi" w:hAnsiTheme="minorHAnsi" w:cstheme="minorHAnsi"/>
          <w:sz w:val="22"/>
          <w:szCs w:val="22"/>
        </w:rPr>
        <w:t xml:space="preserve">ot tervez beruházásokra, </w:t>
      </w:r>
      <w:r w:rsidR="00283358">
        <w:rPr>
          <w:rFonts w:asciiTheme="minorHAnsi" w:hAnsiTheme="minorHAnsi" w:cstheme="minorHAnsi"/>
          <w:sz w:val="22"/>
          <w:szCs w:val="22"/>
        </w:rPr>
        <w:t xml:space="preserve">amely </w:t>
      </w:r>
      <w:r>
        <w:rPr>
          <w:rFonts w:asciiTheme="minorHAnsi" w:hAnsiTheme="minorHAnsi" w:cstheme="minorHAnsi"/>
          <w:sz w:val="22"/>
          <w:szCs w:val="22"/>
        </w:rPr>
        <w:t>az alábbiak szerint alakul:</w:t>
      </w:r>
    </w:p>
    <w:p w14:paraId="1F1D2A25" w14:textId="77777777" w:rsidR="00BA0C4F" w:rsidRDefault="00BA0C4F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B47A6" w14:textId="77777777" w:rsidR="000D4A7D" w:rsidRDefault="000D4A7D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Ind w:w="1413" w:type="dxa"/>
        <w:tblLook w:val="04A0" w:firstRow="1" w:lastRow="0" w:firstColumn="1" w:lastColumn="0" w:noHBand="0" w:noVBand="1"/>
      </w:tblPr>
      <w:tblGrid>
        <w:gridCol w:w="3815"/>
        <w:gridCol w:w="2280"/>
      </w:tblGrid>
      <w:tr w:rsidR="000D4A7D" w:rsidRPr="000D4A7D" w14:paraId="194595B6" w14:textId="77777777" w:rsidTr="000D4A7D">
        <w:tc>
          <w:tcPr>
            <w:tcW w:w="3815" w:type="dxa"/>
          </w:tcPr>
          <w:p w14:paraId="355CDAE6" w14:textId="75764230" w:rsidR="000D4A7D" w:rsidRPr="000D4A7D" w:rsidRDefault="000D4A7D" w:rsidP="000D4A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Beruházási csoport</w:t>
            </w:r>
          </w:p>
        </w:tc>
        <w:tc>
          <w:tcPr>
            <w:tcW w:w="2280" w:type="dxa"/>
          </w:tcPr>
          <w:p w14:paraId="46467D66" w14:textId="0BEA48BE" w:rsidR="000D4A7D" w:rsidRPr="000D4A7D" w:rsidRDefault="000D4A7D" w:rsidP="000D4A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Tervezett összeg</w:t>
            </w:r>
          </w:p>
        </w:tc>
      </w:tr>
      <w:tr w:rsidR="000D4A7D" w14:paraId="639FE9A2" w14:textId="77777777" w:rsidTr="000D4A7D">
        <w:tc>
          <w:tcPr>
            <w:tcW w:w="3815" w:type="dxa"/>
          </w:tcPr>
          <w:p w14:paraId="1D8D30ED" w14:textId="3B1DC4A2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Távvezetéki beruházás</w:t>
            </w:r>
          </w:p>
        </w:tc>
        <w:tc>
          <w:tcPr>
            <w:tcW w:w="2280" w:type="dxa"/>
          </w:tcPr>
          <w:p w14:paraId="4C9AA45A" w14:textId="3AF5D35C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124.000.000,- Ft</w:t>
            </w:r>
          </w:p>
        </w:tc>
      </w:tr>
      <w:tr w:rsidR="000D4A7D" w14:paraId="4ADF15D8" w14:textId="77777777" w:rsidTr="000D4A7D">
        <w:tc>
          <w:tcPr>
            <w:tcW w:w="3815" w:type="dxa"/>
          </w:tcPr>
          <w:p w14:paraId="08D2DCFF" w14:textId="392995B3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Kazánházi beruházás</w:t>
            </w:r>
          </w:p>
        </w:tc>
        <w:tc>
          <w:tcPr>
            <w:tcW w:w="2280" w:type="dxa"/>
          </w:tcPr>
          <w:p w14:paraId="1C74E0C1" w14:textId="468E1E7A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35.000.000,- Ft</w:t>
            </w:r>
          </w:p>
        </w:tc>
      </w:tr>
      <w:tr w:rsidR="000D4A7D" w14:paraId="15343DEC" w14:textId="77777777" w:rsidTr="000D4A7D">
        <w:tc>
          <w:tcPr>
            <w:tcW w:w="3815" w:type="dxa"/>
          </w:tcPr>
          <w:p w14:paraId="6B55CF1D" w14:textId="048B3D35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Hőközponti beruházás</w:t>
            </w:r>
          </w:p>
        </w:tc>
        <w:tc>
          <w:tcPr>
            <w:tcW w:w="2280" w:type="dxa"/>
          </w:tcPr>
          <w:p w14:paraId="55F78EF5" w14:textId="13053993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90.480.000,- Ft</w:t>
            </w:r>
          </w:p>
        </w:tc>
      </w:tr>
      <w:tr w:rsidR="000D4A7D" w14:paraId="1A633C46" w14:textId="77777777" w:rsidTr="000D4A7D">
        <w:tc>
          <w:tcPr>
            <w:tcW w:w="3815" w:type="dxa"/>
          </w:tcPr>
          <w:p w14:paraId="10385650" w14:textId="77EB904E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Energetikai, méréstechnikai fejlesztés</w:t>
            </w:r>
          </w:p>
        </w:tc>
        <w:tc>
          <w:tcPr>
            <w:tcW w:w="2280" w:type="dxa"/>
          </w:tcPr>
          <w:p w14:paraId="5C53EACA" w14:textId="0406B36D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13.400.000,- Ft</w:t>
            </w:r>
          </w:p>
        </w:tc>
      </w:tr>
      <w:tr w:rsidR="000D4A7D" w14:paraId="00A98311" w14:textId="77777777" w:rsidTr="000D4A7D">
        <w:tc>
          <w:tcPr>
            <w:tcW w:w="3815" w:type="dxa"/>
          </w:tcPr>
          <w:p w14:paraId="6C0C0AB1" w14:textId="69837D31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Felhasználói kör bővítés</w:t>
            </w:r>
          </w:p>
        </w:tc>
        <w:tc>
          <w:tcPr>
            <w:tcW w:w="2280" w:type="dxa"/>
          </w:tcPr>
          <w:p w14:paraId="25030A29" w14:textId="176B8EDA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32.000.000,- Ft</w:t>
            </w:r>
          </w:p>
        </w:tc>
      </w:tr>
      <w:tr w:rsidR="000D4A7D" w14:paraId="0FF83A7B" w14:textId="77777777" w:rsidTr="000D4A7D">
        <w:tc>
          <w:tcPr>
            <w:tcW w:w="3815" w:type="dxa"/>
          </w:tcPr>
          <w:p w14:paraId="0215D130" w14:textId="51FBE9BB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  <w:tc>
          <w:tcPr>
            <w:tcW w:w="2280" w:type="dxa"/>
          </w:tcPr>
          <w:p w14:paraId="1A06BFC9" w14:textId="164FAA45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28.980.000,- Ft</w:t>
            </w:r>
          </w:p>
        </w:tc>
      </w:tr>
      <w:tr w:rsidR="000D4A7D" w14:paraId="7860582A" w14:textId="77777777" w:rsidTr="000D4A7D">
        <w:tc>
          <w:tcPr>
            <w:tcW w:w="3815" w:type="dxa"/>
          </w:tcPr>
          <w:p w14:paraId="40E82B35" w14:textId="5621B9FA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Logisztika</w:t>
            </w:r>
          </w:p>
        </w:tc>
        <w:tc>
          <w:tcPr>
            <w:tcW w:w="2280" w:type="dxa"/>
          </w:tcPr>
          <w:p w14:paraId="25CE5A06" w14:textId="5BD1D76A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39.000.000,- Ft</w:t>
            </w:r>
          </w:p>
        </w:tc>
      </w:tr>
      <w:tr w:rsidR="000D4A7D" w14:paraId="4D6D279D" w14:textId="77777777" w:rsidTr="000D4A7D">
        <w:tc>
          <w:tcPr>
            <w:tcW w:w="3815" w:type="dxa"/>
          </w:tcPr>
          <w:p w14:paraId="2323481C" w14:textId="4591E5BA" w:rsidR="000D4A7D" w:rsidRDefault="000D4A7D" w:rsidP="00E233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Stratégiai fejlesztés</w:t>
            </w:r>
          </w:p>
        </w:tc>
        <w:tc>
          <w:tcPr>
            <w:tcW w:w="2280" w:type="dxa"/>
          </w:tcPr>
          <w:p w14:paraId="1B920F99" w14:textId="70C4A680" w:rsidR="000D4A7D" w:rsidRDefault="000D4A7D" w:rsidP="000D4A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10.000.000,- Ft</w:t>
            </w:r>
          </w:p>
        </w:tc>
      </w:tr>
      <w:tr w:rsidR="000D4A7D" w:rsidRPr="000D4A7D" w14:paraId="2A251CF7" w14:textId="77777777" w:rsidTr="000D4A7D">
        <w:tc>
          <w:tcPr>
            <w:tcW w:w="3815" w:type="dxa"/>
          </w:tcPr>
          <w:p w14:paraId="6F95935D" w14:textId="2FCFECEF" w:rsidR="000D4A7D" w:rsidRPr="000D4A7D" w:rsidRDefault="000D4A7D" w:rsidP="00E2338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280" w:type="dxa"/>
          </w:tcPr>
          <w:p w14:paraId="5843551D" w14:textId="2802DFCF" w:rsidR="000D4A7D" w:rsidRPr="000D4A7D" w:rsidRDefault="000D4A7D" w:rsidP="000D4A7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372.860.000,- Ft</w:t>
            </w:r>
          </w:p>
        </w:tc>
      </w:tr>
    </w:tbl>
    <w:p w14:paraId="1A24EE75" w14:textId="77777777" w:rsidR="000D4A7D" w:rsidRDefault="000D4A7D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F2A70" w14:textId="59FD90A6" w:rsidR="000D4A7D" w:rsidRDefault="00B10215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beruházási terv részletesen az előterjesztés mellékletében kerül ismertetésre. </w:t>
      </w:r>
    </w:p>
    <w:p w14:paraId="22882482" w14:textId="77777777" w:rsidR="000D4A7D" w:rsidRDefault="000D4A7D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F667A" w14:textId="5EAD3D78" w:rsidR="00C71635" w:rsidRDefault="00C71635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2025. januárjában </w:t>
      </w:r>
      <w:r w:rsidR="00283358">
        <w:rPr>
          <w:rFonts w:asciiTheme="minorHAnsi" w:hAnsiTheme="minorHAnsi" w:cstheme="minorHAnsi"/>
          <w:sz w:val="22"/>
          <w:szCs w:val="22"/>
        </w:rPr>
        <w:t xml:space="preserve">várhatóan </w:t>
      </w:r>
      <w:r>
        <w:rPr>
          <w:rFonts w:asciiTheme="minorHAnsi" w:hAnsiTheme="minorHAnsi" w:cstheme="minorHAnsi"/>
          <w:sz w:val="22"/>
          <w:szCs w:val="22"/>
        </w:rPr>
        <w:t>az alábbi fejlesztési pályázatok kerülnek kiírásra, amely</w:t>
      </w:r>
      <w:r w:rsidR="00283358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>re a társaság</w:t>
      </w:r>
      <w:r w:rsidR="00283358">
        <w:rPr>
          <w:rFonts w:asciiTheme="minorHAnsi" w:hAnsiTheme="minorHAnsi" w:cstheme="minorHAnsi"/>
          <w:sz w:val="22"/>
          <w:szCs w:val="22"/>
        </w:rPr>
        <w:t xml:space="preserve"> pályázatot kíván benyújtani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F4D602" w14:textId="77777777" w:rsidR="00C71635" w:rsidRDefault="00C71635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87A0AA" w14:textId="6F6A040E" w:rsidR="00C71635" w:rsidRDefault="00AA4B11" w:rsidP="0019574C">
      <w:pPr>
        <w:pStyle w:val="Listaszerbekezds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Távfűtési rendszer infrastruktúrájának korszerűsítése és fejlesztése (2024/MA/TÁVHŐ/01)</w:t>
      </w:r>
    </w:p>
    <w:p w14:paraId="661F7CC9" w14:textId="77777777" w:rsidR="00AA4B11" w:rsidRDefault="00AA4B11" w:rsidP="00AA4B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538E3" w14:textId="00211B1F" w:rsidR="0019574C" w:rsidRDefault="00AA4B11" w:rsidP="00AA4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Nemzetközi Fejlesztési és Forráskoordinációs Ügynökség Zrt. </w:t>
      </w:r>
      <w:r w:rsidR="00432886">
        <w:rPr>
          <w:rFonts w:asciiTheme="minorHAnsi" w:hAnsiTheme="minorHAnsi" w:cstheme="minorHAnsi"/>
          <w:sz w:val="22"/>
          <w:szCs w:val="22"/>
        </w:rPr>
        <w:t>pályázati felhívást tesz közzé távfűtési rendszerek infrastruktúrájának korszerűsítés</w:t>
      </w:r>
      <w:r w:rsidR="00283358">
        <w:rPr>
          <w:rFonts w:asciiTheme="minorHAnsi" w:hAnsiTheme="minorHAnsi" w:cstheme="minorHAnsi"/>
          <w:sz w:val="22"/>
          <w:szCs w:val="22"/>
        </w:rPr>
        <w:t>ére</w:t>
      </w:r>
      <w:r w:rsidR="00432886">
        <w:rPr>
          <w:rFonts w:asciiTheme="minorHAnsi" w:hAnsiTheme="minorHAnsi" w:cstheme="minorHAnsi"/>
          <w:sz w:val="22"/>
          <w:szCs w:val="22"/>
        </w:rPr>
        <w:t xml:space="preserve"> és fejlesztésére irányuló beruházások támogatására, </w:t>
      </w:r>
      <w:r w:rsidR="008C34E9">
        <w:rPr>
          <w:rFonts w:asciiTheme="minorHAnsi" w:hAnsiTheme="minorHAnsi" w:cstheme="minorHAnsi"/>
          <w:sz w:val="22"/>
          <w:szCs w:val="22"/>
        </w:rPr>
        <w:t>a</w:t>
      </w:r>
      <w:r w:rsidR="0019574C">
        <w:rPr>
          <w:rFonts w:asciiTheme="minorHAnsi" w:hAnsiTheme="minorHAnsi" w:cstheme="minorHAnsi"/>
          <w:sz w:val="22"/>
          <w:szCs w:val="22"/>
        </w:rPr>
        <w:t xml:space="preserve">melyhez az Energiaügyi Minisztérium, mint döntéshozó 44 milliárd forint keretösszegig biztosít forrást a támogató részére. Ebből 24 milliárd forint energiahatékonyságot fokozó infrastrukturális beruházások támogatására, 20 milliárd forint pedig távhővezetékek építésére, felújítására kerül felhasználásra. </w:t>
      </w:r>
    </w:p>
    <w:p w14:paraId="62E3A263" w14:textId="7FC2DA98" w:rsidR="0019574C" w:rsidRDefault="0019574C" w:rsidP="00AA4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társaság jelenlegi ismerete</w:t>
      </w:r>
      <w:r w:rsidR="0028335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szerint</w:t>
      </w:r>
      <w:r w:rsidR="00283358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pályázatonként igényelhető támogatás összege minimum 20.000.000,- Ft, maximum 1.500.000.000,- Ft lehet.</w:t>
      </w:r>
    </w:p>
    <w:p w14:paraId="678449F1" w14:textId="77777777" w:rsidR="0019574C" w:rsidRDefault="0019574C" w:rsidP="001957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C6C2C" w14:textId="18095028" w:rsidR="0019574C" w:rsidRPr="0019574C" w:rsidRDefault="0019574C" w:rsidP="0019574C">
      <w:pPr>
        <w:pStyle w:val="Listaszerbekezds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9574C">
        <w:rPr>
          <w:rFonts w:asciiTheme="minorHAnsi" w:hAnsiTheme="minorHAnsi" w:cstheme="minorHAnsi"/>
          <w:sz w:val="22"/>
          <w:szCs w:val="22"/>
        </w:rPr>
        <w:t>Megújuló energián alapuló távfűtési rendszer korszerűsítése és fejlesztése (2024/MA/TÁVHŐ/02)</w:t>
      </w:r>
    </w:p>
    <w:p w14:paraId="7D6D2373" w14:textId="77777777" w:rsidR="0019574C" w:rsidRDefault="0019574C" w:rsidP="001957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1E45A" w14:textId="572E0F86" w:rsidR="0019574C" w:rsidRDefault="0019574C" w:rsidP="001957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Nemzeti Fejlesztési és Forráskoordinációs Ügynökség Zrt. pályázati felhívást tesz közzé távfűtési rendszerek infrastruktúrájának korszerűsítés</w:t>
      </w:r>
      <w:r w:rsidR="00283358">
        <w:rPr>
          <w:rFonts w:asciiTheme="minorHAnsi" w:hAnsiTheme="minorHAnsi" w:cstheme="minorHAnsi"/>
          <w:sz w:val="22"/>
          <w:szCs w:val="22"/>
        </w:rPr>
        <w:t>ére</w:t>
      </w:r>
      <w:r>
        <w:rPr>
          <w:rFonts w:asciiTheme="minorHAnsi" w:hAnsiTheme="minorHAnsi" w:cstheme="minorHAnsi"/>
          <w:sz w:val="22"/>
          <w:szCs w:val="22"/>
        </w:rPr>
        <w:t xml:space="preserve"> és fejlesztésére irányuló beruházások támogatására, </w:t>
      </w:r>
      <w:r w:rsidR="009B0AE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melyhez az Energiaügyi Minisztérium, min</w:t>
      </w:r>
      <w:r w:rsidR="0028335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döntéshozó 51 milliárd forint keretösszegig biztosít forrást a támogató részére. Ebből 20 milliárd forint a megújuló alapú kapcsolt hő</w:t>
      </w:r>
      <w:r w:rsidR="005671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és villamosenergia termelő társaságok, míg 31 milliárd forint a megújuló energia alapú távhőtermelő társaságok és hulladékhő hasznosító társaságok számára áll rendelkezésre. </w:t>
      </w:r>
    </w:p>
    <w:p w14:paraId="6D2DA632" w14:textId="0316BEF8" w:rsidR="0019574C" w:rsidRPr="0019574C" w:rsidRDefault="00283358" w:rsidP="001957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jelenlegi ismeretei szerint a </w:t>
      </w:r>
      <w:r w:rsidR="0019574C">
        <w:rPr>
          <w:rFonts w:asciiTheme="minorHAnsi" w:hAnsiTheme="minorHAnsi" w:cstheme="minorHAnsi"/>
          <w:sz w:val="22"/>
          <w:szCs w:val="22"/>
        </w:rPr>
        <w:t xml:space="preserve">pályázatonként igényelhető támogatás összeg minimum 200.000.000,- Ft, maximum 3.500.000.000,- Ft lehet. </w:t>
      </w:r>
    </w:p>
    <w:p w14:paraId="037C679C" w14:textId="77777777" w:rsidR="00AA4B11" w:rsidRDefault="00AA4B11" w:rsidP="00AA4B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88D23" w14:textId="6E681857" w:rsidR="008F74F6" w:rsidRPr="00AA4B11" w:rsidRDefault="008F74F6" w:rsidP="00AA4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222A2B42" w14:textId="77777777" w:rsidR="00E23386" w:rsidRDefault="00E23386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E1B4E6" w14:textId="7152AC5D" w:rsidR="00E23386" w:rsidRPr="00E23386" w:rsidRDefault="00E23386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63090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a FALCO KC Szombathely Kft. 2024/2025. évi üzleti tervének elfogadására</w:t>
      </w:r>
      <w:r w:rsidR="002833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(4. számú melléklet)</w:t>
      </w:r>
    </w:p>
    <w:p w14:paraId="1BA2DD84" w14:textId="3498E853" w:rsidR="009341A7" w:rsidRDefault="009341A7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534B4" w14:textId="77777777" w:rsidR="00E23386" w:rsidRPr="00FC4D22" w:rsidRDefault="00E23386" w:rsidP="00E233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4D22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a) pont am) alpontja értelmében, ha a gazdasági társaságban az önkormányzati tulajdonrész az 50 %-ot eléri, vagy meghaladja korlátolt felelősségű társaság esetében, úgy az üzleti terv elfogadásáról a Közgyűlés jogosult dönteni. </w:t>
      </w:r>
    </w:p>
    <w:p w14:paraId="1093C4F2" w14:textId="77777777" w:rsidR="00E23386" w:rsidRPr="00FC4D22" w:rsidRDefault="00E23386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FF72C71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25630F">
        <w:rPr>
          <w:rFonts w:asciiTheme="minorHAnsi" w:hAnsiTheme="minorHAnsi" w:cstheme="minorHAnsi"/>
          <w:sz w:val="22"/>
          <w:szCs w:val="22"/>
        </w:rPr>
        <w:t>A F</w:t>
      </w:r>
      <w:r>
        <w:rPr>
          <w:rFonts w:asciiTheme="minorHAnsi" w:hAnsiTheme="minorHAnsi" w:cstheme="minorHAnsi"/>
          <w:sz w:val="22"/>
          <w:szCs w:val="22"/>
        </w:rPr>
        <w:t xml:space="preserve">ALCO KC Szombathely Sportszolgáltató Kft. 2000. június 30-án alakult, melynek fő tevékenysége a Magyar Kosárlabdázók Országos Szövetsége által szervezett Nemzeti Bajnokság I. osztályában való részvétel. </w:t>
      </w:r>
    </w:p>
    <w:p w14:paraId="1870AB31" w14:textId="1C8B6FA4" w:rsidR="00E23386" w:rsidRPr="004428C5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2023/2024-es bajnoki évben</w:t>
      </w:r>
      <w:r w:rsidR="00857A98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felnőtt csapat a bajnoki I. osztályú kosárlabda bajnokságban újra bajnoki címet szerzett, sorozatban ötödik alkalommal. A 2024/2025-ös bajnoki szezonban továbbra is Milos Konakov a vezetőedző. </w:t>
      </w:r>
    </w:p>
    <w:p w14:paraId="35643CDC" w14:textId="77777777" w:rsidR="00E23386" w:rsidRPr="00F76AC2" w:rsidRDefault="00E23386" w:rsidP="00E23386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17F9764" w14:textId="287E3DC2" w:rsidR="00E23386" w:rsidRPr="004428C5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4428C5">
        <w:rPr>
          <w:rFonts w:asciiTheme="minorHAnsi" w:hAnsiTheme="minorHAnsi" w:cstheme="minorHAnsi"/>
          <w:sz w:val="22"/>
          <w:szCs w:val="22"/>
        </w:rPr>
        <w:t>A sportszervezet a most folyó bajnokság</w:t>
      </w:r>
      <w:r w:rsidR="00283358">
        <w:rPr>
          <w:rFonts w:asciiTheme="minorHAnsi" w:hAnsiTheme="minorHAnsi" w:cstheme="minorHAnsi"/>
          <w:sz w:val="22"/>
          <w:szCs w:val="22"/>
        </w:rPr>
        <w:t>ban</w:t>
      </w:r>
      <w:r w:rsidRPr="004428C5">
        <w:rPr>
          <w:rFonts w:asciiTheme="minorHAnsi" w:hAnsiTheme="minorHAnsi" w:cstheme="minorHAnsi"/>
          <w:sz w:val="22"/>
          <w:szCs w:val="22"/>
        </w:rPr>
        <w:t xml:space="preserve"> három célt tűzött ki maga elé. Az Aréna Savaria nézőkkel való megtöltése hazai bajnoki és nemzetközi kupamérkőzések alkalmával és a nagyon fiatal átlagéletkorú csapat kialakításával az első négy közé jutást fogalmazta meg a bajnokságban az alapszakasz végéig.</w:t>
      </w:r>
    </w:p>
    <w:p w14:paraId="76DFBE80" w14:textId="77777777" w:rsidR="00E23386" w:rsidRPr="00F76AC2" w:rsidRDefault="00E23386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09C3947" w14:textId="2EDB16DE" w:rsidR="00E23386" w:rsidRPr="0058678C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58678C">
        <w:rPr>
          <w:rFonts w:asciiTheme="minorHAnsi" w:hAnsiTheme="minorHAnsi" w:cstheme="minorHAnsi"/>
          <w:sz w:val="22"/>
          <w:szCs w:val="22"/>
        </w:rPr>
        <w:lastRenderedPageBreak/>
        <w:t xml:space="preserve">A bajnoki szezonra szóló reklám és támogatói szerződések megkötésre kerültek. Az eddigi névadó szponzor a következő szezonra is megkötötte </w:t>
      </w:r>
      <w:r w:rsidR="00857A98">
        <w:rPr>
          <w:rFonts w:asciiTheme="minorHAnsi" w:hAnsiTheme="minorHAnsi" w:cstheme="minorHAnsi"/>
          <w:sz w:val="22"/>
          <w:szCs w:val="22"/>
        </w:rPr>
        <w:t xml:space="preserve">a </w:t>
      </w:r>
      <w:r w:rsidRPr="0058678C">
        <w:rPr>
          <w:rFonts w:asciiTheme="minorHAnsi" w:hAnsiTheme="minorHAnsi" w:cstheme="minorHAnsi"/>
          <w:sz w:val="22"/>
          <w:szCs w:val="22"/>
        </w:rPr>
        <w:t xml:space="preserve">szerződést a társasággal, valamint két kiemelt szponzori szerződést sikerült megkötni. </w:t>
      </w:r>
    </w:p>
    <w:p w14:paraId="044E072D" w14:textId="77777777" w:rsidR="00E23386" w:rsidRPr="0058678C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58678C">
        <w:rPr>
          <w:rFonts w:asciiTheme="minorHAnsi" w:hAnsiTheme="minorHAnsi" w:cstheme="minorHAnsi"/>
          <w:sz w:val="22"/>
          <w:szCs w:val="22"/>
        </w:rPr>
        <w:t>A TAO pályázaton a 2024/2025-ös bajnoki szezonra beadott sportfejlesztési programot utánpótlásképzésre, -nevelésre, -fejlesztésre az MKOSZ elfogadta. Az elnyert támogatási összegre a társasági adóval történő feltöltés 35 %-ban valósult meg, az MKOSZ ennek mértékéig engedélyezte a feltöltést.</w:t>
      </w:r>
    </w:p>
    <w:p w14:paraId="40760D89" w14:textId="77777777" w:rsidR="00E23386" w:rsidRPr="00F76AC2" w:rsidRDefault="00E23386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BF20AFC" w14:textId="77777777" w:rsidR="00E23386" w:rsidRPr="00F75168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F75168">
        <w:rPr>
          <w:rFonts w:asciiTheme="minorHAnsi" w:hAnsiTheme="minorHAnsi" w:cstheme="minorHAnsi"/>
          <w:sz w:val="22"/>
          <w:szCs w:val="22"/>
        </w:rPr>
        <w:t xml:space="preserve">A társaság a 2024/2025-ös üzleti évben 943.000 eFt bevétellel számol, melyből 522.000 eFt önkormányzati támogatás, 120.000 eFt </w:t>
      </w:r>
      <w:r>
        <w:rPr>
          <w:rFonts w:asciiTheme="minorHAnsi" w:hAnsiTheme="minorHAnsi" w:cstheme="minorHAnsi"/>
          <w:sz w:val="22"/>
          <w:szCs w:val="22"/>
        </w:rPr>
        <w:t xml:space="preserve">pedig </w:t>
      </w:r>
      <w:r w:rsidRPr="00F75168">
        <w:rPr>
          <w:rFonts w:asciiTheme="minorHAnsi" w:hAnsiTheme="minorHAnsi" w:cstheme="minorHAnsi"/>
          <w:sz w:val="22"/>
          <w:szCs w:val="22"/>
        </w:rPr>
        <w:t xml:space="preserve">TAO sporttámogatás. </w:t>
      </w:r>
    </w:p>
    <w:p w14:paraId="5F9C2157" w14:textId="77777777" w:rsidR="00E23386" w:rsidRPr="008D63E5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7DE80" w14:textId="77777777" w:rsidR="00E23386" w:rsidRPr="00F75168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8D63E5">
        <w:rPr>
          <w:rFonts w:asciiTheme="minorHAnsi" w:hAnsiTheme="minorHAnsi" w:cstheme="minorHAnsi"/>
          <w:sz w:val="22"/>
          <w:szCs w:val="22"/>
        </w:rPr>
        <w:t>Az önkormányzat 2024. évi költségvetési rendeletének módosításában a FALCO KC Szombathely Sportszolgáltató Kft. támogatására 480 millió Ft összegű támogatás szerepel, ebből az</w:t>
      </w:r>
      <w:r>
        <w:rPr>
          <w:rFonts w:asciiTheme="minorHAnsi" w:hAnsiTheme="minorHAnsi" w:cstheme="minorHAnsi"/>
          <w:sz w:val="22"/>
          <w:szCs w:val="22"/>
        </w:rPr>
        <w:t xml:space="preserve"> első félévben kifizetésre került 212 millió Ft. </w:t>
      </w:r>
    </w:p>
    <w:p w14:paraId="3FDF8A73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DCF2F39" w14:textId="26662D4D" w:rsidR="00E23386" w:rsidRDefault="00E23386" w:rsidP="00E2338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5328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Kft. </w:t>
      </w:r>
      <w:r w:rsidRPr="00A15328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A15328">
        <w:rPr>
          <w:rFonts w:asciiTheme="minorHAnsi" w:hAnsiTheme="minorHAnsi" w:cstheme="minorHAnsi"/>
          <w:bCs/>
          <w:sz w:val="22"/>
          <w:szCs w:val="22"/>
        </w:rPr>
        <w:t>/202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A15328">
        <w:rPr>
          <w:rFonts w:asciiTheme="minorHAnsi" w:hAnsiTheme="minorHAnsi" w:cstheme="minorHAnsi"/>
          <w:bCs/>
          <w:sz w:val="22"/>
          <w:szCs w:val="22"/>
        </w:rPr>
        <w:t xml:space="preserve">. üzleti évben </w:t>
      </w:r>
      <w:r>
        <w:rPr>
          <w:rFonts w:asciiTheme="minorHAnsi" w:hAnsiTheme="minorHAnsi" w:cstheme="minorHAnsi"/>
          <w:bCs/>
          <w:sz w:val="22"/>
          <w:szCs w:val="22"/>
        </w:rPr>
        <w:t>940.100</w:t>
      </w:r>
      <w:r w:rsidRPr="00A15328">
        <w:rPr>
          <w:rFonts w:asciiTheme="minorHAnsi" w:hAnsiTheme="minorHAnsi" w:cstheme="minorHAnsi"/>
          <w:bCs/>
          <w:sz w:val="22"/>
          <w:szCs w:val="22"/>
        </w:rPr>
        <w:t xml:space="preserve"> eFt összegű </w:t>
      </w:r>
      <w:r>
        <w:rPr>
          <w:rFonts w:asciiTheme="minorHAnsi" w:hAnsiTheme="minorHAnsi" w:cstheme="minorHAnsi"/>
          <w:bCs/>
          <w:sz w:val="22"/>
          <w:szCs w:val="22"/>
        </w:rPr>
        <w:t>kiadással, és 2.900 eFt</w:t>
      </w:r>
      <w:r w:rsidR="00857A98">
        <w:rPr>
          <w:rFonts w:asciiTheme="minorHAnsi" w:hAnsiTheme="minorHAnsi" w:cstheme="minorHAnsi"/>
          <w:bCs/>
          <w:sz w:val="22"/>
          <w:szCs w:val="22"/>
        </w:rPr>
        <w:t xml:space="preserve"> tervezett</w:t>
      </w:r>
      <w:r>
        <w:rPr>
          <w:rFonts w:asciiTheme="minorHAnsi" w:hAnsiTheme="minorHAnsi" w:cstheme="minorHAnsi"/>
          <w:bCs/>
          <w:sz w:val="22"/>
          <w:szCs w:val="22"/>
        </w:rPr>
        <w:t xml:space="preserve"> eredménnyel számol. </w:t>
      </w:r>
    </w:p>
    <w:p w14:paraId="1053888F" w14:textId="77777777" w:rsidR="00E23386" w:rsidRPr="00F76AC2" w:rsidRDefault="00E23386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AA8A52" w14:textId="36A14594" w:rsidR="00E23386" w:rsidRPr="00104B0A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104B0A">
        <w:rPr>
          <w:rFonts w:asciiTheme="minorHAnsi" w:hAnsiTheme="minorHAnsi" w:cstheme="minorHAnsi"/>
          <w:sz w:val="22"/>
          <w:szCs w:val="22"/>
        </w:rPr>
        <w:t>A társaság felügyelőbizottsága az üzleti tervet a 2/2024. (XI. 11.) számú FEB határozatában elfogadta.</w:t>
      </w:r>
    </w:p>
    <w:p w14:paraId="092E09ED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377E8" w14:textId="49FF7A16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Tisztelt Közgyűlés a társaság üzleti tervét azzal fogadja el, hogy a Kft. részére az Önkormányzat a 2025. naptári évben nem biztosít magasabb összegű támogatást, mint a 2024. évben. Erre tekintettel a Közgyűlés kérje fel a társaság ügyvezetőjét, hogy a 2025/2026-os üzleti tervét a Közgyűlés 2025. április ülésére terjessze elő. </w:t>
      </w:r>
    </w:p>
    <w:p w14:paraId="0E838F18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50CF3" w14:textId="0BAB5FC7" w:rsidR="00E24C6C" w:rsidRPr="00BC1CC0" w:rsidRDefault="00E24C6C" w:rsidP="00E24C6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az AGORA Savaria Nonprofit Kft. által benyújtandó pályázat jóváhagyására</w:t>
      </w:r>
    </w:p>
    <w:p w14:paraId="70EEB53E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C0C1B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Tájékoztatom a Tisztelt Közgyűlést, hogy az AGORA Savaria Kulturális és Médiaközpont Nonprofit Kft. ügyvezetője a Közgyűlés jóváhagyását kérte az alább ismertetett pályázat benyújtásához. </w:t>
      </w:r>
    </w:p>
    <w:p w14:paraId="33590F99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8255D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BC1CC0">
        <w:rPr>
          <w:rFonts w:asciiTheme="minorHAnsi" w:hAnsiTheme="minorHAnsi" w:cstheme="minorHAnsi"/>
          <w:sz w:val="22"/>
          <w:szCs w:val="22"/>
        </w:rPr>
        <w:t>: Médiatanács</w:t>
      </w:r>
    </w:p>
    <w:p w14:paraId="057E5740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</w:p>
    <w:p w14:paraId="5AE5EC78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Helyi vagy körzeti médiaszolgáltatási jogosultsággal hatósági szerződés vagy nyilvántartásba vétel alapján rendelkező audiovizuális médiaszolgáltatók számára televíziós közéleti magazinműsor, illetve televíziós hírműsor és kulturális magazinműsor készítésének vissza nem térítendő támogatása. </w:t>
      </w:r>
    </w:p>
    <w:p w14:paraId="41AD969A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77813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Pályázók köre</w:t>
      </w:r>
      <w:r w:rsidRPr="00BC1CC0">
        <w:rPr>
          <w:rFonts w:asciiTheme="minorHAnsi" w:hAnsiTheme="minorHAnsi" w:cstheme="minorHAnsi"/>
          <w:sz w:val="22"/>
          <w:szCs w:val="22"/>
        </w:rPr>
        <w:t xml:space="preserve">: olyan magyarországi lineáris audiovizuális médiaszolgáltatók, akik a pályázati eljártásban résztvevő helyi vagy körzeti médiaszolgáltatási tevékenységet a pályázat benyújtása előtt már legalább 3 hónapja ténylegesen gyakorolják. </w:t>
      </w:r>
    </w:p>
    <w:p w14:paraId="71463A7B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E68C3" w14:textId="38E4A00A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igényelhető támogatás az állandó műsorszám egy adására elnyerhető maximális összege közéleti magazin esetén 60.000 Ft, hírműsor esetén 40.000 Ft, kulturális magazin esetén 40.000 Ft.</w:t>
      </w:r>
    </w:p>
    <w:p w14:paraId="2B45BFDB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támogatási intenzitás mértéke a tervezett összköltség legfeljebb 67 %-a. </w:t>
      </w:r>
    </w:p>
    <w:p w14:paraId="2DDE052F" w14:textId="4B9C5984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megvalósítás időtartama 2025. </w:t>
      </w:r>
      <w:r>
        <w:rPr>
          <w:rFonts w:asciiTheme="minorHAnsi" w:hAnsiTheme="minorHAnsi" w:cstheme="minorHAnsi"/>
          <w:sz w:val="22"/>
          <w:szCs w:val="22"/>
        </w:rPr>
        <w:t>május 1.</w:t>
      </w:r>
      <w:r w:rsidRPr="00BC1CC0">
        <w:rPr>
          <w:rFonts w:asciiTheme="minorHAnsi" w:hAnsiTheme="minorHAnsi" w:cstheme="minorHAnsi"/>
          <w:sz w:val="22"/>
          <w:szCs w:val="22"/>
        </w:rPr>
        <w:t xml:space="preserve"> – 2026. </w:t>
      </w:r>
      <w:r>
        <w:rPr>
          <w:rFonts w:asciiTheme="minorHAnsi" w:hAnsiTheme="minorHAnsi" w:cstheme="minorHAnsi"/>
          <w:sz w:val="22"/>
          <w:szCs w:val="22"/>
        </w:rPr>
        <w:t xml:space="preserve">április </w:t>
      </w:r>
      <w:r w:rsidRPr="00BC1CC0">
        <w:rPr>
          <w:rFonts w:asciiTheme="minorHAnsi" w:hAnsiTheme="minorHAnsi" w:cstheme="minorHAnsi"/>
          <w:sz w:val="22"/>
          <w:szCs w:val="22"/>
        </w:rPr>
        <w:t xml:space="preserve">30. </w:t>
      </w:r>
    </w:p>
    <w:p w14:paraId="3979A0A2" w14:textId="369C3B1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pályázati díj összege</w:t>
      </w:r>
      <w:r>
        <w:rPr>
          <w:rFonts w:asciiTheme="minorHAnsi" w:hAnsiTheme="minorHAnsi" w:cstheme="minorHAnsi"/>
          <w:sz w:val="22"/>
          <w:szCs w:val="22"/>
        </w:rPr>
        <w:t>: 25.000,- Ft + áfa, azaz bruttó 31.750,- Ft</w:t>
      </w:r>
      <w:r w:rsidRPr="00BC1CC0">
        <w:rPr>
          <w:rFonts w:asciiTheme="minorHAnsi" w:hAnsiTheme="minorHAnsi" w:cstheme="minorHAnsi"/>
          <w:sz w:val="22"/>
          <w:szCs w:val="22"/>
        </w:rPr>
        <w:t>.</w:t>
      </w:r>
    </w:p>
    <w:p w14:paraId="0A144869" w14:textId="1736ADB6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Pályázat kódszáma: TV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C1CC0">
        <w:rPr>
          <w:rFonts w:asciiTheme="minorHAnsi" w:hAnsiTheme="minorHAnsi" w:cstheme="minorHAnsi"/>
          <w:sz w:val="22"/>
          <w:szCs w:val="22"/>
        </w:rPr>
        <w:t>LLANDÓ2024</w:t>
      </w:r>
    </w:p>
    <w:p w14:paraId="472AAAA7" w14:textId="6594CC5B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Benyújtási határidő: 2024. </w:t>
      </w:r>
      <w:r>
        <w:rPr>
          <w:rFonts w:asciiTheme="minorHAnsi" w:hAnsiTheme="minorHAnsi" w:cstheme="minorHAnsi"/>
          <w:sz w:val="22"/>
          <w:szCs w:val="22"/>
        </w:rPr>
        <w:t>december 17.</w:t>
      </w:r>
      <w:r w:rsidRPr="00BC1CC0">
        <w:rPr>
          <w:rFonts w:asciiTheme="minorHAnsi" w:hAnsiTheme="minorHAnsi" w:cstheme="minorHAnsi"/>
          <w:sz w:val="22"/>
          <w:szCs w:val="22"/>
        </w:rPr>
        <w:t>- 202</w:t>
      </w:r>
      <w:r>
        <w:rPr>
          <w:rFonts w:asciiTheme="minorHAnsi" w:hAnsiTheme="minorHAnsi" w:cstheme="minorHAnsi"/>
          <w:sz w:val="22"/>
          <w:szCs w:val="22"/>
        </w:rPr>
        <w:t>5. január 16. 16:00 óra</w:t>
      </w:r>
    </w:p>
    <w:p w14:paraId="4AE19F96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pályázat önerejét és a pályázati díjat a társaság saját erőből, a 2024. évi költségvetése terhére biztosítja, az további önkormányzati forrást nem igényel. </w:t>
      </w:r>
    </w:p>
    <w:p w14:paraId="116B40AB" w14:textId="471470F1" w:rsidR="00E24C6C" w:rsidRDefault="00E24C6C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81BB1" w14:textId="05E144B7" w:rsidR="00163E25" w:rsidRPr="00163E25" w:rsidRDefault="00163E25" w:rsidP="00163E2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76309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163E25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a Szombathelyi Sportközpont és Sportiskola Nonprofit Kft.-t érintő döntés</w:t>
      </w:r>
      <w:r w:rsidR="00950C05">
        <w:rPr>
          <w:rFonts w:asciiTheme="minorHAnsi" w:hAnsiTheme="minorHAnsi" w:cstheme="minorHAnsi"/>
          <w:b/>
          <w:bCs/>
          <w:sz w:val="22"/>
          <w:szCs w:val="22"/>
          <w:u w:val="single"/>
        </w:rPr>
        <w:t>ek</w:t>
      </w:r>
      <w:r w:rsidRPr="00163E2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meghozatalára </w:t>
      </w:r>
    </w:p>
    <w:p w14:paraId="39287806" w14:textId="77777777" w:rsidR="00E24C6C" w:rsidRDefault="00E24C6C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D5062" w14:textId="77777777" w:rsidR="00950C05" w:rsidRPr="00950C05" w:rsidRDefault="00950C05" w:rsidP="00CE24B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50C05">
        <w:rPr>
          <w:rFonts w:asciiTheme="minorHAnsi" w:hAnsiTheme="minorHAnsi" w:cstheme="minorHAnsi"/>
          <w:sz w:val="22"/>
          <w:szCs w:val="22"/>
          <w:u w:val="single"/>
        </w:rPr>
        <w:t>1. Könyvvizsgáló választás</w:t>
      </w:r>
    </w:p>
    <w:p w14:paraId="238FCF39" w14:textId="6BF9505F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Tájékoztatom a Tisztelt Közgyűlést, hogy a S</w:t>
      </w:r>
      <w:r>
        <w:rPr>
          <w:rFonts w:asciiTheme="minorHAnsi" w:hAnsiTheme="minorHAnsi" w:cstheme="minorHAnsi"/>
          <w:sz w:val="22"/>
          <w:szCs w:val="22"/>
        </w:rPr>
        <w:t>zombathelyi Sportközpont és Sportiskola</w:t>
      </w:r>
      <w:r w:rsidRPr="00EF7C5F">
        <w:rPr>
          <w:rFonts w:asciiTheme="minorHAnsi" w:hAnsiTheme="minorHAnsi" w:cstheme="minorHAnsi"/>
          <w:sz w:val="22"/>
          <w:szCs w:val="22"/>
        </w:rPr>
        <w:t xml:space="preserve"> Nonprofit Kft. könyvvizsgálójának megbízatása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F7C5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 30.</w:t>
      </w:r>
      <w:r w:rsidRPr="00EF7C5F">
        <w:rPr>
          <w:rFonts w:asciiTheme="minorHAnsi" w:hAnsiTheme="minorHAnsi" w:cstheme="minorHAnsi"/>
          <w:sz w:val="22"/>
          <w:szCs w:val="22"/>
        </w:rPr>
        <w:t xml:space="preserve"> napján lejár</w:t>
      </w:r>
      <w:r>
        <w:rPr>
          <w:rFonts w:asciiTheme="minorHAnsi" w:hAnsiTheme="minorHAnsi" w:cstheme="minorHAnsi"/>
          <w:sz w:val="22"/>
          <w:szCs w:val="22"/>
        </w:rPr>
        <w:t>t.</w:t>
      </w:r>
    </w:p>
    <w:p w14:paraId="5F0D9034" w14:textId="77777777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CE7128">
        <w:rPr>
          <w:rFonts w:asciiTheme="minorHAnsi" w:hAnsiTheme="minorHAnsi" w:cstheme="minorHAnsi"/>
          <w:sz w:val="22"/>
          <w:szCs w:val="22"/>
        </w:rPr>
        <w:t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E29A75" w14:textId="05274FAF" w:rsidR="004B47ED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Polgári Törvénykönyvről szóló 2013. évi V. törvény 3:130. § (1) bekezdése alapján a könyvvizsgálót a legfőbb szerv választja, a (2) bekezdés szerint az állandó könyvvizsgálót határozott időtartamra, legfeljebb öt évre lehet </w:t>
      </w:r>
      <w:r w:rsidRPr="00EF7C5F">
        <w:rPr>
          <w:rFonts w:asciiTheme="minorHAnsi" w:hAnsiTheme="minorHAnsi" w:cstheme="minorHAnsi"/>
          <w:sz w:val="22"/>
          <w:szCs w:val="22"/>
        </w:rPr>
        <w:lastRenderedPageBreak/>
        <w:t>megválasztani. Szombathely Megyei Jogú Város Önkormányzata vagyonáról szóló 40/2014. (XII. 23.) önkormányzati rendelet 19. § (1) bekezdés ag)</w:t>
      </w:r>
      <w:r w:rsidR="00857A98">
        <w:rPr>
          <w:rFonts w:asciiTheme="minorHAnsi" w:hAnsiTheme="minorHAnsi" w:cstheme="minorHAnsi"/>
          <w:sz w:val="22"/>
          <w:szCs w:val="22"/>
        </w:rPr>
        <w:t xml:space="preserve"> pontja</w:t>
      </w:r>
      <w:r w:rsidRPr="00EF7C5F">
        <w:rPr>
          <w:rFonts w:asciiTheme="minorHAnsi" w:hAnsiTheme="minorHAnsi" w:cstheme="minorHAnsi"/>
          <w:sz w:val="22"/>
          <w:szCs w:val="22"/>
        </w:rPr>
        <w:t xml:space="preserve"> szerint, ha a gazdasági társaságban az önkormányzati tulajdonrész az 50 %-ot eléri, vagy meghaladja, úgy a könyvvizsgáló megválasztása és díjazásának megállapítása kérdésében a Közgyűlés dönt. </w:t>
      </w:r>
    </w:p>
    <w:p w14:paraId="765D16D2" w14:textId="77777777" w:rsidR="004B47ED" w:rsidRDefault="004B47ED" w:rsidP="00CE2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E74C9" w14:textId="664B95C7" w:rsidR="00CE24B6" w:rsidRPr="004B47ED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A társaság ügyvezetője az </w:t>
      </w:r>
      <w:r w:rsidRPr="001740E3">
        <w:rPr>
          <w:rFonts w:asciiTheme="minorHAnsi" w:hAnsiTheme="minorHAnsi" w:cstheme="minorHAnsi"/>
          <w:b/>
          <w:bCs/>
          <w:sz w:val="22"/>
          <w:szCs w:val="22"/>
        </w:rPr>
        <w:t>Audikon</w:t>
      </w:r>
      <w:r w:rsidR="002E6BD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1740E3">
        <w:rPr>
          <w:rFonts w:asciiTheme="minorHAnsi" w:hAnsiTheme="minorHAnsi" w:cstheme="minorHAnsi"/>
          <w:b/>
          <w:bCs/>
          <w:sz w:val="22"/>
          <w:szCs w:val="22"/>
        </w:rPr>
        <w:t xml:space="preserve"> Könyvvizsgáló és Gazdasági Tanácsadó Kft.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>(</w:t>
      </w:r>
      <w:r w:rsidR="004B47ED">
        <w:rPr>
          <w:rFonts w:asciiTheme="minorHAnsi" w:hAnsiTheme="minorHAnsi" w:cstheme="minorHAnsi"/>
          <w:sz w:val="22"/>
          <w:szCs w:val="22"/>
        </w:rPr>
        <w:t xml:space="preserve">9700 Szombathely, Verseny u. 1/C, cégjegyzékszám: 18-09-102100, </w:t>
      </w:r>
      <w:r w:rsidRPr="00EF7C5F">
        <w:rPr>
          <w:rFonts w:asciiTheme="minorHAnsi" w:hAnsiTheme="minorHAnsi" w:cstheme="minorHAnsi"/>
          <w:sz w:val="22"/>
          <w:szCs w:val="22"/>
        </w:rPr>
        <w:t>személyében felelős könyvvizsgáló</w:t>
      </w:r>
      <w:r w:rsidR="008948FE">
        <w:rPr>
          <w:rFonts w:asciiTheme="minorHAnsi" w:hAnsiTheme="minorHAnsi" w:cstheme="minorHAnsi"/>
          <w:sz w:val="22"/>
          <w:szCs w:val="22"/>
        </w:rPr>
        <w:t>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="00FE1CB8">
        <w:rPr>
          <w:rFonts w:asciiTheme="minorHAnsi" w:hAnsiTheme="minorHAnsi" w:cstheme="minorHAnsi"/>
          <w:sz w:val="22"/>
          <w:szCs w:val="22"/>
        </w:rPr>
        <w:t xml:space="preserve">Németh Tamás </w:t>
      </w:r>
      <w:r w:rsidR="008948FE">
        <w:rPr>
          <w:rFonts w:asciiTheme="minorHAnsi" w:hAnsiTheme="minorHAnsi" w:cstheme="minorHAnsi"/>
          <w:sz w:val="22"/>
          <w:szCs w:val="22"/>
        </w:rPr>
        <w:t>– MKVK száma: 002327)</w:t>
      </w:r>
      <w:r w:rsidRPr="00EF7C5F">
        <w:rPr>
          <w:rFonts w:asciiTheme="minorHAnsi" w:hAnsiTheme="minorHAnsi" w:cstheme="minorHAnsi"/>
          <w:sz w:val="22"/>
          <w:szCs w:val="22"/>
        </w:rPr>
        <w:t xml:space="preserve"> megválasztását javasolja </w:t>
      </w:r>
      <w:r>
        <w:rPr>
          <w:rFonts w:asciiTheme="minorHAnsi" w:hAnsiTheme="minorHAnsi" w:cstheme="minorHAnsi"/>
          <w:sz w:val="22"/>
          <w:szCs w:val="22"/>
        </w:rPr>
        <w:t>950.000</w:t>
      </w:r>
      <w:r w:rsidRPr="00EF7C5F">
        <w:rPr>
          <w:rFonts w:asciiTheme="minorHAnsi" w:hAnsiTheme="minorHAnsi" w:cstheme="minorHAnsi"/>
          <w:sz w:val="22"/>
          <w:szCs w:val="22"/>
        </w:rPr>
        <w:t>,- Ft + ÁFA/</w:t>
      </w:r>
      <w:r>
        <w:rPr>
          <w:rFonts w:asciiTheme="minorHAnsi" w:hAnsiTheme="minorHAnsi" w:cstheme="minorHAnsi"/>
          <w:sz w:val="22"/>
          <w:szCs w:val="22"/>
        </w:rPr>
        <w:t>üzleti év</w:t>
      </w:r>
      <w:r w:rsidRPr="00EF7C5F">
        <w:rPr>
          <w:rFonts w:asciiTheme="minorHAnsi" w:hAnsiTheme="minorHAnsi" w:cstheme="minorHAnsi"/>
          <w:sz w:val="22"/>
          <w:szCs w:val="22"/>
        </w:rPr>
        <w:t xml:space="preserve"> díjazás ellenében,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F7C5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 30.</w:t>
      </w:r>
      <w:r w:rsidRPr="00EF7C5F">
        <w:rPr>
          <w:rFonts w:asciiTheme="minorHAnsi" w:hAnsiTheme="minorHAnsi" w:cstheme="minorHAnsi"/>
          <w:sz w:val="22"/>
          <w:szCs w:val="22"/>
        </w:rPr>
        <w:t xml:space="preserve"> napjáig. A felügyelőbizottság a könyvvizsgáló személyére és díjazására vonatkozó javaslatot </w:t>
      </w:r>
      <w:r w:rsidR="00857A98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6/2024. (11.07.) FEB határozatában</w:t>
      </w:r>
      <w:r w:rsidRPr="00EF7C5F">
        <w:rPr>
          <w:rFonts w:asciiTheme="minorHAnsi" w:hAnsiTheme="minorHAnsi" w:cstheme="minorHAnsi"/>
          <w:sz w:val="22"/>
          <w:szCs w:val="22"/>
        </w:rPr>
        <w:t xml:space="preserve"> jóváhagyta</w:t>
      </w:r>
      <w:r w:rsidR="003F044F">
        <w:rPr>
          <w:rFonts w:asciiTheme="minorHAnsi" w:hAnsiTheme="minorHAnsi" w:cstheme="minorHAnsi"/>
          <w:sz w:val="22"/>
          <w:szCs w:val="22"/>
        </w:rPr>
        <w:t>, amely az előterjesztés 5. számú melléklete</w:t>
      </w:r>
      <w:r w:rsidR="00C83F50">
        <w:rPr>
          <w:rFonts w:asciiTheme="minorHAnsi" w:hAnsiTheme="minorHAnsi" w:cstheme="minorHAnsi"/>
          <w:sz w:val="22"/>
          <w:szCs w:val="22"/>
        </w:rPr>
        <w:t>.</w:t>
      </w:r>
      <w:r w:rsidR="003F04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AA67E" w14:textId="77777777" w:rsidR="00163E25" w:rsidRDefault="00163E25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5D571" w14:textId="5DFBF11C" w:rsidR="00950C05" w:rsidRPr="00950C05" w:rsidRDefault="00950C05" w:rsidP="00E2338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50C05">
        <w:rPr>
          <w:rFonts w:asciiTheme="minorHAnsi" w:hAnsiTheme="minorHAnsi" w:cstheme="minorHAnsi"/>
          <w:sz w:val="22"/>
          <w:szCs w:val="22"/>
          <w:u w:val="single"/>
        </w:rPr>
        <w:t>2. Javaslat a HVSE</w:t>
      </w:r>
      <w:r w:rsidR="009E077A">
        <w:rPr>
          <w:rFonts w:asciiTheme="minorHAnsi" w:hAnsiTheme="minorHAnsi" w:cstheme="minorHAnsi"/>
          <w:sz w:val="22"/>
          <w:szCs w:val="22"/>
          <w:u w:val="single"/>
        </w:rPr>
        <w:t xml:space="preserve"> keretein belül működő szakosztályokat</w:t>
      </w:r>
      <w:r w:rsidRPr="00950C05">
        <w:rPr>
          <w:rFonts w:asciiTheme="minorHAnsi" w:hAnsiTheme="minorHAnsi" w:cstheme="minorHAnsi"/>
          <w:sz w:val="22"/>
          <w:szCs w:val="22"/>
          <w:u w:val="single"/>
        </w:rPr>
        <w:t xml:space="preserve"> érintő döntés meghozatalára</w:t>
      </w:r>
    </w:p>
    <w:p w14:paraId="1304EEE5" w14:textId="6DB9AA0B" w:rsidR="00950C05" w:rsidRDefault="00950C05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megjelent a </w:t>
      </w:r>
      <w:r w:rsidRPr="00950C05">
        <w:rPr>
          <w:rFonts w:asciiTheme="minorHAnsi" w:hAnsiTheme="minorHAnsi" w:cstheme="minorHAnsi"/>
          <w:sz w:val="22"/>
          <w:szCs w:val="22"/>
        </w:rPr>
        <w:t>Szombathelyi MÁV Haladás Vasutas Sportegyesület</w:t>
      </w:r>
      <w:r>
        <w:rPr>
          <w:rFonts w:asciiTheme="minorHAnsi" w:hAnsiTheme="minorHAnsi" w:cstheme="minorHAnsi"/>
          <w:sz w:val="22"/>
          <w:szCs w:val="22"/>
        </w:rPr>
        <w:t xml:space="preserve"> 2023. évi beszámolója, amely szerint az egyesület kezelhetetlennek tűnő pénzügyi nehézségekkel küzd. Az egyesületnek jelenleg </w:t>
      </w:r>
      <w:r w:rsidRPr="00803C1A">
        <w:rPr>
          <w:rFonts w:asciiTheme="minorHAnsi" w:hAnsiTheme="minorHAnsi" w:cstheme="minorHAnsi"/>
          <w:sz w:val="22"/>
          <w:szCs w:val="22"/>
        </w:rPr>
        <w:t>14 szakosztálya van</w:t>
      </w:r>
      <w:r w:rsidR="00ED38BD">
        <w:rPr>
          <w:rFonts w:asciiTheme="minorHAnsi" w:hAnsiTheme="minorHAnsi" w:cstheme="minorHAnsi"/>
          <w:sz w:val="22"/>
          <w:szCs w:val="22"/>
        </w:rPr>
        <w:t xml:space="preserve"> (labdarúgás, futsal, kézilabda, röplabda, sakk, birkózás, súlyemelés, sportíjászat, ökölvívás, tájfutás, atlétika, tenisz, judo</w:t>
      </w:r>
      <w:r>
        <w:rPr>
          <w:rFonts w:asciiTheme="minorHAnsi" w:hAnsiTheme="minorHAnsi" w:cstheme="minorHAnsi"/>
          <w:sz w:val="22"/>
          <w:szCs w:val="22"/>
        </w:rPr>
        <w:t>,</w:t>
      </w:r>
      <w:r w:rsidR="00803C1A">
        <w:rPr>
          <w:rFonts w:asciiTheme="minorHAnsi" w:hAnsiTheme="minorHAnsi" w:cstheme="minorHAnsi"/>
          <w:sz w:val="22"/>
          <w:szCs w:val="22"/>
        </w:rPr>
        <w:t xml:space="preserve"> asztalitenisz</w:t>
      </w:r>
      <w:r w:rsidR="00ED38B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közel 900 sportolóval. </w:t>
      </w:r>
    </w:p>
    <w:p w14:paraId="4008670B" w14:textId="468BC49D" w:rsidR="00ED38BD" w:rsidRDefault="00ED38BD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Önkormányzatunk felelősséget érez ezen szakosztályokban sportolókért, ezért a zavartalan működés érdekében lehetőséget kívánunk biztosítani, hogy a szakosztályok a Szombathelyi Sportközpont és Sportiskola</w:t>
      </w:r>
      <w:r w:rsidR="00971638">
        <w:rPr>
          <w:rFonts w:asciiTheme="minorHAnsi" w:hAnsiTheme="minorHAnsi" w:cstheme="minorHAnsi"/>
          <w:sz w:val="22"/>
          <w:szCs w:val="22"/>
        </w:rPr>
        <w:t xml:space="preserve"> </w:t>
      </w:r>
      <w:r w:rsidR="00971638" w:rsidRPr="00EF7C5F">
        <w:rPr>
          <w:rFonts w:asciiTheme="minorHAnsi" w:hAnsiTheme="minorHAnsi" w:cstheme="minorHAnsi"/>
          <w:sz w:val="22"/>
          <w:szCs w:val="22"/>
        </w:rPr>
        <w:t>Nonprofit Kft</w:t>
      </w:r>
      <w:r w:rsidR="0097163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keretein belül működhessenek tovább azzal, hogy a korábban a HVSE részére biztosított állami támogatásokat a jövőben a Sportközpont kaphassa meg. E megoldási lehetőséggel kapcsolatosan december 6-án személyes egyeztetést folytattam Dr. Schmidt Ádám sportért felelős államtitkárral. </w:t>
      </w:r>
      <w:r w:rsidR="00803C1A">
        <w:rPr>
          <w:rFonts w:asciiTheme="minorHAnsi" w:hAnsiTheme="minorHAnsi" w:cstheme="minorHAnsi"/>
          <w:sz w:val="22"/>
          <w:szCs w:val="22"/>
        </w:rPr>
        <w:t xml:space="preserve">Az egyeztetés eredményéről a Tisztelt Közgyűlést szóban fogom tájékoztatni. </w:t>
      </w:r>
    </w:p>
    <w:p w14:paraId="44DA2817" w14:textId="77777777" w:rsidR="00803C1A" w:rsidRDefault="00803C1A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F32C" w14:textId="62C7D495" w:rsidR="00803C1A" w:rsidRPr="001D6AB5" w:rsidRDefault="00803C1A" w:rsidP="00803C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HVSE jelenleg az Önkormányzattal kötött megállapodás alapján ingyenesen használja</w:t>
      </w:r>
      <w:r w:rsidR="00AA5C97">
        <w:rPr>
          <w:rFonts w:asciiTheme="minorHAnsi" w:hAnsiTheme="minorHAnsi" w:cstheme="minorHAnsi"/>
          <w:sz w:val="22"/>
          <w:szCs w:val="22"/>
        </w:rPr>
        <w:t xml:space="preserve"> a szombathelyi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077A">
        <w:rPr>
          <w:rFonts w:asciiTheme="minorHAnsi" w:hAnsiTheme="minorHAnsi" w:cstheme="minorHAnsi"/>
          <w:sz w:val="22"/>
          <w:szCs w:val="22"/>
        </w:rPr>
        <w:t xml:space="preserve">3675 és 3673/2 hrsz.-ú ún. Kenderesi úti edzőpályákat, valamint a </w:t>
      </w:r>
      <w:r>
        <w:rPr>
          <w:rFonts w:asciiTheme="minorHAnsi" w:hAnsiTheme="minorHAnsi" w:cstheme="minorHAnsi"/>
          <w:sz w:val="22"/>
          <w:szCs w:val="22"/>
        </w:rPr>
        <w:t>Szombathelyi Sportközpont és Sportiskola Nonprofit Kft.-vel kötött szerződés szerint a Sportligetben található 6 db teniszpályát. Javaslom, hogy amennyiben a fentiek alapján a HVSE szakosztályai átkerülnek a</w:t>
      </w:r>
      <w:r w:rsidR="001D6AB5" w:rsidRPr="001D6AB5">
        <w:rPr>
          <w:rFonts w:asciiTheme="minorHAnsi" w:hAnsiTheme="minorHAnsi" w:cstheme="minorHAnsi"/>
          <w:sz w:val="22"/>
          <w:szCs w:val="22"/>
        </w:rPr>
        <w:t xml:space="preserve"> </w:t>
      </w:r>
      <w:r w:rsidR="001D6AB5">
        <w:rPr>
          <w:rFonts w:asciiTheme="minorHAnsi" w:hAnsiTheme="minorHAnsi" w:cstheme="minorHAnsi"/>
          <w:sz w:val="22"/>
          <w:szCs w:val="22"/>
        </w:rPr>
        <w:t>Szombathelyi Sportközpont és Sportiskola Nonprofit Kft.-hez</w:t>
      </w:r>
      <w:r w:rsidR="009E077A">
        <w:rPr>
          <w:rFonts w:asciiTheme="minorHAnsi" w:hAnsiTheme="minorHAnsi" w:cstheme="minorHAnsi"/>
          <w:sz w:val="22"/>
          <w:szCs w:val="22"/>
        </w:rPr>
        <w:t xml:space="preserve">, úgy a Közgyűlés kezdeményezze az ingyenes használati jogviszonyok megszüntetését. </w:t>
      </w:r>
    </w:p>
    <w:p w14:paraId="51C317B7" w14:textId="12A65FE5" w:rsidR="00803C1A" w:rsidRDefault="00803C1A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CC8F8" w14:textId="75A22B50" w:rsidR="00950C05" w:rsidRPr="009E077A" w:rsidRDefault="009E077A" w:rsidP="00E2338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E077A">
        <w:rPr>
          <w:rFonts w:asciiTheme="minorHAnsi" w:hAnsiTheme="minorHAnsi" w:cstheme="minorHAnsi"/>
          <w:sz w:val="22"/>
          <w:szCs w:val="22"/>
          <w:u w:val="single"/>
        </w:rPr>
        <w:t>3. Üzleti terv</w:t>
      </w:r>
    </w:p>
    <w:p w14:paraId="7A084F76" w14:textId="68864C76" w:rsidR="00950C05" w:rsidRDefault="009E077A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FALCO KC Szombathely Kft.-vel egyező módon a Közgyűlés kérje fel a társaság ügyvezetőjét, hogy a Szombathelyi Sportközpont és Sportiskola Nonprofit Kft. 2025/2026-os üzleti tervét a Közgyűlés 2025. április ülésére terjessze elő. </w:t>
      </w:r>
    </w:p>
    <w:p w14:paraId="0CA0D544" w14:textId="77777777" w:rsidR="00950C05" w:rsidRDefault="00950C05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B5661" w14:textId="71B4FA7A" w:rsidR="006309CA" w:rsidRPr="006309CA" w:rsidRDefault="006309CA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179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76309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67179"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a Szombathelyi Fedett Uszoda és Termálfürdő 2025. év</w:t>
      </w:r>
      <w:r w:rsidR="00857A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 működtetési </w:t>
      </w:r>
      <w:r w:rsidRPr="00567179">
        <w:rPr>
          <w:rFonts w:asciiTheme="minorHAnsi" w:hAnsiTheme="minorHAnsi" w:cstheme="minorHAnsi"/>
          <w:b/>
          <w:bCs/>
          <w:sz w:val="22"/>
          <w:szCs w:val="22"/>
          <w:u w:val="single"/>
        </w:rPr>
        <w:t>tervének elfogadására</w:t>
      </w:r>
      <w:r w:rsidR="000C5E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3F044F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0C5E8F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melléklet)</w:t>
      </w:r>
    </w:p>
    <w:p w14:paraId="026FEABC" w14:textId="77777777" w:rsidR="006309CA" w:rsidRDefault="006309CA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A33B5" w14:textId="4E1E79BF" w:rsidR="00423342" w:rsidRDefault="0056509E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VASIVÍZ Zrt. a Szombathelyi Fedett Uszoda és Termálfürdő üzemeltetője az Önkormányzattal kötött Műk</w:t>
      </w:r>
      <w:r w:rsidR="00857A98">
        <w:rPr>
          <w:rFonts w:asciiTheme="minorHAnsi" w:hAnsiTheme="minorHAnsi" w:cstheme="minorHAnsi"/>
          <w:sz w:val="22"/>
          <w:szCs w:val="22"/>
        </w:rPr>
        <w:t>ödtetési</w:t>
      </w:r>
      <w:r>
        <w:rPr>
          <w:rFonts w:asciiTheme="minorHAnsi" w:hAnsiTheme="minorHAnsi" w:cstheme="minorHAnsi"/>
          <w:sz w:val="22"/>
          <w:szCs w:val="22"/>
        </w:rPr>
        <w:t xml:space="preserve"> és Támogatási szerződésben rögzített feltételek szerint. </w:t>
      </w:r>
      <w:r w:rsidR="000F13EA">
        <w:rPr>
          <w:rFonts w:asciiTheme="minorHAnsi" w:hAnsiTheme="minorHAnsi" w:cstheme="minorHAnsi"/>
          <w:sz w:val="22"/>
          <w:szCs w:val="22"/>
        </w:rPr>
        <w:t>Tájékoztatom a Tisztelt Közgyűlést, hogy a megállapodás</w:t>
      </w:r>
      <w:r w:rsidR="00423342">
        <w:rPr>
          <w:rFonts w:asciiTheme="minorHAnsi" w:hAnsiTheme="minorHAnsi" w:cstheme="minorHAnsi"/>
          <w:sz w:val="22"/>
          <w:szCs w:val="22"/>
        </w:rPr>
        <w:t xml:space="preserve"> alapján a Zrt. </w:t>
      </w:r>
      <w:r w:rsidR="00857A98">
        <w:rPr>
          <w:rFonts w:asciiTheme="minorHAnsi" w:hAnsiTheme="minorHAnsi" w:cstheme="minorHAnsi"/>
          <w:sz w:val="22"/>
          <w:szCs w:val="22"/>
        </w:rPr>
        <w:t>elkészítette</w:t>
      </w:r>
      <w:r w:rsidR="00423342">
        <w:rPr>
          <w:rFonts w:asciiTheme="minorHAnsi" w:hAnsiTheme="minorHAnsi" w:cstheme="minorHAnsi"/>
          <w:sz w:val="22"/>
          <w:szCs w:val="22"/>
        </w:rPr>
        <w:t xml:space="preserve"> a </w:t>
      </w:r>
      <w:r w:rsidR="000F13EA">
        <w:rPr>
          <w:rFonts w:asciiTheme="minorHAnsi" w:hAnsiTheme="minorHAnsi" w:cstheme="minorHAnsi"/>
          <w:sz w:val="22"/>
          <w:szCs w:val="22"/>
        </w:rPr>
        <w:t xml:space="preserve">fürdőüzemeltetés egészére vonatkozó </w:t>
      </w:r>
      <w:r w:rsidR="00423342">
        <w:rPr>
          <w:rFonts w:asciiTheme="minorHAnsi" w:hAnsiTheme="minorHAnsi" w:cstheme="minorHAnsi"/>
          <w:sz w:val="22"/>
          <w:szCs w:val="22"/>
        </w:rPr>
        <w:t>2025.</w:t>
      </w:r>
      <w:r w:rsidR="000F13EA">
        <w:rPr>
          <w:rFonts w:asciiTheme="minorHAnsi" w:hAnsiTheme="minorHAnsi" w:cstheme="minorHAnsi"/>
          <w:sz w:val="22"/>
          <w:szCs w:val="22"/>
        </w:rPr>
        <w:t xml:space="preserve"> évi működtetés</w:t>
      </w:r>
      <w:r w:rsidR="00423342">
        <w:rPr>
          <w:rFonts w:asciiTheme="minorHAnsi" w:hAnsiTheme="minorHAnsi" w:cstheme="minorHAnsi"/>
          <w:sz w:val="22"/>
          <w:szCs w:val="22"/>
        </w:rPr>
        <w:t>i</w:t>
      </w:r>
      <w:r w:rsidR="000F13EA">
        <w:rPr>
          <w:rFonts w:asciiTheme="minorHAnsi" w:hAnsiTheme="minorHAnsi" w:cstheme="minorHAnsi"/>
          <w:sz w:val="22"/>
          <w:szCs w:val="22"/>
        </w:rPr>
        <w:t xml:space="preserve"> tervét. </w:t>
      </w:r>
    </w:p>
    <w:p w14:paraId="694020FB" w14:textId="61AB1073" w:rsidR="00CD7B07" w:rsidRDefault="000F13EA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szerződés szerint </w:t>
      </w:r>
      <w:r w:rsidR="003510AE">
        <w:rPr>
          <w:rFonts w:asciiTheme="minorHAnsi" w:hAnsiTheme="minorHAnsi" w:cstheme="minorHAnsi"/>
          <w:sz w:val="22"/>
          <w:szCs w:val="22"/>
        </w:rPr>
        <w:t xml:space="preserve">az Önkormányzat Közgyűlése a </w:t>
      </w:r>
      <w:r w:rsidR="00CD7B07">
        <w:rPr>
          <w:rFonts w:asciiTheme="minorHAnsi" w:hAnsiTheme="minorHAnsi" w:cstheme="minorHAnsi"/>
          <w:sz w:val="22"/>
          <w:szCs w:val="22"/>
        </w:rPr>
        <w:t>t</w:t>
      </w:r>
      <w:r w:rsidR="003510AE">
        <w:rPr>
          <w:rFonts w:asciiTheme="minorHAnsi" w:hAnsiTheme="minorHAnsi" w:cstheme="minorHAnsi"/>
          <w:sz w:val="22"/>
          <w:szCs w:val="22"/>
        </w:rPr>
        <w:t>erveket megtárgyalja, és határozatban rögzíti a következő évre szükséges önkormányzati forrásigényt</w:t>
      </w:r>
      <w:r w:rsidR="00857A98">
        <w:rPr>
          <w:rFonts w:asciiTheme="minorHAnsi" w:hAnsiTheme="minorHAnsi" w:cstheme="minorHAnsi"/>
          <w:sz w:val="22"/>
          <w:szCs w:val="22"/>
        </w:rPr>
        <w:t>.</w:t>
      </w:r>
    </w:p>
    <w:p w14:paraId="123E03F9" w14:textId="31B30641" w:rsidR="00934450" w:rsidRDefault="00934450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Fürdőkomplexum üzemi bevétele összesen 418.111 eFt, amelyből a</w:t>
      </w:r>
      <w:r w:rsidR="00283358">
        <w:rPr>
          <w:rFonts w:asciiTheme="minorHAnsi" w:hAnsiTheme="minorHAnsi" w:cstheme="minorHAnsi"/>
          <w:sz w:val="22"/>
          <w:szCs w:val="22"/>
        </w:rPr>
        <w:t xml:space="preserve"> működtetési 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3358">
        <w:rPr>
          <w:rFonts w:asciiTheme="minorHAnsi" w:hAnsiTheme="minorHAnsi" w:cstheme="minorHAnsi"/>
          <w:sz w:val="22"/>
          <w:szCs w:val="22"/>
        </w:rPr>
        <w:t xml:space="preserve">támogatási megállapodás </w:t>
      </w:r>
      <w:r>
        <w:rPr>
          <w:rFonts w:asciiTheme="minorHAnsi" w:hAnsiTheme="minorHAnsi" w:cstheme="minorHAnsi"/>
          <w:sz w:val="22"/>
          <w:szCs w:val="22"/>
        </w:rPr>
        <w:t xml:space="preserve">2023. évi </w:t>
      </w:r>
      <w:r w:rsidR="00283358">
        <w:rPr>
          <w:rFonts w:asciiTheme="minorHAnsi" w:hAnsiTheme="minorHAnsi" w:cstheme="minorHAnsi"/>
          <w:sz w:val="22"/>
          <w:szCs w:val="22"/>
        </w:rPr>
        <w:t>módosításának</w:t>
      </w:r>
      <w:r>
        <w:rPr>
          <w:rFonts w:asciiTheme="minorHAnsi" w:hAnsiTheme="minorHAnsi" w:cstheme="minorHAnsi"/>
          <w:sz w:val="22"/>
          <w:szCs w:val="22"/>
        </w:rPr>
        <w:t xml:space="preserve"> köszönhetően a tulajdonosi támogatás 200.000 eFt. </w:t>
      </w:r>
    </w:p>
    <w:p w14:paraId="6049AEBC" w14:textId="7FF13BEF" w:rsidR="006309CA" w:rsidRDefault="00934450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összes költsége 493.956 eFt, amely anyagköltségből, energiaköltségekből, bér</w:t>
      </w:r>
      <w:r w:rsidR="003A56C8">
        <w:rPr>
          <w:rFonts w:asciiTheme="minorHAnsi" w:hAnsiTheme="minorHAnsi" w:cstheme="minorHAnsi"/>
          <w:sz w:val="22"/>
          <w:szCs w:val="22"/>
        </w:rPr>
        <w:t xml:space="preserve">költségekből, karbantartási és egyéb költségekből tevődik össze. 2025. évben a társaság 75.845 eFt veszteséggel számol. </w:t>
      </w:r>
      <w:r w:rsidR="00E61038">
        <w:rPr>
          <w:rFonts w:asciiTheme="minorHAnsi" w:hAnsiTheme="minorHAnsi" w:cstheme="minorHAnsi"/>
          <w:sz w:val="22"/>
          <w:szCs w:val="22"/>
        </w:rPr>
        <w:t xml:space="preserve">A társaság 2025. évi tervei szerint </w:t>
      </w:r>
      <w:r w:rsidR="000C5E8F">
        <w:rPr>
          <w:rFonts w:asciiTheme="minorHAnsi" w:hAnsiTheme="minorHAnsi" w:cstheme="minorHAnsi"/>
          <w:sz w:val="22"/>
          <w:szCs w:val="22"/>
        </w:rPr>
        <w:t xml:space="preserve">a 200.000 eFt összegen felül </w:t>
      </w:r>
      <w:r w:rsidR="00E61038">
        <w:rPr>
          <w:rFonts w:asciiTheme="minorHAnsi" w:hAnsiTheme="minorHAnsi" w:cstheme="minorHAnsi"/>
          <w:sz w:val="22"/>
          <w:szCs w:val="22"/>
        </w:rPr>
        <w:t>nem igényel további önkormányzati támogatást</w:t>
      </w:r>
      <w:r w:rsidR="000C5E8F">
        <w:rPr>
          <w:rFonts w:asciiTheme="minorHAnsi" w:hAnsiTheme="minorHAnsi" w:cstheme="minorHAnsi"/>
          <w:sz w:val="22"/>
          <w:szCs w:val="22"/>
        </w:rPr>
        <w:t xml:space="preserve"> a fürdőüzemeltetéshez</w:t>
      </w:r>
      <w:r w:rsidR="00E61038">
        <w:rPr>
          <w:rFonts w:asciiTheme="minorHAnsi" w:hAnsiTheme="minorHAnsi" w:cstheme="minorHAnsi"/>
          <w:sz w:val="22"/>
          <w:szCs w:val="22"/>
        </w:rPr>
        <w:t>.</w:t>
      </w:r>
    </w:p>
    <w:p w14:paraId="6E4128C5" w14:textId="77777777" w:rsidR="009E077A" w:rsidRDefault="009E077A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1FA9C" w14:textId="03E0F81E" w:rsidR="000C5E8F" w:rsidRDefault="000C5E8F" w:rsidP="000C5E8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E23386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6309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233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Javaslat a zöldfelületi rendszerek fenntartására, valamint e feladatokhoz kapcsolódó egyéb szolgáltatások végzésére a </w:t>
      </w:r>
      <w:r w:rsidRPr="00556AF8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56AF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zombathelyi Parkfenntartási </w:t>
      </w:r>
      <w:r w:rsidRPr="00556AF8">
        <w:rPr>
          <w:rFonts w:asciiTheme="minorHAnsi" w:hAnsiTheme="minorHAnsi" w:cstheme="minorHAnsi"/>
          <w:b/>
          <w:bCs/>
          <w:sz w:val="22"/>
          <w:szCs w:val="22"/>
          <w:u w:val="single"/>
        </w:rPr>
        <w:t>Kft-vel</w:t>
      </w:r>
      <w:r w:rsidRPr="00E233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kötött parkfenntartási szerződéssel kapcsolatos döntés meghozatalára</w:t>
      </w:r>
      <w:r w:rsidR="00556AF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3F044F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556AF8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melléklet)</w:t>
      </w:r>
    </w:p>
    <w:p w14:paraId="67702255" w14:textId="77777777" w:rsidR="000C5E8F" w:rsidRDefault="000C5E8F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8C35" w14:textId="77777777" w:rsidR="00556AF8" w:rsidRPr="005A0137" w:rsidRDefault="00556AF8" w:rsidP="00556AF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0137">
        <w:rPr>
          <w:rFonts w:asciiTheme="minorHAnsi" w:hAnsiTheme="minorHAnsi" w:cstheme="minorHAnsi"/>
          <w:sz w:val="22"/>
          <w:szCs w:val="22"/>
        </w:rPr>
        <w:t>Szombathely Megyei Jogú Város Önkormányzata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5A013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5A01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5A013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A0137">
        <w:rPr>
          <w:rFonts w:asciiTheme="minorHAnsi" w:hAnsiTheme="minorHAnsi" w:cstheme="minorHAnsi"/>
          <w:sz w:val="22"/>
          <w:szCs w:val="22"/>
        </w:rPr>
        <w:t>n a Szombathelyi Parkfenntartási Kft.-vel kötött vállalkozási szerződést a</w:t>
      </w:r>
      <w:r w:rsidRPr="005A01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5A0137">
        <w:rPr>
          <w:rFonts w:asciiTheme="minorHAnsi" w:hAnsiTheme="minorHAnsi" w:cstheme="minorHAnsi"/>
          <w:sz w:val="22"/>
          <w:szCs w:val="22"/>
        </w:rPr>
        <w:t>város tulajdonában álló zöldfelületi rendszerek fenntartására, valamint e feladatokhoz kapcsolódó egyéb szolgáltatások ellátására. A Vállalkozóval kötött szerződés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A0137">
        <w:rPr>
          <w:rFonts w:asciiTheme="minorHAnsi" w:hAnsiTheme="minorHAnsi" w:cstheme="minorHAnsi"/>
          <w:sz w:val="22"/>
          <w:szCs w:val="22"/>
        </w:rPr>
        <w:t xml:space="preserve">. december 31-én lejár. </w:t>
      </w:r>
    </w:p>
    <w:p w14:paraId="3C166ADF" w14:textId="77777777" w:rsidR="00556AF8" w:rsidRDefault="00556AF8" w:rsidP="0055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397A9" w14:textId="1AC96AE4" w:rsidR="00556AF8" w:rsidRDefault="00556AF8" w:rsidP="00556AF8">
      <w:pPr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lastRenderedPageBreak/>
        <w:t xml:space="preserve">Szombathely Megyei Jogú Város Önkormányzatának a közbeszerzésekről szóló 2015. évi CXLIII. törvény (továbbiakban: Kbt.) 9. § (1) bekezdés h) pontja alapján a kivételi körre tekintettel, és a versenyszabályzat 5.2. f./ pont alapján lehetősége van a város tulajdonában álló közterületi és egyéb zöldfelületi rendszerek fenntartására, valamint e feladatokhoz kapcsolódó egyéb szolgáltatások elvégzése tárgyában a Szombathelyi Parkfenntartási Kft.-vel vállalkozási szerződés megkötésére (in-house szerződés). </w:t>
      </w:r>
    </w:p>
    <w:p w14:paraId="229DF009" w14:textId="77777777" w:rsidR="00556AF8" w:rsidRDefault="00556AF8" w:rsidP="0055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E413E" w14:textId="28AC349C" w:rsidR="00556AF8" w:rsidRDefault="00556AF8" w:rsidP="00556AF8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0E24E5">
        <w:rPr>
          <w:rFonts w:asciiTheme="minorHAnsi" w:hAnsiTheme="minorHAnsi" w:cstheme="minorHAnsi"/>
          <w:sz w:val="22"/>
          <w:szCs w:val="22"/>
        </w:rPr>
        <w:t xml:space="preserve"> város tulajdonában álló zöldfelületi rendszerek fenntartására, valamint e feladatokhoz kapcsolódó egyéb szolgáltatások elvégzésére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0E24E5">
        <w:rPr>
          <w:rFonts w:asciiTheme="minorHAnsi" w:hAnsiTheme="minorHAnsi" w:cstheme="minorHAnsi"/>
          <w:sz w:val="22"/>
          <w:szCs w:val="22"/>
        </w:rPr>
        <w:t xml:space="preserve">vonatkozó, 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az előterjesztés </w:t>
      </w:r>
      <w:r w:rsidR="003F044F">
        <w:rPr>
          <w:rFonts w:asciiTheme="minorHAnsi" w:eastAsia="MS Mincho" w:hAnsiTheme="minorHAnsi" w:cstheme="minorHAnsi"/>
          <w:sz w:val="22"/>
          <w:szCs w:val="22"/>
        </w:rPr>
        <w:t>7</w:t>
      </w:r>
      <w:r>
        <w:rPr>
          <w:rFonts w:asciiTheme="minorHAnsi" w:eastAsia="MS Mincho" w:hAnsiTheme="minorHAnsi" w:cstheme="minorHAnsi"/>
          <w:sz w:val="22"/>
          <w:szCs w:val="22"/>
        </w:rPr>
        <w:t xml:space="preserve">. számú 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mellékletét képező, </w:t>
      </w:r>
      <w:r>
        <w:rPr>
          <w:rFonts w:asciiTheme="minorHAnsi" w:eastAsia="MS Mincho" w:hAnsiTheme="minorHAnsi" w:cstheme="minorHAnsi"/>
          <w:sz w:val="22"/>
          <w:szCs w:val="22"/>
        </w:rPr>
        <w:t>1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 éves időtartamra szóló</w:t>
      </w:r>
      <w:r w:rsidRPr="000E24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bruttó </w:t>
      </w:r>
      <w:r w:rsidRPr="00556AF8">
        <w:rPr>
          <w:rFonts w:asciiTheme="minorHAnsi" w:hAnsiTheme="minorHAnsi" w:cstheme="minorHAnsi"/>
          <w:sz w:val="22"/>
          <w:szCs w:val="22"/>
        </w:rPr>
        <w:t>550.000.000 Ft-os</w:t>
      </w:r>
      <w:r>
        <w:rPr>
          <w:rFonts w:asciiTheme="minorHAnsi" w:hAnsiTheme="minorHAnsi" w:cstheme="minorHAnsi"/>
          <w:sz w:val="22"/>
          <w:szCs w:val="22"/>
        </w:rPr>
        <w:t xml:space="preserve"> keretösszegű </w:t>
      </w:r>
      <w:r w:rsidRPr="000E24E5">
        <w:rPr>
          <w:rFonts w:asciiTheme="minorHAnsi" w:eastAsia="MS Mincho" w:hAnsiTheme="minorHAnsi" w:cstheme="minorHAnsi"/>
          <w:sz w:val="22"/>
          <w:szCs w:val="22"/>
        </w:rPr>
        <w:t>szerződés tervezetet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0E24E5">
        <w:rPr>
          <w:rFonts w:asciiTheme="minorHAnsi" w:eastAsia="MS Mincho" w:hAnsiTheme="minorHAnsi" w:cstheme="minorHAnsi"/>
          <w:sz w:val="22"/>
          <w:szCs w:val="22"/>
        </w:rPr>
        <w:t>javaslom elfogadásra.</w:t>
      </w:r>
    </w:p>
    <w:p w14:paraId="5DE9B54C" w14:textId="77777777" w:rsidR="00556AF8" w:rsidRDefault="00556AF8" w:rsidP="00556AF8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9DD1347" w14:textId="77777777" w:rsidR="00556AF8" w:rsidRDefault="00556AF8" w:rsidP="00556AF8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A keretösszeg meghatározásával a 2022. évi feladatellátás szintjét tudja a Szombathelyi Parkfenntartási Kft. biztosítani. A keretösszeg a 2022-2023. évben végrehajtott bérfejlesztések bérköltsége és a dologi kiadások fedezésére elegendő.</w:t>
      </w:r>
    </w:p>
    <w:p w14:paraId="61396F7F" w14:textId="77777777" w:rsidR="00556AF8" w:rsidRDefault="00556AF8" w:rsidP="00556AF8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37739C5" w14:textId="77777777" w:rsidR="00556AF8" w:rsidRDefault="00556AF8" w:rsidP="00556AF8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A f</w:t>
      </w:r>
      <w:r w:rsidRPr="002A152F">
        <w:rPr>
          <w:rFonts w:asciiTheme="minorHAnsi" w:eastAsia="MS Mincho" w:hAnsiTheme="minorHAnsi" w:cstheme="minorHAnsi"/>
          <w:sz w:val="22"/>
          <w:szCs w:val="22"/>
        </w:rPr>
        <w:t>ametszés, fakivágás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mennyisége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>növekszik, mert a változó klíma következtében megnövekedett a kivágandó és szárazgallyazandó fák mennyisége. A f</w:t>
      </w:r>
      <w:r w:rsidRPr="002A152F">
        <w:rPr>
          <w:rFonts w:asciiTheme="minorHAnsi" w:eastAsia="MS Mincho" w:hAnsiTheme="minorHAnsi" w:cstheme="minorHAnsi"/>
          <w:sz w:val="22"/>
          <w:szCs w:val="22"/>
        </w:rPr>
        <w:t>űnyírás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is 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változást takar. </w:t>
      </w:r>
      <w:r>
        <w:rPr>
          <w:rFonts w:asciiTheme="minorHAnsi" w:eastAsia="MS Mincho" w:hAnsiTheme="minorHAnsi" w:cstheme="minorHAnsi"/>
          <w:sz w:val="22"/>
          <w:szCs w:val="22"/>
        </w:rPr>
        <w:t>A cs</w:t>
      </w:r>
      <w:r w:rsidRPr="002A152F">
        <w:rPr>
          <w:rFonts w:asciiTheme="minorHAnsi" w:eastAsia="MS Mincho" w:hAnsiTheme="minorHAnsi" w:cstheme="minorHAnsi"/>
          <w:sz w:val="22"/>
          <w:szCs w:val="22"/>
        </w:rPr>
        <w:t>aládi házas övezet</w:t>
      </w:r>
      <w:r>
        <w:rPr>
          <w:rFonts w:asciiTheme="minorHAnsi" w:eastAsia="MS Mincho" w:hAnsiTheme="minorHAnsi" w:cstheme="minorHAnsi"/>
          <w:sz w:val="22"/>
          <w:szCs w:val="22"/>
        </w:rPr>
        <w:t>ek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 árkai és vendégjárdái évi 2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alkalommal; a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 lakótelepek, parkok, játszóterek, fő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közlekedési útvonalak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 évi 5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alkalommal kerülnek nyírásra; a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 belváros,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Csónakázótó és Brenner János liget </w:t>
      </w:r>
      <w:r w:rsidRPr="002A152F">
        <w:rPr>
          <w:rFonts w:asciiTheme="minorHAnsi" w:eastAsia="MS Mincho" w:hAnsiTheme="minorHAnsi" w:cstheme="minorHAnsi"/>
          <w:sz w:val="22"/>
          <w:szCs w:val="22"/>
        </w:rPr>
        <w:t xml:space="preserve">marad a mostani </w:t>
      </w:r>
      <w:r>
        <w:rPr>
          <w:rFonts w:asciiTheme="minorHAnsi" w:eastAsia="MS Mincho" w:hAnsiTheme="minorHAnsi" w:cstheme="minorHAnsi"/>
          <w:sz w:val="22"/>
          <w:szCs w:val="22"/>
        </w:rPr>
        <w:t>gyakorisággal</w:t>
      </w:r>
      <w:r w:rsidRPr="002A152F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3FF02437" w14:textId="77777777" w:rsidR="00556AF8" w:rsidRPr="000E24E5" w:rsidRDefault="00556AF8" w:rsidP="0055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A3050" w14:textId="77777777" w:rsidR="00556AF8" w:rsidRDefault="00556AF8" w:rsidP="00556AF8">
      <w:pPr>
        <w:pStyle w:val="Szvegtrzsbehzssal21"/>
        <w:ind w:left="0" w:firstLine="0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>Az egységáron alapuló vállalkozási szerződés az egyes munkatípusokat munkafázisai alapján részletezi, leírja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24E5">
        <w:rPr>
          <w:rFonts w:asciiTheme="minorHAnsi" w:hAnsiTheme="minorHAnsi" w:cstheme="minorHAnsi"/>
          <w:sz w:val="22"/>
          <w:szCs w:val="22"/>
        </w:rPr>
        <w:t>munkamenetet. Az elvégzett munkatípusokra meghatározott egységárak alapján történik az elszámolás. A szerződés 1. számú mellékletét képezi a munkákat leíró táblázat, a munkatípusokra jellemző mennyiségi egységekkel (db, m², m, kg…). Az egységár és az irányszámok szorzata adja az egyes munkatípusok egy évre vonatkozó értékét, összesítve a parkfenntartás éves költségét. A vállalkozási szerződés mellékletei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E0C6133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1. számú melléklet: Parkfenntartási munkatípusok táblázata</w:t>
      </w:r>
    </w:p>
    <w:p w14:paraId="6BF9D058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2. számú melléklet: Közterületi játszó- és fitnesz eszközök</w:t>
      </w:r>
    </w:p>
    <w:p w14:paraId="69BAB2AF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3. számú melléklet: Utcabútorok, parkberendezések</w:t>
      </w:r>
    </w:p>
    <w:p w14:paraId="3A65C103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4. számú melléklet: Közterületi szökőkutak, automata öntözőrendszerek, ivókutak</w:t>
      </w:r>
    </w:p>
    <w:p w14:paraId="6CAA56F8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5. számú melléklet: Közterületi szobrok, műalkotások</w:t>
      </w:r>
    </w:p>
    <w:p w14:paraId="5DD761DA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6. számú melléklet: Kutyafuttató területek</w:t>
      </w:r>
    </w:p>
    <w:p w14:paraId="2AD1C87B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7. számú melléklet: Sportpályák</w:t>
      </w:r>
    </w:p>
    <w:p w14:paraId="4D04D9D2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8. számú melléklet: Egynyári és évelő virágágyak</w:t>
      </w:r>
    </w:p>
    <w:p w14:paraId="4E251D89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6D6426">
        <w:rPr>
          <w:rFonts w:ascii="Calibri" w:hAnsi="Calibri" w:cs="Calibri"/>
          <w:sz w:val="22"/>
          <w:szCs w:val="22"/>
        </w:rPr>
        <w:t>9. számú melléklet: V</w:t>
      </w:r>
      <w:r>
        <w:rPr>
          <w:rFonts w:ascii="Calibri" w:hAnsi="Calibri" w:cs="Calibri"/>
          <w:sz w:val="22"/>
          <w:szCs w:val="22"/>
        </w:rPr>
        <w:t>e</w:t>
      </w:r>
      <w:r w:rsidRPr="006D6426">
        <w:rPr>
          <w:rFonts w:ascii="Calibri" w:hAnsi="Calibri" w:cs="Calibri"/>
          <w:sz w:val="22"/>
          <w:szCs w:val="22"/>
        </w:rPr>
        <w:t>gyszeres gyomirtáshoz parkolók, útszegélyek, burkolt árkok</w:t>
      </w:r>
    </w:p>
    <w:p w14:paraId="00EAFF38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6D6426">
        <w:rPr>
          <w:rFonts w:ascii="Calibri" w:hAnsi="Calibri" w:cs="Calibri"/>
          <w:sz w:val="22"/>
          <w:szCs w:val="22"/>
        </w:rPr>
        <w:t>10. számú melléklet: Növényvédelem – fák</w:t>
      </w:r>
    </w:p>
    <w:p w14:paraId="524DB0C7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1</w:t>
      </w:r>
      <w:r w:rsidRPr="000E24E5">
        <w:rPr>
          <w:rFonts w:ascii="Calibri" w:hAnsi="Calibri" w:cs="Calibri"/>
          <w:sz w:val="22"/>
          <w:szCs w:val="22"/>
        </w:rPr>
        <w:t>. számú melléklet: Elszámolási mintatáblázat</w:t>
      </w:r>
      <w:r>
        <w:rPr>
          <w:rFonts w:ascii="Calibri" w:hAnsi="Calibri" w:cs="Calibri"/>
          <w:sz w:val="22"/>
          <w:szCs w:val="22"/>
        </w:rPr>
        <w:t xml:space="preserve"> és munkanemenkénti részletező</w:t>
      </w:r>
    </w:p>
    <w:p w14:paraId="0983AD4C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12. számú melléklet: Számlázási ütemterv</w:t>
      </w:r>
    </w:p>
    <w:p w14:paraId="1B9BE3E0" w14:textId="77777777" w:rsidR="00556AF8" w:rsidRDefault="00556AF8" w:rsidP="00556A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</w:p>
    <w:p w14:paraId="4681C2BE" w14:textId="77777777" w:rsidR="00556AF8" w:rsidRPr="00186FD1" w:rsidRDefault="00556AF8" w:rsidP="00556AF8">
      <w:pPr>
        <w:pStyle w:val="Szvegtrzsbehzssal21"/>
        <w:ind w:left="0" w:firstLine="0"/>
        <w:rPr>
          <w:rFonts w:ascii="Calibri" w:hAnsi="Calibri" w:cs="Calibri"/>
          <w:sz w:val="22"/>
          <w:szCs w:val="22"/>
        </w:rPr>
      </w:pPr>
      <w:r w:rsidRPr="00186FD1">
        <w:rPr>
          <w:rFonts w:asciiTheme="minorHAnsi" w:hAnsiTheme="minorHAnsi" w:cstheme="minorHAnsi"/>
          <w:sz w:val="22"/>
          <w:szCs w:val="22"/>
        </w:rPr>
        <w:t>részletezik a parkfenntartási munkák tárgykörébe tartozó részletes mennyiségi kimutatásokat.</w:t>
      </w:r>
    </w:p>
    <w:p w14:paraId="7B18DFF7" w14:textId="77777777" w:rsidR="00556AF8" w:rsidRPr="00186FD1" w:rsidRDefault="00556AF8" w:rsidP="00556AF8">
      <w:pPr>
        <w:pStyle w:val="Szvegtrzsbehzssal21"/>
        <w:ind w:left="0" w:firstLine="0"/>
        <w:rPr>
          <w:rFonts w:ascii="Calibri" w:hAnsi="Calibri" w:cs="Calibri"/>
          <w:sz w:val="22"/>
          <w:szCs w:val="22"/>
        </w:rPr>
      </w:pPr>
    </w:p>
    <w:p w14:paraId="04550AFC" w14:textId="12FDB285" w:rsidR="00556AF8" w:rsidRPr="000E24E5" w:rsidRDefault="00556AF8" w:rsidP="00556AF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 xml:space="preserve">Kérem a Tisztelt Közgyűlést, hogy </w:t>
      </w:r>
      <w:r w:rsidRPr="000E24E5">
        <w:rPr>
          <w:rFonts w:asciiTheme="minorHAnsi" w:eastAsia="MS Mincho" w:hAnsiTheme="minorHAnsi" w:cstheme="minorHAnsi"/>
          <w:sz w:val="22"/>
          <w:szCs w:val="22"/>
        </w:rPr>
        <w:t>a</w:t>
      </w:r>
      <w:r w:rsidRPr="000E24E5">
        <w:rPr>
          <w:rFonts w:asciiTheme="minorHAnsi" w:hAnsiTheme="minorHAnsi" w:cstheme="minorHAnsi"/>
          <w:sz w:val="22"/>
          <w:szCs w:val="22"/>
        </w:rPr>
        <w:t xml:space="preserve"> város tulajdonában álló közterületi és egyéb zöldfelületi rendszerek fenntartásá</w:t>
      </w:r>
      <w:r>
        <w:rPr>
          <w:rFonts w:asciiTheme="minorHAnsi" w:hAnsiTheme="minorHAnsi" w:cstheme="minorHAnsi"/>
          <w:sz w:val="22"/>
          <w:szCs w:val="22"/>
        </w:rPr>
        <w:t>hoz</w:t>
      </w:r>
      <w:r w:rsidRPr="000E24E5">
        <w:rPr>
          <w:rFonts w:asciiTheme="minorHAnsi" w:hAnsiTheme="minorHAnsi" w:cstheme="minorHAnsi"/>
          <w:sz w:val="22"/>
          <w:szCs w:val="22"/>
        </w:rPr>
        <w:t>, valamint e feladatokhoz kapcsolódó egyéb szolgáltatások elvégzéséhez szükséges költségvetési fedezet biztosításáról a 20</w:t>
      </w:r>
      <w:r>
        <w:rPr>
          <w:rFonts w:asciiTheme="minorHAnsi" w:hAnsiTheme="minorHAnsi" w:cstheme="minorHAnsi"/>
          <w:sz w:val="22"/>
          <w:szCs w:val="22"/>
        </w:rPr>
        <w:t xml:space="preserve">25. </w:t>
      </w:r>
      <w:r w:rsidRPr="000E24E5">
        <w:rPr>
          <w:rFonts w:asciiTheme="minorHAnsi" w:hAnsiTheme="minorHAnsi" w:cstheme="minorHAnsi"/>
          <w:sz w:val="22"/>
          <w:szCs w:val="22"/>
        </w:rPr>
        <w:t xml:space="preserve">évre vonatkozóan gondoskodni, valamint a fenti munkákra vonatkozó vállalkozási szerződést elfogadni szíveskedjen. </w:t>
      </w:r>
    </w:p>
    <w:p w14:paraId="57028F69" w14:textId="77777777" w:rsidR="00556AF8" w:rsidRPr="000C5E8F" w:rsidRDefault="00556AF8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8BE4A" w14:textId="411B9DBE" w:rsidR="00BB1924" w:rsidRPr="00474308" w:rsidRDefault="00BB1924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474308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3585E784" w14:textId="77777777" w:rsidR="00BB1924" w:rsidRPr="00474308" w:rsidRDefault="00BB1924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FFA6A" w14:textId="387468F9" w:rsidR="000E3345" w:rsidRPr="00474308" w:rsidRDefault="000E3345" w:rsidP="00067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308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672A3" w:rsidRPr="00474308">
        <w:rPr>
          <w:rFonts w:asciiTheme="minorHAnsi" w:hAnsiTheme="minorHAnsi" w:cstheme="minorHAnsi"/>
          <w:b/>
          <w:sz w:val="22"/>
          <w:szCs w:val="22"/>
        </w:rPr>
        <w:t>4</w:t>
      </w:r>
      <w:r w:rsidR="00687E2B" w:rsidRPr="0047430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23386">
        <w:rPr>
          <w:rFonts w:asciiTheme="minorHAnsi" w:hAnsiTheme="minorHAnsi" w:cstheme="minorHAnsi"/>
          <w:b/>
          <w:sz w:val="22"/>
          <w:szCs w:val="22"/>
        </w:rPr>
        <w:t>december</w:t>
      </w:r>
      <w:r w:rsidR="00AF4248">
        <w:rPr>
          <w:rFonts w:asciiTheme="minorHAnsi" w:hAnsiTheme="minorHAnsi" w:cstheme="minorHAnsi"/>
          <w:b/>
          <w:sz w:val="22"/>
          <w:szCs w:val="22"/>
        </w:rPr>
        <w:t xml:space="preserve"> 11.</w:t>
      </w:r>
    </w:p>
    <w:p w14:paraId="77B6A74B" w14:textId="77777777" w:rsidR="000E3345" w:rsidRPr="00474308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5C9FF82" w14:textId="77777777" w:rsidR="00556AF8" w:rsidRDefault="00556AF8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00420F" w14:textId="77777777" w:rsidR="00556AF8" w:rsidRPr="00F76AC2" w:rsidRDefault="00556AF8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40C36A" w14:textId="2D989BA5" w:rsidR="000E3345" w:rsidRPr="000672A3" w:rsidRDefault="000E3345" w:rsidP="000672A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2A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0672A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0672A3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595BEBC" w14:textId="77777777" w:rsidR="000E3345" w:rsidRPr="00F76AC2" w:rsidRDefault="000E3345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7216E92A" w14:textId="77777777" w:rsidR="00BD66E6" w:rsidRDefault="00BD66E6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1682AE7" w14:textId="77777777" w:rsidR="00556AF8" w:rsidRDefault="00556AF8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2BC608B" w14:textId="77777777" w:rsidR="00533EAE" w:rsidRPr="00F76AC2" w:rsidRDefault="00533EAE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69B9E2F" w14:textId="7777777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7B1061FD" w14:textId="7777777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62BAB4D2" w:rsidR="000E3345" w:rsidRPr="00F76AC2" w:rsidRDefault="00032354" w:rsidP="000672A3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0672A3" w:rsidRPr="000672A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E23386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E23386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3B8714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CD5D5D" w14:textId="77777777" w:rsidR="00E23386" w:rsidRPr="00D2113F" w:rsidRDefault="00E23386" w:rsidP="00E233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83783F" w14:textId="77777777" w:rsidR="00E23386" w:rsidRPr="00D2113F" w:rsidRDefault="00E23386" w:rsidP="00945E7F">
      <w:pPr>
        <w:pStyle w:val="Listaszerbekezds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Szombathely Megyei Jogú Város Közgyűlése a SZOVA Nonprofit Zrt. és Szombathely Megyei Jogú Város Önkormányzata között létrejött Üzemeltetési szerződést az előterjesztés 1. számú melléklete szerinti tartalommal elfogadja, egyúttal felhatalmazza a polgármestert a módosításokkal egységes szerkezetű megállapodás aláírására.</w:t>
      </w:r>
    </w:p>
    <w:p w14:paraId="51A90352" w14:textId="77777777" w:rsidR="00E23386" w:rsidRPr="00D2113F" w:rsidRDefault="00E23386" w:rsidP="00945E7F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BF132FC" w14:textId="77777777" w:rsidR="00E23386" w:rsidRPr="00D2113F" w:rsidRDefault="00E23386" w:rsidP="00945E7F">
      <w:pPr>
        <w:pStyle w:val="Listaszerbekezds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 xml:space="preserve">Szombathely Megyei Jogú Város Közgyűlése a SZOVA Nonprofit Zrt. és Szombathely Megyei Jogú Város Polgármesteri Hivatala között a bérleménykezelési feladatok átvételéhez kapcsolódó megállapodást az előterjesztés 2. számú melléklete szerinti tartalommal elfogadja és felhatalmazza a jegyzőt annak aláírására. </w:t>
      </w:r>
    </w:p>
    <w:p w14:paraId="4F3DD15A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54171" w14:textId="77777777" w:rsidR="00E23386" w:rsidRPr="00D2113F" w:rsidRDefault="00E23386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113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D2113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D2113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D2113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2113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5FC3410" w14:textId="211B1108" w:rsidR="00E23386" w:rsidRPr="00D2113F" w:rsidRDefault="00E23386" w:rsidP="00E233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7D5689">
        <w:rPr>
          <w:rFonts w:asciiTheme="minorHAnsi" w:hAnsiTheme="minorHAnsi" w:cstheme="minorHAnsi"/>
          <w:sz w:val="22"/>
          <w:szCs w:val="22"/>
        </w:rPr>
        <w:t>Dr. Horváth Attila</w:t>
      </w:r>
      <w:r w:rsidRPr="00D2113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7662380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ab/>
      </w:r>
      <w:r w:rsidRPr="00D2113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46CCF9A" w14:textId="77777777" w:rsidR="00E23386" w:rsidRPr="00D2113F" w:rsidRDefault="00E23386" w:rsidP="00E2338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113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2113F">
        <w:rPr>
          <w:rFonts w:asciiTheme="minorHAnsi" w:hAnsiTheme="minorHAnsi" w:cstheme="minorHAnsi"/>
          <w:sz w:val="22"/>
          <w:szCs w:val="22"/>
        </w:rPr>
        <w:tab/>
      </w:r>
      <w:r w:rsidRPr="00D2113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D650236" w14:textId="77777777" w:rsidR="00E23386" w:rsidRPr="00D2113F" w:rsidRDefault="00E23386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712C576" w14:textId="77777777" w:rsidR="00E23386" w:rsidRPr="00D2113F" w:rsidRDefault="00E23386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3CFDDF95" w14:textId="77777777" w:rsidR="007D5689" w:rsidRDefault="00E23386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62DEC4C" w14:textId="2B38272C" w:rsidR="00E23386" w:rsidRPr="00D2113F" w:rsidRDefault="007D5689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társaság vezérigazgatója</w:t>
      </w:r>
      <w:r w:rsidR="00E23386" w:rsidRPr="00D2113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ACF14CC" w14:textId="77777777" w:rsidR="00E23386" w:rsidRPr="00D2113F" w:rsidRDefault="00E23386" w:rsidP="00E2338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5DB33F" w14:textId="77777777" w:rsidR="00E23386" w:rsidRPr="00D2113F" w:rsidRDefault="00E23386" w:rsidP="00E23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2113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2113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97CF497" w14:textId="4ABEDA66" w:rsidR="005E3B0F" w:rsidRDefault="005E3B0F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EBCF85" w14:textId="77777777" w:rsidR="00556AF8" w:rsidRDefault="00556AF8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3D0E3" w14:textId="77777777" w:rsidR="00D712C5" w:rsidRPr="00EE7BD6" w:rsidRDefault="00D712C5" w:rsidP="00D712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7BD6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40216F5A" w14:textId="77777777" w:rsidR="00D712C5" w:rsidRPr="00EE7BD6" w:rsidRDefault="00D712C5" w:rsidP="00D712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7BD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DB9B632" w14:textId="77777777" w:rsidR="00D712C5" w:rsidRPr="00EE7BD6" w:rsidRDefault="00D712C5" w:rsidP="00D712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7BD6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388F8896" w14:textId="77777777" w:rsidR="00D712C5" w:rsidRPr="00EE7BD6" w:rsidRDefault="00D712C5" w:rsidP="00D712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77B5F6" w14:textId="77777777" w:rsidR="00D712C5" w:rsidRPr="00EE7BD6" w:rsidRDefault="00D712C5" w:rsidP="00D712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C1A133" w14:textId="4A3DD825" w:rsidR="00F37BFF" w:rsidRPr="00EE7BD6" w:rsidRDefault="00D712C5" w:rsidP="00D712C5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425444">
        <w:rPr>
          <w:rFonts w:asciiTheme="minorHAnsi" w:hAnsiTheme="minorHAnsi" w:cstheme="minorHAnsi"/>
          <w:sz w:val="22"/>
          <w:szCs w:val="22"/>
        </w:rPr>
        <w:t xml:space="preserve">a </w:t>
      </w:r>
      <w:r w:rsidR="00F37BFF" w:rsidRPr="00EE7BD6">
        <w:rPr>
          <w:rFonts w:asciiTheme="minorHAnsi" w:hAnsiTheme="minorHAnsi" w:cstheme="minorHAnsi"/>
          <w:sz w:val="22"/>
          <w:szCs w:val="22"/>
        </w:rPr>
        <w:t xml:space="preserve">Weöres Sándor Színház Nonprofit Kft.-vel kötött bérleti szerződést </w:t>
      </w:r>
      <w:r w:rsidR="00BA0C4F" w:rsidRPr="00EE7BD6">
        <w:rPr>
          <w:rFonts w:asciiTheme="minorHAnsi" w:hAnsiTheme="minorHAnsi" w:cstheme="minorHAnsi"/>
          <w:sz w:val="22"/>
          <w:szCs w:val="22"/>
        </w:rPr>
        <w:t>2025. január 1</w:t>
      </w:r>
      <w:r w:rsidR="00425444">
        <w:rPr>
          <w:rFonts w:asciiTheme="minorHAnsi" w:hAnsiTheme="minorHAnsi" w:cstheme="minorHAnsi"/>
          <w:sz w:val="22"/>
          <w:szCs w:val="22"/>
        </w:rPr>
        <w:t>.</w:t>
      </w:r>
      <w:r w:rsidR="00BA0C4F" w:rsidRPr="00EE7BD6">
        <w:rPr>
          <w:rFonts w:asciiTheme="minorHAnsi" w:hAnsiTheme="minorHAnsi" w:cstheme="minorHAnsi"/>
          <w:sz w:val="22"/>
          <w:szCs w:val="22"/>
        </w:rPr>
        <w:t xml:space="preserve"> napjával akként </w:t>
      </w:r>
      <w:r w:rsidR="00F37BFF" w:rsidRPr="00EE7BD6">
        <w:rPr>
          <w:rFonts w:asciiTheme="minorHAnsi" w:hAnsiTheme="minorHAnsi" w:cstheme="minorHAnsi"/>
          <w:sz w:val="22"/>
          <w:szCs w:val="22"/>
        </w:rPr>
        <w:t xml:space="preserve">módosítja, hogy a bérleti díj 5.700.000,- Ft + </w:t>
      </w:r>
      <w:r w:rsidR="00EE7BD6">
        <w:rPr>
          <w:rFonts w:asciiTheme="minorHAnsi" w:hAnsiTheme="minorHAnsi" w:cstheme="minorHAnsi"/>
          <w:sz w:val="22"/>
          <w:szCs w:val="22"/>
        </w:rPr>
        <w:t>ÁFA</w:t>
      </w:r>
      <w:r w:rsidR="00F37BFF" w:rsidRPr="00EE7BD6">
        <w:rPr>
          <w:rFonts w:asciiTheme="minorHAnsi" w:hAnsiTheme="minorHAnsi" w:cstheme="minorHAnsi"/>
          <w:sz w:val="22"/>
          <w:szCs w:val="22"/>
        </w:rPr>
        <w:t>/hónap</w:t>
      </w:r>
      <w:r w:rsidR="00BA0C4F" w:rsidRPr="00EE7BD6">
        <w:rPr>
          <w:rFonts w:asciiTheme="minorHAnsi" w:hAnsiTheme="minorHAnsi" w:cstheme="minorHAnsi"/>
          <w:sz w:val="22"/>
          <w:szCs w:val="22"/>
        </w:rPr>
        <w:t xml:space="preserve"> összegben kerül megállapításra, a szerződés egyebekben változatlan feltétekkel marad hatályban</w:t>
      </w:r>
      <w:r w:rsidR="00F37BFF" w:rsidRPr="00EE7BD6">
        <w:rPr>
          <w:rFonts w:asciiTheme="minorHAnsi" w:hAnsiTheme="minorHAnsi" w:cstheme="minorHAnsi"/>
          <w:sz w:val="22"/>
          <w:szCs w:val="22"/>
        </w:rPr>
        <w:t>.</w:t>
      </w:r>
    </w:p>
    <w:p w14:paraId="2A6F86CA" w14:textId="77777777" w:rsidR="00D712C5" w:rsidRPr="00EE7BD6" w:rsidRDefault="00D712C5" w:rsidP="00F37BFF">
      <w:pPr>
        <w:rPr>
          <w:rFonts w:asciiTheme="minorHAnsi" w:hAnsiTheme="minorHAnsi" w:cstheme="minorHAnsi"/>
          <w:sz w:val="22"/>
          <w:szCs w:val="22"/>
        </w:rPr>
      </w:pPr>
    </w:p>
    <w:p w14:paraId="1392B3D3" w14:textId="65AEB500" w:rsidR="00D712C5" w:rsidRPr="00EE7BD6" w:rsidRDefault="00D712C5" w:rsidP="00D712C5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E7BD6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</w:t>
      </w:r>
      <w:r w:rsidR="00F37BFF" w:rsidRPr="00EE7BD6">
        <w:rPr>
          <w:rFonts w:asciiTheme="minorHAnsi" w:hAnsiTheme="minorHAnsi" w:cstheme="minorHAnsi"/>
          <w:spacing w:val="-3"/>
          <w:sz w:val="22"/>
          <w:szCs w:val="22"/>
        </w:rPr>
        <w:t>polgármestert</w:t>
      </w:r>
      <w:r w:rsidRPr="00EE7BD6">
        <w:rPr>
          <w:rFonts w:asciiTheme="minorHAnsi" w:hAnsiTheme="minorHAnsi" w:cstheme="minorHAnsi"/>
          <w:spacing w:val="-3"/>
          <w:sz w:val="22"/>
          <w:szCs w:val="22"/>
        </w:rPr>
        <w:t xml:space="preserve"> a </w:t>
      </w:r>
      <w:r w:rsidR="00F37BFF" w:rsidRPr="00EE7BD6">
        <w:rPr>
          <w:rFonts w:asciiTheme="minorHAnsi" w:hAnsiTheme="minorHAnsi" w:cstheme="minorHAnsi"/>
          <w:spacing w:val="-3"/>
          <w:sz w:val="22"/>
          <w:szCs w:val="22"/>
        </w:rPr>
        <w:t>bérleti szerződés</w:t>
      </w:r>
      <w:r w:rsidR="00BA0C4F" w:rsidRPr="00EE7BD6">
        <w:rPr>
          <w:rFonts w:asciiTheme="minorHAnsi" w:hAnsiTheme="minorHAnsi" w:cstheme="minorHAnsi"/>
          <w:spacing w:val="-3"/>
          <w:sz w:val="22"/>
          <w:szCs w:val="22"/>
        </w:rPr>
        <w:t xml:space="preserve"> módosításának aláírására.</w:t>
      </w:r>
      <w:r w:rsidR="00F37BFF" w:rsidRPr="00EE7B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7B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7E096138" w14:textId="77777777" w:rsidR="00D712C5" w:rsidRPr="00EE7BD6" w:rsidRDefault="00D712C5" w:rsidP="00D712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38AB1" w14:textId="77777777" w:rsidR="00D712C5" w:rsidRPr="00EE7BD6" w:rsidRDefault="00D712C5" w:rsidP="00D712C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7BD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E7BD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E7BD6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E7B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7BD6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C4C9120" w14:textId="77777777" w:rsidR="00D712C5" w:rsidRPr="00EE7BD6" w:rsidRDefault="00D712C5" w:rsidP="00D712C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ab/>
        <w:t xml:space="preserve">              Horváth Soma alpolgármester</w:t>
      </w:r>
    </w:p>
    <w:p w14:paraId="006856E4" w14:textId="77777777" w:rsidR="00D712C5" w:rsidRPr="00EE7BD6" w:rsidRDefault="00D712C5" w:rsidP="00D712C5">
      <w:pPr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ab/>
      </w:r>
      <w:r w:rsidRPr="00EE7BD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DDA0946" w14:textId="77777777" w:rsidR="00D712C5" w:rsidRPr="00EE7BD6" w:rsidRDefault="00D712C5" w:rsidP="00D712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E7BD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 w:val="22"/>
          <w:szCs w:val="22"/>
        </w:rPr>
        <w:tab/>
      </w:r>
      <w:r w:rsidRPr="00EE7BD6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0A28EDB" w14:textId="77777777" w:rsidR="00D712C5" w:rsidRPr="00EE7BD6" w:rsidRDefault="00D712C5" w:rsidP="00D712C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A470CDE" w14:textId="2F3F32C9" w:rsidR="00D712C5" w:rsidRPr="00EE7BD6" w:rsidRDefault="00F37BFF" w:rsidP="00D712C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E7BD6">
        <w:rPr>
          <w:rFonts w:asciiTheme="minorHAnsi" w:hAnsiTheme="minorHAnsi" w:cstheme="minorHAnsi"/>
          <w:sz w:val="22"/>
          <w:szCs w:val="22"/>
        </w:rPr>
        <w:t>Szabó Tibor András, a társaság ügyvezetője</w:t>
      </w:r>
      <w:r w:rsidR="00D712C5" w:rsidRPr="00EE7BD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2C56789" w14:textId="77777777" w:rsidR="00D712C5" w:rsidRPr="00EE7BD6" w:rsidRDefault="00D712C5" w:rsidP="00D712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219FCD" w14:textId="68915A2C" w:rsidR="00D712C5" w:rsidRPr="00D2113F" w:rsidRDefault="00D712C5" w:rsidP="00D7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E7BD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E7BD6">
        <w:rPr>
          <w:rFonts w:asciiTheme="minorHAnsi" w:hAnsiTheme="minorHAnsi" w:cstheme="minorHAnsi"/>
          <w:sz w:val="22"/>
          <w:szCs w:val="22"/>
        </w:rPr>
        <w:tab/>
      </w:r>
      <w:r w:rsidR="00F37BFF" w:rsidRPr="00EE7BD6">
        <w:rPr>
          <w:rFonts w:asciiTheme="minorHAnsi" w:hAnsiTheme="minorHAnsi" w:cstheme="minorHAnsi"/>
          <w:sz w:val="22"/>
          <w:szCs w:val="22"/>
        </w:rPr>
        <w:t>azonnal</w:t>
      </w:r>
    </w:p>
    <w:p w14:paraId="725EAB36" w14:textId="77777777" w:rsidR="00150DCF" w:rsidRDefault="00150DCF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F9770C" w14:textId="755D2CD4" w:rsidR="00CE4BE7" w:rsidRPr="000672A3" w:rsidRDefault="00CE4BE7" w:rsidP="00CE4B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7243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5958CD57" w14:textId="77777777" w:rsidR="00CE4BE7" w:rsidRPr="000672A3" w:rsidRDefault="00CE4BE7" w:rsidP="00CE4B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CA7579" w14:textId="77777777" w:rsidR="00CE4BE7" w:rsidRPr="00F76AC2" w:rsidRDefault="00CE4BE7" w:rsidP="00CE4BE7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……/2024. (X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80967E3" w14:textId="77777777" w:rsidR="00CE4BE7" w:rsidRDefault="00CE4BE7" w:rsidP="00CE4BE7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8FC182B" w14:textId="77777777" w:rsidR="00857A98" w:rsidRPr="00F76AC2" w:rsidRDefault="00857A98" w:rsidP="00CE4BE7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E9C760" w14:textId="53090C89" w:rsidR="00857A98" w:rsidRPr="004858B1" w:rsidRDefault="00857A98" w:rsidP="004858B1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8B1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247B76" w:rsidRPr="004858B1">
        <w:rPr>
          <w:rFonts w:asciiTheme="minorHAnsi" w:hAnsiTheme="minorHAnsi" w:cstheme="minorHAnsi"/>
          <w:sz w:val="22"/>
          <w:szCs w:val="22"/>
        </w:rPr>
        <w:t xml:space="preserve">a </w:t>
      </w:r>
      <w:r w:rsidRPr="004858B1">
        <w:rPr>
          <w:rFonts w:asciiTheme="minorHAnsi" w:hAnsiTheme="minorHAnsi" w:cstheme="minorHAnsi"/>
          <w:sz w:val="22"/>
          <w:szCs w:val="22"/>
        </w:rPr>
        <w:t>Szombathelyi Távhőszolgáltató Kft. 2025. évi létszám</w:t>
      </w:r>
      <w:r w:rsidR="000C5E8F" w:rsidRPr="004858B1">
        <w:rPr>
          <w:rFonts w:asciiTheme="minorHAnsi" w:hAnsiTheme="minorHAnsi" w:cstheme="minorHAnsi"/>
          <w:sz w:val="22"/>
          <w:szCs w:val="22"/>
        </w:rPr>
        <w:t>-</w:t>
      </w:r>
      <w:r w:rsidRPr="004858B1">
        <w:rPr>
          <w:rFonts w:asciiTheme="minorHAnsi" w:hAnsiTheme="minorHAnsi" w:cstheme="minorHAnsi"/>
          <w:sz w:val="22"/>
          <w:szCs w:val="22"/>
        </w:rPr>
        <w:t xml:space="preserve"> és bértervét</w:t>
      </w:r>
      <w:r w:rsidR="000C5E8F" w:rsidRPr="004858B1">
        <w:rPr>
          <w:rFonts w:asciiTheme="minorHAnsi" w:hAnsiTheme="minorHAnsi" w:cstheme="minorHAnsi"/>
          <w:sz w:val="22"/>
          <w:szCs w:val="22"/>
        </w:rPr>
        <w:t xml:space="preserve">, valamint </w:t>
      </w:r>
      <w:r w:rsidRPr="004858B1">
        <w:rPr>
          <w:rFonts w:asciiTheme="minorHAnsi" w:hAnsiTheme="minorHAnsi" w:cstheme="minorHAnsi"/>
          <w:sz w:val="22"/>
          <w:szCs w:val="22"/>
        </w:rPr>
        <w:t xml:space="preserve">beruházási tervét </w:t>
      </w:r>
      <w:r w:rsidR="000C5E8F" w:rsidRPr="004858B1">
        <w:rPr>
          <w:rFonts w:asciiTheme="minorHAnsi" w:hAnsiTheme="minorHAnsi" w:cstheme="minorHAnsi"/>
          <w:sz w:val="22"/>
          <w:szCs w:val="22"/>
        </w:rPr>
        <w:t xml:space="preserve">az előterjesztés 3. melléklete szerint </w:t>
      </w:r>
      <w:r w:rsidRPr="004858B1">
        <w:rPr>
          <w:rFonts w:asciiTheme="minorHAnsi" w:hAnsiTheme="minorHAnsi" w:cstheme="minorHAnsi"/>
          <w:sz w:val="22"/>
          <w:szCs w:val="22"/>
        </w:rPr>
        <w:t>a taggyűlésnek jóváhagyásra</w:t>
      </w:r>
      <w:r w:rsidR="000C5E8F" w:rsidRPr="004858B1">
        <w:rPr>
          <w:rFonts w:asciiTheme="minorHAnsi" w:hAnsiTheme="minorHAnsi" w:cstheme="minorHAnsi"/>
          <w:sz w:val="22"/>
          <w:szCs w:val="22"/>
        </w:rPr>
        <w:t xml:space="preserve"> javasolja</w:t>
      </w:r>
      <w:r w:rsidRPr="004858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CD8047" w14:textId="77777777" w:rsidR="00857A98" w:rsidRDefault="00857A98" w:rsidP="00857A98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359532" w14:textId="3B56853F" w:rsidR="00881137" w:rsidRDefault="00857A98" w:rsidP="004858B1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8B1">
        <w:rPr>
          <w:rFonts w:asciiTheme="minorHAnsi" w:hAnsiTheme="minorHAnsi" w:cstheme="minorHAnsi"/>
          <w:sz w:val="22"/>
          <w:szCs w:val="22"/>
        </w:rPr>
        <w:t>A</w:t>
      </w:r>
      <w:r w:rsidR="00CE4BE7" w:rsidRPr="004858B1">
        <w:rPr>
          <w:rFonts w:asciiTheme="minorHAnsi" w:hAnsiTheme="minorHAnsi" w:cstheme="minorHAnsi"/>
          <w:sz w:val="22"/>
          <w:szCs w:val="22"/>
        </w:rPr>
        <w:t xml:space="preserve"> Közgyűlés</w:t>
      </w:r>
      <w:r w:rsidR="00FE6A33" w:rsidRPr="004858B1">
        <w:rPr>
          <w:rFonts w:asciiTheme="minorHAnsi" w:hAnsiTheme="minorHAnsi" w:cstheme="minorHAnsi"/>
          <w:sz w:val="22"/>
          <w:szCs w:val="22"/>
        </w:rPr>
        <w:t xml:space="preserve"> </w:t>
      </w:r>
      <w:r w:rsidR="00085465" w:rsidRPr="004858B1">
        <w:rPr>
          <w:rFonts w:asciiTheme="minorHAnsi" w:hAnsiTheme="minorHAnsi" w:cstheme="minorHAnsi"/>
          <w:sz w:val="22"/>
          <w:szCs w:val="22"/>
        </w:rPr>
        <w:t xml:space="preserve">elveikben támogatja, </w:t>
      </w:r>
      <w:r w:rsidR="00881137" w:rsidRPr="004858B1">
        <w:rPr>
          <w:rFonts w:asciiTheme="minorHAnsi" w:hAnsiTheme="minorHAnsi" w:cstheme="minorHAnsi"/>
          <w:sz w:val="22"/>
          <w:szCs w:val="22"/>
        </w:rPr>
        <w:t>hogy a Szombathelyi Távhőszolgáltató Kft.</w:t>
      </w:r>
      <w:r w:rsidR="00085465" w:rsidRPr="004858B1">
        <w:rPr>
          <w:rFonts w:asciiTheme="minorHAnsi" w:hAnsiTheme="minorHAnsi" w:cstheme="minorHAnsi"/>
          <w:sz w:val="22"/>
          <w:szCs w:val="22"/>
        </w:rPr>
        <w:t xml:space="preserve"> pályázatot nyújtson be a </w:t>
      </w:r>
      <w:r w:rsidR="00881137" w:rsidRPr="004858B1">
        <w:rPr>
          <w:rFonts w:asciiTheme="minorHAnsi" w:hAnsiTheme="minorHAnsi" w:cstheme="minorHAnsi"/>
          <w:sz w:val="22"/>
          <w:szCs w:val="22"/>
        </w:rPr>
        <w:t>Nemzeti Fejlesztési és Forráskoordinációs Ügynökség Zrt. által kiírt 2024/MA/TÁVHŐ/01</w:t>
      </w:r>
      <w:r w:rsidRPr="004858B1">
        <w:rPr>
          <w:rFonts w:asciiTheme="minorHAnsi" w:hAnsiTheme="minorHAnsi" w:cstheme="minorHAnsi"/>
          <w:sz w:val="22"/>
          <w:szCs w:val="22"/>
        </w:rPr>
        <w:t xml:space="preserve"> és 2024/MA/TÁVHŐ/02</w:t>
      </w:r>
      <w:r w:rsidR="00881137" w:rsidRPr="004858B1">
        <w:rPr>
          <w:rFonts w:asciiTheme="minorHAnsi" w:hAnsiTheme="minorHAnsi" w:cstheme="minorHAnsi"/>
          <w:sz w:val="22"/>
          <w:szCs w:val="22"/>
        </w:rPr>
        <w:t xml:space="preserve"> </w:t>
      </w:r>
      <w:r w:rsidR="00881137" w:rsidRPr="004858B1">
        <w:rPr>
          <w:rFonts w:asciiTheme="minorHAnsi" w:hAnsiTheme="minorHAnsi" w:cstheme="minorHAnsi"/>
          <w:sz w:val="22"/>
          <w:szCs w:val="22"/>
        </w:rPr>
        <w:lastRenderedPageBreak/>
        <w:t>kódszámú felhívás</w:t>
      </w:r>
      <w:r w:rsidRPr="004858B1">
        <w:rPr>
          <w:rFonts w:asciiTheme="minorHAnsi" w:hAnsiTheme="minorHAnsi" w:cstheme="minorHAnsi"/>
          <w:sz w:val="22"/>
          <w:szCs w:val="22"/>
        </w:rPr>
        <w:t>ok</w:t>
      </w:r>
      <w:r w:rsidR="00881137" w:rsidRPr="004858B1">
        <w:rPr>
          <w:rFonts w:asciiTheme="minorHAnsi" w:hAnsiTheme="minorHAnsi" w:cstheme="minorHAnsi"/>
          <w:sz w:val="22"/>
          <w:szCs w:val="22"/>
        </w:rPr>
        <w:t>ra.</w:t>
      </w:r>
      <w:r w:rsidR="004858B1" w:rsidRPr="004858B1">
        <w:rPr>
          <w:rFonts w:asciiTheme="minorHAnsi" w:hAnsiTheme="minorHAnsi" w:cstheme="minorHAnsi"/>
          <w:sz w:val="22"/>
          <w:szCs w:val="22"/>
        </w:rPr>
        <w:t xml:space="preserve"> </w:t>
      </w:r>
      <w:r w:rsidR="00881137" w:rsidRPr="004858B1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0C5E8F" w:rsidRPr="004858B1">
        <w:rPr>
          <w:rFonts w:asciiTheme="minorHAnsi" w:hAnsiTheme="minorHAnsi" w:cstheme="minorHAnsi"/>
          <w:sz w:val="22"/>
          <w:szCs w:val="22"/>
        </w:rPr>
        <w:t>felhatalmazza</w:t>
      </w:r>
      <w:r w:rsidR="00881137" w:rsidRPr="004858B1">
        <w:rPr>
          <w:rFonts w:asciiTheme="minorHAnsi" w:hAnsiTheme="minorHAnsi" w:cstheme="minorHAnsi"/>
          <w:sz w:val="22"/>
          <w:szCs w:val="22"/>
        </w:rPr>
        <w:t xml:space="preserve"> a </w:t>
      </w:r>
      <w:r w:rsidR="00120F73" w:rsidRPr="00120F73">
        <w:rPr>
          <w:rFonts w:asciiTheme="minorHAnsi" w:hAnsiTheme="minorHAnsi" w:cstheme="minorHAnsi"/>
          <w:sz w:val="22"/>
          <w:szCs w:val="22"/>
        </w:rPr>
        <w:t>Városstratégiai, Idegenforgalmi és Sport Bizottság</w:t>
      </w:r>
      <w:r w:rsidR="00120F73">
        <w:rPr>
          <w:rFonts w:asciiTheme="minorHAnsi" w:hAnsiTheme="minorHAnsi" w:cstheme="minorHAnsi"/>
          <w:sz w:val="22"/>
          <w:szCs w:val="22"/>
        </w:rPr>
        <w:t xml:space="preserve">ot </w:t>
      </w:r>
      <w:r w:rsidR="00881137" w:rsidRPr="004858B1">
        <w:rPr>
          <w:rFonts w:asciiTheme="minorHAnsi" w:hAnsiTheme="minorHAnsi" w:cstheme="minorHAnsi"/>
          <w:sz w:val="22"/>
          <w:szCs w:val="22"/>
        </w:rPr>
        <w:t xml:space="preserve">végleges pályázati dokumentáció jóváhagyására. </w:t>
      </w:r>
    </w:p>
    <w:p w14:paraId="6694CC68" w14:textId="77777777" w:rsidR="004858B1" w:rsidRPr="004858B1" w:rsidRDefault="004858B1" w:rsidP="004858B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B9A2594" w14:textId="77777777" w:rsidR="00171B2D" w:rsidRPr="004858B1" w:rsidRDefault="00171B2D" w:rsidP="004858B1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8B1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SZOVA Nonprofit Zrt. vezérigazgatóját, hogy a társaság taggyűlésén a fenti döntéseket képviselje. </w:t>
      </w:r>
    </w:p>
    <w:p w14:paraId="305172FD" w14:textId="77777777" w:rsidR="00CE4BE7" w:rsidRPr="00D2113F" w:rsidRDefault="00CE4BE7" w:rsidP="00CE4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51818" w14:textId="77777777" w:rsidR="00CE4BE7" w:rsidRPr="00D2113F" w:rsidRDefault="00CE4BE7" w:rsidP="00CE4BE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113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D2113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D2113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D2113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2113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16A35CD" w14:textId="6A94B5BA" w:rsidR="00CE4BE7" w:rsidRPr="00D2113F" w:rsidRDefault="00CE4BE7" w:rsidP="00CE4BE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6E78BC">
        <w:rPr>
          <w:rFonts w:asciiTheme="minorHAnsi" w:hAnsiTheme="minorHAnsi" w:cstheme="minorHAnsi"/>
          <w:sz w:val="22"/>
          <w:szCs w:val="22"/>
        </w:rPr>
        <w:t>Horváth Soma</w:t>
      </w:r>
      <w:r w:rsidRPr="00D2113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29EAE3A" w14:textId="77777777" w:rsidR="00CE4BE7" w:rsidRPr="00D2113F" w:rsidRDefault="00CE4BE7" w:rsidP="00CE4BE7">
      <w:pPr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ab/>
      </w:r>
      <w:r w:rsidRPr="00D2113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C8E95C1" w14:textId="77777777" w:rsidR="00CE4BE7" w:rsidRPr="00D2113F" w:rsidRDefault="00CE4BE7" w:rsidP="00CE4B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113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2113F">
        <w:rPr>
          <w:rFonts w:asciiTheme="minorHAnsi" w:hAnsiTheme="minorHAnsi" w:cstheme="minorHAnsi"/>
          <w:sz w:val="22"/>
          <w:szCs w:val="22"/>
        </w:rPr>
        <w:tab/>
      </w:r>
      <w:r w:rsidRPr="00D2113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513C6D0" w14:textId="77777777" w:rsidR="00CE4BE7" w:rsidRPr="00D2113F" w:rsidRDefault="00CE4BE7" w:rsidP="00CE4BE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2113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479EBBC" w14:textId="3268E7D1" w:rsidR="006E78BC" w:rsidRDefault="006E78BC" w:rsidP="00CE4BE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Molnár Miklós, a Szombathelyi Távhőszolgáltató Kft. ügyvezetője</w:t>
      </w:r>
    </w:p>
    <w:p w14:paraId="1EA9F3D1" w14:textId="776A202D" w:rsidR="00CE4BE7" w:rsidRPr="00D2113F" w:rsidRDefault="00CE4BE7" w:rsidP="00CE4BE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Kovács Cecília, a </w:t>
      </w:r>
      <w:r w:rsidR="006E78BC">
        <w:rPr>
          <w:rFonts w:asciiTheme="minorHAnsi" w:hAnsiTheme="minorHAnsi" w:cstheme="minorHAnsi"/>
          <w:sz w:val="22"/>
          <w:szCs w:val="22"/>
        </w:rPr>
        <w:t>SZOVA Nonprofit Zrt.</w:t>
      </w:r>
      <w:r>
        <w:rPr>
          <w:rFonts w:asciiTheme="minorHAnsi" w:hAnsiTheme="minorHAnsi" w:cstheme="minorHAnsi"/>
          <w:sz w:val="22"/>
          <w:szCs w:val="22"/>
        </w:rPr>
        <w:t xml:space="preserve"> vezérigazgatója</w:t>
      </w:r>
      <w:r w:rsidRPr="00D2113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8FB63ED" w14:textId="77777777" w:rsidR="00CE4BE7" w:rsidRPr="00D2113F" w:rsidRDefault="00CE4BE7" w:rsidP="00CE4BE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35747B" w14:textId="2D1943A1" w:rsidR="00CE4BE7" w:rsidRPr="00D2113F" w:rsidRDefault="00CE4BE7" w:rsidP="00CE4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2113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2113F">
        <w:rPr>
          <w:rFonts w:asciiTheme="minorHAnsi" w:hAnsiTheme="minorHAnsi" w:cstheme="minorHAnsi"/>
          <w:sz w:val="22"/>
          <w:szCs w:val="22"/>
        </w:rPr>
        <w:tab/>
      </w:r>
      <w:r w:rsidR="00881137"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5CCC05B9" w14:textId="77777777" w:rsidR="00CE4BE7" w:rsidRDefault="00CE4BE7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2F6319" w14:textId="77777777" w:rsidR="00CE4BE7" w:rsidRDefault="00CE4BE7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3511EF" w14:textId="28B1BC8F" w:rsidR="00150DCF" w:rsidRPr="00FC4D22" w:rsidRDefault="00150DCF" w:rsidP="00150D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72433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BFDF82F" w14:textId="77777777" w:rsidR="00150DCF" w:rsidRPr="00FC4D22" w:rsidRDefault="00150DCF" w:rsidP="00150D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926EE60" w14:textId="77777777" w:rsidR="00150DCF" w:rsidRPr="00FC4D22" w:rsidRDefault="00150DCF" w:rsidP="00150D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6593C7C4" w14:textId="77777777" w:rsidR="00150DCF" w:rsidRPr="00FC4D22" w:rsidRDefault="00150DCF" w:rsidP="00150DC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63A3CF" w14:textId="6120EE52" w:rsidR="00150DCF" w:rsidRDefault="00150DCF" w:rsidP="00945E7F">
      <w:pPr>
        <w:pStyle w:val="Szvegtrzs2"/>
        <w:numPr>
          <w:ilvl w:val="0"/>
          <w:numId w:val="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1067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C91067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C91067">
        <w:rPr>
          <w:rFonts w:asciiTheme="minorHAnsi" w:hAnsiTheme="minorHAnsi" w:cstheme="minorHAnsi"/>
          <w:sz w:val="22"/>
          <w:szCs w:val="22"/>
        </w:rPr>
        <w:t xml:space="preserve"> a FALCO KC Szombathely Sportszolgáltató Kft. 2024/2025. üzleti évre vonatkozó üzleti tervét</w:t>
      </w:r>
      <w:r w:rsidR="00415582">
        <w:rPr>
          <w:rFonts w:asciiTheme="minorHAnsi" w:hAnsiTheme="minorHAnsi" w:cstheme="minorHAnsi"/>
          <w:sz w:val="22"/>
          <w:szCs w:val="22"/>
        </w:rPr>
        <w:t xml:space="preserve"> </w:t>
      </w:r>
      <w:r w:rsidRPr="00C91067">
        <w:rPr>
          <w:rFonts w:asciiTheme="minorHAnsi" w:hAnsiTheme="minorHAnsi" w:cstheme="minorHAnsi"/>
          <w:sz w:val="22"/>
          <w:szCs w:val="22"/>
        </w:rPr>
        <w:t>522.000.000,- Ft önkormányzati működési támogatással, 2.900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C91067">
        <w:rPr>
          <w:rFonts w:asciiTheme="minorHAnsi" w:hAnsiTheme="minorHAnsi" w:cstheme="minorHAnsi"/>
          <w:sz w:val="22"/>
          <w:szCs w:val="22"/>
        </w:rPr>
        <w:t>Ft tervezett adózott eredménnyel</w:t>
      </w:r>
      <w:r w:rsidR="00EE7856">
        <w:rPr>
          <w:rFonts w:asciiTheme="minorHAnsi" w:hAnsiTheme="minorHAnsi" w:cstheme="minorHAnsi"/>
          <w:sz w:val="22"/>
          <w:szCs w:val="22"/>
        </w:rPr>
        <w:t xml:space="preserve"> – </w:t>
      </w:r>
      <w:r w:rsidR="00EE7856" w:rsidRPr="000C5E8F">
        <w:rPr>
          <w:rFonts w:asciiTheme="minorHAnsi" w:hAnsiTheme="minorHAnsi" w:cstheme="minorHAnsi"/>
          <w:sz w:val="22"/>
          <w:szCs w:val="22"/>
        </w:rPr>
        <w:t>az előterjesztés 4. számú</w:t>
      </w:r>
      <w:r w:rsidR="00EE7856">
        <w:rPr>
          <w:rFonts w:asciiTheme="minorHAnsi" w:hAnsiTheme="minorHAnsi" w:cstheme="minorHAnsi"/>
          <w:sz w:val="22"/>
          <w:szCs w:val="22"/>
        </w:rPr>
        <w:t xml:space="preserve"> melléklete szerinti tartalommal –</w:t>
      </w:r>
      <w:r w:rsidRPr="00C91067">
        <w:rPr>
          <w:rFonts w:asciiTheme="minorHAnsi" w:hAnsiTheme="minorHAnsi" w:cstheme="minorHAnsi"/>
          <w:sz w:val="22"/>
          <w:szCs w:val="22"/>
        </w:rPr>
        <w:t xml:space="preserve"> jóváhagyja.</w:t>
      </w:r>
    </w:p>
    <w:p w14:paraId="44C86D6B" w14:textId="77777777" w:rsidR="00150DCF" w:rsidRDefault="00150DCF" w:rsidP="00945E7F">
      <w:pPr>
        <w:pStyle w:val="Szvegtrzs2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00C313F" w14:textId="343B7AA6" w:rsidR="00150DCF" w:rsidRPr="00C91067" w:rsidRDefault="00150DCF" w:rsidP="00945E7F">
      <w:pPr>
        <w:pStyle w:val="Szvegtrzs2"/>
        <w:numPr>
          <w:ilvl w:val="0"/>
          <w:numId w:val="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úgy határoz, hogy a FALCO KC Szombathely Kft. részére a 2025. költségvetési évben legfeljebb ugyanakkora összegű működési támogatást</w:t>
      </w:r>
      <w:r w:rsidR="006B7AB7">
        <w:rPr>
          <w:rFonts w:asciiTheme="minorHAnsi" w:hAnsiTheme="minorHAnsi" w:cstheme="minorHAnsi"/>
          <w:sz w:val="22"/>
          <w:szCs w:val="22"/>
        </w:rPr>
        <w:t xml:space="preserve"> biztosít</w:t>
      </w:r>
      <w:r>
        <w:rPr>
          <w:rFonts w:asciiTheme="minorHAnsi" w:hAnsiTheme="minorHAnsi" w:cstheme="minorHAnsi"/>
          <w:sz w:val="22"/>
          <w:szCs w:val="22"/>
        </w:rPr>
        <w:t>, mint 2024. évben. Erre tekintettel a Közgyűlés felkéri a társaság ügyvezetőjét, hogy a 2025/2026-os üzleti tervét a Közgyűlés 2025. április</w:t>
      </w:r>
      <w:r w:rsidR="00BB575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ülésére terjessze elő.</w:t>
      </w:r>
    </w:p>
    <w:p w14:paraId="169034D6" w14:textId="77777777" w:rsidR="00150DCF" w:rsidRPr="00F76AC2" w:rsidRDefault="00150DCF" w:rsidP="00150DC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47BA4D" w14:textId="77777777" w:rsidR="00150DCF" w:rsidRPr="00CF18A1" w:rsidRDefault="00150DCF" w:rsidP="00150DC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D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CF18A1">
        <w:rPr>
          <w:rFonts w:asciiTheme="minorHAnsi" w:hAnsiTheme="minorHAnsi" w:cstheme="minorHAnsi"/>
          <w:sz w:val="22"/>
          <w:szCs w:val="22"/>
        </w:rPr>
        <w:t xml:space="preserve">: </w:t>
      </w:r>
      <w:r w:rsidRPr="00CF18A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BC2FD88" w14:textId="77777777" w:rsidR="00150DCF" w:rsidRPr="00CF18A1" w:rsidRDefault="00150DCF" w:rsidP="00150DC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F18A1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28510EA" w14:textId="77777777" w:rsidR="00150DCF" w:rsidRPr="00CF18A1" w:rsidRDefault="00150DCF" w:rsidP="00150DCF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65E6B7EC" w14:textId="77777777" w:rsidR="00150DCF" w:rsidRPr="00CF18A1" w:rsidRDefault="00150DCF" w:rsidP="00150DCF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5F2ACD8C" w14:textId="77777777" w:rsidR="00150DCF" w:rsidRPr="00CF18A1" w:rsidRDefault="00150DCF" w:rsidP="00150DCF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081C5485" w14:textId="77777777" w:rsidR="00150DCF" w:rsidRPr="00CF18A1" w:rsidRDefault="00150DCF" w:rsidP="00150DCF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14A1">
        <w:rPr>
          <w:rFonts w:asciiTheme="minorHAnsi" w:eastAsiaTheme="minorHAnsi" w:hAnsiTheme="minorHAnsi" w:cstheme="minorHAnsi"/>
          <w:sz w:val="22"/>
          <w:szCs w:val="22"/>
          <w:lang w:eastAsia="en-US"/>
        </w:rPr>
        <w:t>Vinczéné dr. Menyhárt Mária, az Egészségügyi és Közszolgálati Osztály vezetője</w:t>
      </w:r>
    </w:p>
    <w:p w14:paraId="41E331EE" w14:textId="77777777" w:rsidR="00150DCF" w:rsidRPr="00CF18A1" w:rsidRDefault="00150DCF" w:rsidP="00150DCF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Gráczer György,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</w:t>
      </w:r>
      <w:r w:rsidRPr="00CF18A1"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43FF5978" w14:textId="77777777" w:rsidR="00150DCF" w:rsidRPr="00CF18A1" w:rsidRDefault="00150DCF" w:rsidP="00150DCF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C17F80" w14:textId="12DC5ED7" w:rsidR="00150DCF" w:rsidRDefault="00150DCF" w:rsidP="00150DCF">
      <w:pPr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F18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1. pont: </w:t>
      </w:r>
      <w:r w:rsidRPr="00CF18A1">
        <w:rPr>
          <w:rFonts w:asciiTheme="minorHAnsi" w:hAnsiTheme="minorHAnsi" w:cstheme="minorHAnsi"/>
          <w:sz w:val="22"/>
          <w:szCs w:val="22"/>
        </w:rPr>
        <w:t>azonnal</w:t>
      </w:r>
    </w:p>
    <w:p w14:paraId="08BD243E" w14:textId="1709D17E" w:rsidR="00150DCF" w:rsidRPr="00150DCF" w:rsidRDefault="00150DCF" w:rsidP="00150DCF">
      <w:pPr>
        <w:ind w:left="1069" w:firstLine="349"/>
        <w:jc w:val="both"/>
        <w:rPr>
          <w:rFonts w:asciiTheme="minorHAnsi" w:hAnsiTheme="minorHAnsi" w:cstheme="minorHAnsi"/>
          <w:sz w:val="22"/>
          <w:szCs w:val="22"/>
        </w:rPr>
      </w:pPr>
      <w:r w:rsidRPr="00150DCF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0DCF">
        <w:rPr>
          <w:rFonts w:asciiTheme="minorHAnsi" w:hAnsiTheme="minorHAnsi" w:cstheme="minorHAnsi"/>
          <w:sz w:val="22"/>
          <w:szCs w:val="22"/>
        </w:rPr>
        <w:t xml:space="preserve">pont: </w:t>
      </w:r>
      <w:r>
        <w:rPr>
          <w:rFonts w:asciiTheme="minorHAnsi" w:hAnsiTheme="minorHAnsi" w:cstheme="minorHAnsi"/>
          <w:sz w:val="22"/>
          <w:szCs w:val="22"/>
        </w:rPr>
        <w:t>a Közgyűlés 2025. április</w:t>
      </w:r>
      <w:r w:rsidR="0041558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ülése</w:t>
      </w:r>
    </w:p>
    <w:p w14:paraId="55BF516A" w14:textId="77777777" w:rsidR="00150DCF" w:rsidRDefault="00150DCF" w:rsidP="00150DCF"/>
    <w:p w14:paraId="57F871DD" w14:textId="77777777" w:rsidR="00150DCF" w:rsidRDefault="00150DCF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F24C86" w14:textId="459B8FBE" w:rsidR="00E24C6C" w:rsidRPr="00FC4D22" w:rsidRDefault="00E24C6C" w:rsidP="00E24C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A6E698C" w14:textId="77777777" w:rsidR="00E24C6C" w:rsidRPr="00FC4D22" w:rsidRDefault="00E24C6C" w:rsidP="00E24C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8D41AE5" w14:textId="77777777" w:rsidR="00E24C6C" w:rsidRPr="00FC4D22" w:rsidRDefault="00E24C6C" w:rsidP="00E24C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2A2C4F7E" w14:textId="77777777" w:rsidR="00E24C6C" w:rsidRDefault="00E24C6C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EA7DBC" w14:textId="3C5CDC33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Közgyűlése jóváhagyja, hogy az AGORA Savaria Kulturális és Médiaközpont Nonprofit Kft. a Médiatanács által kiírt TV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C1CC0">
        <w:rPr>
          <w:rFonts w:asciiTheme="minorHAnsi" w:hAnsiTheme="minorHAnsi" w:cstheme="minorHAnsi"/>
          <w:sz w:val="22"/>
          <w:szCs w:val="22"/>
        </w:rPr>
        <w:t>LLANDÓ2024 kódszámú felhívásra pályázatot nyújtson be. A pályázati díjak, valamint a 33 % önerő megfizetésére a társaság szokásos működési költségei nyújtanak fedezetet, további önkormányzati forrást nem igényel.</w:t>
      </w:r>
    </w:p>
    <w:p w14:paraId="56E69546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9818F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CEC30B5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5C15367E" w14:textId="77777777" w:rsidR="00E24C6C" w:rsidRPr="00BC1CC0" w:rsidRDefault="00E24C6C" w:rsidP="00E24C6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4D85618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A6B93C8" w14:textId="2E9878F8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3C116148" w14:textId="69312064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ügyvezetője)</w:t>
      </w:r>
    </w:p>
    <w:p w14:paraId="01CDEA24" w14:textId="77777777" w:rsidR="00E24C6C" w:rsidRPr="00BC1CC0" w:rsidRDefault="00E24C6C" w:rsidP="00E24C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C1888" w14:textId="5468DDC4" w:rsidR="00E24C6C" w:rsidRPr="00BC1CC0" w:rsidRDefault="00E24C6C" w:rsidP="00DB3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b/>
          <w:sz w:val="22"/>
          <w:szCs w:val="22"/>
        </w:rPr>
        <w:t>:</w:t>
      </w:r>
      <w:r w:rsidR="00DB3670">
        <w:rPr>
          <w:rFonts w:asciiTheme="minorHAnsi" w:hAnsiTheme="minorHAnsi" w:cstheme="minorHAnsi"/>
          <w:b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azonnal</w:t>
      </w:r>
    </w:p>
    <w:p w14:paraId="04BACB33" w14:textId="77777777" w:rsidR="00E24C6C" w:rsidRDefault="00E24C6C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BCD211" w14:textId="7BE64509" w:rsidR="00CE24B6" w:rsidRPr="00FC4D22" w:rsidRDefault="00CE24B6" w:rsidP="00CE24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D7243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3D3C8AA" w14:textId="77777777" w:rsidR="00CE24B6" w:rsidRPr="00FC4D22" w:rsidRDefault="00CE24B6" w:rsidP="00CE24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EC627A8" w14:textId="77777777" w:rsidR="00CE24B6" w:rsidRPr="00FC4D22" w:rsidRDefault="00CE24B6" w:rsidP="00CE24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16360580" w14:textId="77777777" w:rsidR="00CE24B6" w:rsidRDefault="00CE24B6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FECBF1" w14:textId="2DDAA48E" w:rsidR="005C700D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EF7C5F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zombathelyi Sportközpont és Sportiskola Nonprofit Kft.</w:t>
      </w:r>
      <w:r w:rsidRPr="00EF7C5F">
        <w:rPr>
          <w:rFonts w:asciiTheme="minorHAnsi" w:hAnsiTheme="minorHAnsi" w:cstheme="minorHAnsi"/>
          <w:sz w:val="22"/>
          <w:szCs w:val="22"/>
        </w:rPr>
        <w:t xml:space="preserve"> könyvvizsgálójának – a</w:t>
      </w:r>
      <w:r>
        <w:rPr>
          <w:rFonts w:asciiTheme="minorHAnsi" w:hAnsiTheme="minorHAnsi" w:cstheme="minorHAnsi"/>
          <w:sz w:val="22"/>
          <w:szCs w:val="22"/>
        </w:rPr>
        <w:t xml:space="preserve"> társaság f</w:t>
      </w:r>
      <w:r w:rsidRPr="00EF7C5F">
        <w:rPr>
          <w:rFonts w:asciiTheme="minorHAnsi" w:hAnsiTheme="minorHAnsi" w:cstheme="minorHAnsi"/>
          <w:sz w:val="22"/>
          <w:szCs w:val="22"/>
        </w:rPr>
        <w:t>elügyelőbizottság</w:t>
      </w:r>
      <w:r>
        <w:rPr>
          <w:rFonts w:asciiTheme="minorHAnsi" w:hAnsiTheme="minorHAnsi" w:cstheme="minorHAnsi"/>
          <w:sz w:val="22"/>
          <w:szCs w:val="22"/>
        </w:rPr>
        <w:t xml:space="preserve">ának </w:t>
      </w:r>
      <w:r w:rsidR="005C700D">
        <w:rPr>
          <w:rFonts w:asciiTheme="minorHAnsi" w:hAnsiTheme="minorHAnsi" w:cstheme="minorHAnsi"/>
          <w:sz w:val="22"/>
          <w:szCs w:val="22"/>
        </w:rPr>
        <w:t xml:space="preserve">6/2024. (11.07.) FEB határozatában tett </w:t>
      </w:r>
      <w:r w:rsidRPr="00EF7C5F">
        <w:rPr>
          <w:rFonts w:asciiTheme="minorHAnsi" w:hAnsiTheme="minorHAnsi" w:cstheme="minorHAnsi"/>
          <w:sz w:val="22"/>
          <w:szCs w:val="22"/>
        </w:rPr>
        <w:t xml:space="preserve">javaslata alapján – az </w:t>
      </w:r>
      <w:r w:rsidR="005C700D">
        <w:rPr>
          <w:rFonts w:asciiTheme="minorHAnsi" w:hAnsiTheme="minorHAnsi" w:cstheme="minorHAnsi"/>
          <w:sz w:val="22"/>
          <w:szCs w:val="22"/>
        </w:rPr>
        <w:t>Audikon</w:t>
      </w:r>
      <w:r w:rsidR="00245143">
        <w:rPr>
          <w:rFonts w:asciiTheme="minorHAnsi" w:hAnsiTheme="minorHAnsi" w:cstheme="minorHAnsi"/>
          <w:sz w:val="22"/>
          <w:szCs w:val="22"/>
        </w:rPr>
        <w:t>t</w:t>
      </w:r>
      <w:r w:rsidR="005C700D">
        <w:rPr>
          <w:rFonts w:asciiTheme="minorHAnsi" w:hAnsiTheme="minorHAnsi" w:cstheme="minorHAnsi"/>
          <w:sz w:val="22"/>
          <w:szCs w:val="22"/>
        </w:rPr>
        <w:t xml:space="preserve"> Könyvvizsgáló és Gazdasági Tanácsadó Kft.-t (</w:t>
      </w:r>
      <w:r w:rsidR="00AA0171">
        <w:rPr>
          <w:rFonts w:asciiTheme="minorHAnsi" w:hAnsiTheme="minorHAnsi" w:cstheme="minorHAnsi"/>
          <w:sz w:val="22"/>
          <w:szCs w:val="22"/>
        </w:rPr>
        <w:t xml:space="preserve">9700 Szombathely, Verseny u. 1/C, cégjegyzékszám: 18-09-102100, </w:t>
      </w:r>
      <w:r w:rsidR="00AA0171" w:rsidRPr="00EF7C5F">
        <w:rPr>
          <w:rFonts w:asciiTheme="minorHAnsi" w:hAnsiTheme="minorHAnsi" w:cstheme="minorHAnsi"/>
          <w:sz w:val="22"/>
          <w:szCs w:val="22"/>
        </w:rPr>
        <w:t>személyében felelős könyvvizsgáló</w:t>
      </w:r>
      <w:r w:rsidR="008948FE">
        <w:rPr>
          <w:rFonts w:asciiTheme="minorHAnsi" w:hAnsiTheme="minorHAnsi" w:cstheme="minorHAnsi"/>
          <w:sz w:val="22"/>
          <w:szCs w:val="22"/>
        </w:rPr>
        <w:t>:</w:t>
      </w:r>
      <w:r w:rsidR="00AA0171"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="004D2356">
        <w:rPr>
          <w:rFonts w:asciiTheme="minorHAnsi" w:hAnsiTheme="minorHAnsi" w:cstheme="minorHAnsi"/>
          <w:sz w:val="22"/>
          <w:szCs w:val="22"/>
        </w:rPr>
        <w:t xml:space="preserve">Németh Tamás </w:t>
      </w:r>
      <w:r w:rsidR="008948FE">
        <w:rPr>
          <w:rFonts w:asciiTheme="minorHAnsi" w:hAnsiTheme="minorHAnsi" w:cstheme="minorHAnsi"/>
          <w:sz w:val="22"/>
          <w:szCs w:val="22"/>
        </w:rPr>
        <w:t>- MKVK száma: 002327</w:t>
      </w:r>
      <w:r w:rsidR="005C700D">
        <w:rPr>
          <w:rFonts w:asciiTheme="minorHAnsi" w:hAnsiTheme="minorHAnsi" w:cstheme="minorHAnsi"/>
          <w:sz w:val="22"/>
          <w:szCs w:val="22"/>
        </w:rPr>
        <w:t>) válas</w:t>
      </w:r>
      <w:r w:rsidR="006B7AB7">
        <w:rPr>
          <w:rFonts w:asciiTheme="minorHAnsi" w:hAnsiTheme="minorHAnsi" w:cstheme="minorHAnsi"/>
          <w:sz w:val="22"/>
          <w:szCs w:val="22"/>
        </w:rPr>
        <w:t>ztja meg</w:t>
      </w:r>
      <w:r w:rsidR="005C700D">
        <w:rPr>
          <w:rFonts w:asciiTheme="minorHAnsi" w:hAnsiTheme="minorHAnsi" w:cstheme="minorHAnsi"/>
          <w:sz w:val="22"/>
          <w:szCs w:val="22"/>
        </w:rPr>
        <w:t xml:space="preserve"> 2028. november 30. napjáig, 950.000,- Ft + </w:t>
      </w:r>
      <w:r w:rsidR="00C55FBF">
        <w:rPr>
          <w:rFonts w:asciiTheme="minorHAnsi" w:hAnsiTheme="minorHAnsi" w:cstheme="minorHAnsi"/>
          <w:sz w:val="22"/>
          <w:szCs w:val="22"/>
        </w:rPr>
        <w:t>ÁFA</w:t>
      </w:r>
      <w:r w:rsidR="005C700D">
        <w:rPr>
          <w:rFonts w:asciiTheme="minorHAnsi" w:hAnsiTheme="minorHAnsi" w:cstheme="minorHAnsi"/>
          <w:sz w:val="22"/>
          <w:szCs w:val="22"/>
        </w:rPr>
        <w:t xml:space="preserve">/üzleti év díjazás ellenében. </w:t>
      </w:r>
    </w:p>
    <w:p w14:paraId="43C8D73D" w14:textId="77777777" w:rsidR="005C700D" w:rsidRDefault="005C700D" w:rsidP="00CE2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F9E6C" w14:textId="14B6DE08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AD07D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5C700D" w:rsidRPr="00AD07D1">
        <w:rPr>
          <w:rFonts w:asciiTheme="minorHAnsi" w:hAnsiTheme="minorHAnsi" w:cstheme="minorHAnsi"/>
          <w:sz w:val="22"/>
          <w:szCs w:val="22"/>
          <w:u w:val="single"/>
        </w:rPr>
        <w:tab/>
      </w:r>
      <w:r w:rsidR="005C700D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F0D5E37" w14:textId="7840C8BB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5C700D"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EF7C5F">
        <w:rPr>
          <w:rFonts w:asciiTheme="minorHAnsi" w:hAnsiTheme="minorHAnsi" w:cstheme="minorHAnsi"/>
          <w:sz w:val="22"/>
          <w:szCs w:val="22"/>
        </w:rPr>
        <w:t>alpolgármester</w:t>
      </w:r>
    </w:p>
    <w:p w14:paraId="1EE43AAD" w14:textId="77777777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4ABB865" w14:textId="77777777" w:rsidR="00CE24B6" w:rsidRPr="00EF7C5F" w:rsidRDefault="00CE24B6" w:rsidP="00CE24B6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14:paraId="07707A4F" w14:textId="77777777" w:rsidR="005C700D" w:rsidRPr="00BC1CC0" w:rsidRDefault="005C700D" w:rsidP="005C700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027F5831" w14:textId="0891DB4E" w:rsidR="00CE24B6" w:rsidRPr="00EF7C5F" w:rsidRDefault="00CE24B6" w:rsidP="00CE24B6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5C700D">
        <w:rPr>
          <w:rFonts w:asciiTheme="minorHAnsi" w:hAnsiTheme="minorHAnsi" w:cstheme="minorHAnsi"/>
          <w:sz w:val="22"/>
          <w:szCs w:val="22"/>
        </w:rPr>
        <w:t>Kovács Cecília</w:t>
      </w:r>
      <w:r w:rsidRPr="00EF7C5F">
        <w:rPr>
          <w:rFonts w:asciiTheme="minorHAnsi" w:hAnsiTheme="minorHAnsi" w:cstheme="minorHAnsi"/>
          <w:sz w:val="22"/>
          <w:szCs w:val="22"/>
        </w:rPr>
        <w:t>, a társaság ügyvezetője)</w:t>
      </w:r>
    </w:p>
    <w:p w14:paraId="6A66EFA5" w14:textId="77777777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046E5B" w14:textId="54B371CB" w:rsidR="00CE24B6" w:rsidRPr="00EF7C5F" w:rsidRDefault="00CE24B6" w:rsidP="00CE24B6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</w:t>
      </w:r>
      <w:r w:rsidRPr="00DE5B25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r w:rsidRPr="00DE5B2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5C700D">
        <w:rPr>
          <w:rFonts w:asciiTheme="minorHAnsi" w:hAnsiTheme="minorHAnsi" w:cstheme="minorHAnsi"/>
          <w:sz w:val="22"/>
          <w:szCs w:val="22"/>
        </w:rPr>
        <w:t>azonnal</w:t>
      </w:r>
    </w:p>
    <w:p w14:paraId="406296A8" w14:textId="77777777" w:rsidR="00CE24B6" w:rsidRDefault="00CE24B6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29750" w14:textId="4BF36261" w:rsidR="00AA29B8" w:rsidRPr="00FC4D22" w:rsidRDefault="00AA29B8" w:rsidP="00AA29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D7243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023AC95" w14:textId="77777777" w:rsidR="00AA29B8" w:rsidRPr="00FC4D22" w:rsidRDefault="00AA29B8" w:rsidP="00AA29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3A0A5C6" w14:textId="77777777" w:rsidR="00AA29B8" w:rsidRPr="00FC4D22" w:rsidRDefault="00AA29B8" w:rsidP="00AA29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61B811D7" w14:textId="77777777" w:rsidR="009E077A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6E2257" w14:textId="35F81B6D" w:rsidR="00210305" w:rsidRDefault="0068738E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="009E077A" w:rsidRPr="00EF7C5F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9E077A">
        <w:rPr>
          <w:rFonts w:asciiTheme="minorHAnsi" w:hAnsiTheme="minorHAnsi" w:cstheme="minorHAnsi"/>
          <w:sz w:val="22"/>
          <w:szCs w:val="22"/>
        </w:rPr>
        <w:t xml:space="preserve"> kinyilvánítja azon szándékát, </w:t>
      </w:r>
      <w:r>
        <w:rPr>
          <w:rFonts w:asciiTheme="minorHAnsi" w:hAnsiTheme="minorHAnsi" w:cstheme="minorHAnsi"/>
          <w:sz w:val="22"/>
          <w:szCs w:val="22"/>
        </w:rPr>
        <w:t>amely szerint</w:t>
      </w:r>
      <w:r w:rsidR="009E077A">
        <w:rPr>
          <w:rFonts w:asciiTheme="minorHAnsi" w:hAnsiTheme="minorHAnsi" w:cstheme="minorHAnsi"/>
          <w:sz w:val="22"/>
          <w:szCs w:val="22"/>
        </w:rPr>
        <w:t xml:space="preserve"> a </w:t>
      </w:r>
      <w:r w:rsidR="009E077A" w:rsidRPr="00950C05">
        <w:rPr>
          <w:rFonts w:asciiTheme="minorHAnsi" w:hAnsiTheme="minorHAnsi" w:cstheme="minorHAnsi"/>
          <w:sz w:val="22"/>
          <w:szCs w:val="22"/>
        </w:rPr>
        <w:t>Szombathelyi MÁV Haladás Vasutas Sportegyesület</w:t>
      </w:r>
      <w:r w:rsidR="009E077A">
        <w:rPr>
          <w:rFonts w:asciiTheme="minorHAnsi" w:hAnsiTheme="minorHAnsi" w:cstheme="minorHAnsi"/>
          <w:sz w:val="22"/>
          <w:szCs w:val="22"/>
        </w:rPr>
        <w:t xml:space="preserve"> 14 szakosztályának </w:t>
      </w:r>
      <w:r w:rsidR="005D1224">
        <w:rPr>
          <w:rFonts w:asciiTheme="minorHAnsi" w:hAnsiTheme="minorHAnsi" w:cstheme="minorHAnsi"/>
          <w:sz w:val="22"/>
          <w:szCs w:val="22"/>
        </w:rPr>
        <w:t xml:space="preserve">jövője </w:t>
      </w:r>
      <w:r w:rsidR="009E077A">
        <w:rPr>
          <w:rFonts w:asciiTheme="minorHAnsi" w:hAnsiTheme="minorHAnsi" w:cstheme="minorHAnsi"/>
          <w:sz w:val="22"/>
          <w:szCs w:val="22"/>
        </w:rPr>
        <w:t xml:space="preserve">érdekében lehetőséget biztosít a </w:t>
      </w:r>
      <w:r>
        <w:rPr>
          <w:rFonts w:asciiTheme="minorHAnsi" w:hAnsiTheme="minorHAnsi" w:cstheme="minorHAnsi"/>
          <w:sz w:val="22"/>
          <w:szCs w:val="22"/>
        </w:rPr>
        <w:t>jövőben a szakosztályok</w:t>
      </w:r>
      <w:r w:rsidR="000A0704">
        <w:rPr>
          <w:rFonts w:asciiTheme="minorHAnsi" w:hAnsiTheme="minorHAnsi" w:cstheme="minorHAnsi"/>
          <w:sz w:val="22"/>
          <w:szCs w:val="22"/>
        </w:rPr>
        <w:t xml:space="preserve"> számára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9E077A" w:rsidRPr="00EF7C5F">
        <w:rPr>
          <w:rFonts w:asciiTheme="minorHAnsi" w:hAnsiTheme="minorHAnsi" w:cstheme="minorHAnsi"/>
          <w:bCs/>
          <w:sz w:val="22"/>
          <w:szCs w:val="22"/>
        </w:rPr>
        <w:t>S</w:t>
      </w:r>
      <w:r w:rsidR="009E077A">
        <w:rPr>
          <w:rFonts w:asciiTheme="minorHAnsi" w:hAnsiTheme="minorHAnsi" w:cstheme="minorHAnsi"/>
          <w:bCs/>
          <w:sz w:val="22"/>
          <w:szCs w:val="22"/>
        </w:rPr>
        <w:t xml:space="preserve">zombathelyi Sportközpont és Sportiskola Nonprofit Kft. keretein belül </w:t>
      </w:r>
      <w:r>
        <w:rPr>
          <w:rFonts w:asciiTheme="minorHAnsi" w:hAnsiTheme="minorHAnsi" w:cstheme="minorHAnsi"/>
          <w:bCs/>
          <w:sz w:val="22"/>
          <w:szCs w:val="22"/>
        </w:rPr>
        <w:t xml:space="preserve">történő </w:t>
      </w:r>
      <w:r w:rsidR="00210305">
        <w:rPr>
          <w:rFonts w:asciiTheme="minorHAnsi" w:hAnsiTheme="minorHAnsi" w:cstheme="minorHAnsi"/>
          <w:bCs/>
          <w:sz w:val="22"/>
          <w:szCs w:val="22"/>
        </w:rPr>
        <w:t>tovább működésre</w:t>
      </w:r>
      <w:r w:rsidR="00210305">
        <w:rPr>
          <w:rFonts w:asciiTheme="minorHAnsi" w:hAnsiTheme="minorHAnsi" w:cstheme="minorHAnsi"/>
          <w:sz w:val="22"/>
          <w:szCs w:val="22"/>
        </w:rPr>
        <w:t xml:space="preserve"> azzal</w:t>
      </w:r>
      <w:r w:rsidR="005D1224">
        <w:rPr>
          <w:rFonts w:asciiTheme="minorHAnsi" w:hAnsiTheme="minorHAnsi" w:cstheme="minorHAnsi"/>
          <w:sz w:val="22"/>
          <w:szCs w:val="22"/>
        </w:rPr>
        <w:t xml:space="preserve"> a feltétellel</w:t>
      </w:r>
      <w:r w:rsidR="00210305">
        <w:rPr>
          <w:rFonts w:asciiTheme="minorHAnsi" w:hAnsiTheme="minorHAnsi" w:cstheme="minorHAnsi"/>
          <w:sz w:val="22"/>
          <w:szCs w:val="22"/>
        </w:rPr>
        <w:t>, hogy a korábban a HVSE részére biztosított állami támogatásokra a jövőben a Kft. le</w:t>
      </w:r>
      <w:r w:rsidR="005D1224">
        <w:rPr>
          <w:rFonts w:asciiTheme="minorHAnsi" w:hAnsiTheme="minorHAnsi" w:cstheme="minorHAnsi"/>
          <w:sz w:val="22"/>
          <w:szCs w:val="22"/>
        </w:rPr>
        <w:t>sz</w:t>
      </w:r>
      <w:r w:rsidR="00210305">
        <w:rPr>
          <w:rFonts w:asciiTheme="minorHAnsi" w:hAnsiTheme="minorHAnsi" w:cstheme="minorHAnsi"/>
          <w:sz w:val="22"/>
          <w:szCs w:val="22"/>
        </w:rPr>
        <w:t xml:space="preserve"> jogosult.</w:t>
      </w:r>
    </w:p>
    <w:p w14:paraId="37E79910" w14:textId="77777777" w:rsidR="005D1224" w:rsidRDefault="005D1224" w:rsidP="009E0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231F5" w14:textId="097A9287" w:rsidR="009E077A" w:rsidRDefault="005D1224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 w:rsidR="0068738E" w:rsidRPr="0068738E">
        <w:rPr>
          <w:rFonts w:asciiTheme="minorHAnsi" w:hAnsiTheme="minorHAnsi" w:cstheme="minorHAnsi"/>
          <w:sz w:val="22"/>
          <w:szCs w:val="22"/>
        </w:rPr>
        <w:t>A Közgyűlés felhatalmazza a társaság ügyvezetőjét, hogy a</w:t>
      </w:r>
      <w:r w:rsidR="00317E3B">
        <w:rPr>
          <w:rFonts w:asciiTheme="minorHAnsi" w:hAnsiTheme="minorHAnsi" w:cstheme="minorHAnsi"/>
          <w:sz w:val="22"/>
          <w:szCs w:val="22"/>
        </w:rPr>
        <w:t xml:space="preserve"> fenti </w:t>
      </w:r>
      <w:r w:rsidR="0068738E" w:rsidRPr="0068738E">
        <w:rPr>
          <w:rFonts w:asciiTheme="minorHAnsi" w:hAnsiTheme="minorHAnsi" w:cstheme="minorHAnsi"/>
          <w:sz w:val="22"/>
          <w:szCs w:val="22"/>
        </w:rPr>
        <w:t xml:space="preserve">döntés végrehajtása érdekében szükséges </w:t>
      </w:r>
      <w:r w:rsidR="00BC1868">
        <w:rPr>
          <w:rFonts w:asciiTheme="minorHAnsi" w:hAnsiTheme="minorHAnsi" w:cstheme="minorHAnsi"/>
          <w:sz w:val="22"/>
          <w:szCs w:val="22"/>
        </w:rPr>
        <w:t>intézkedéseket megtegye</w:t>
      </w:r>
      <w:r w:rsidR="0068738E" w:rsidRPr="006873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4821B2" w14:textId="77777777" w:rsidR="005D1224" w:rsidRDefault="005D1224" w:rsidP="009E0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07923" w14:textId="3E54064E" w:rsidR="005D1224" w:rsidRPr="0068738E" w:rsidRDefault="005D1224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3./ A Közgyűlés felhatalmazza a polgármestert és a Szombathelyi Sportközpont és Sportiskola Nonprofit Kft. ügyvezetőjét a fenti döntés alapján keletkezett dokumentumok aláírására. </w:t>
      </w:r>
    </w:p>
    <w:p w14:paraId="5DD1D86C" w14:textId="77777777" w:rsidR="0068738E" w:rsidRPr="0068738E" w:rsidRDefault="0068738E" w:rsidP="009E0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0CC08" w14:textId="14655C07" w:rsidR="0068738E" w:rsidRDefault="005D1224" w:rsidP="009E07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68738E">
        <w:rPr>
          <w:rFonts w:asciiTheme="minorHAnsi" w:hAnsiTheme="minorHAnsi" w:cstheme="minorHAnsi"/>
          <w:bCs/>
          <w:sz w:val="22"/>
          <w:szCs w:val="22"/>
        </w:rPr>
        <w:t xml:space="preserve">./ Amennyiben </w:t>
      </w:r>
      <w:r w:rsidR="0068738E">
        <w:rPr>
          <w:rFonts w:asciiTheme="minorHAnsi" w:hAnsiTheme="minorHAnsi" w:cstheme="minorHAnsi"/>
          <w:sz w:val="22"/>
          <w:szCs w:val="22"/>
        </w:rPr>
        <w:t>HVSE és az Önkormányzat között a</w:t>
      </w:r>
      <w:r w:rsidR="00DE6CE9">
        <w:rPr>
          <w:rFonts w:asciiTheme="minorHAnsi" w:hAnsiTheme="minorHAnsi" w:cstheme="minorHAnsi"/>
          <w:sz w:val="22"/>
          <w:szCs w:val="22"/>
        </w:rPr>
        <w:t xml:space="preserve"> szombathelyi</w:t>
      </w:r>
      <w:r w:rsidR="0068738E">
        <w:rPr>
          <w:rFonts w:asciiTheme="minorHAnsi" w:hAnsiTheme="minorHAnsi" w:cstheme="minorHAnsi"/>
          <w:sz w:val="22"/>
          <w:szCs w:val="22"/>
        </w:rPr>
        <w:t xml:space="preserve"> </w:t>
      </w:r>
      <w:r w:rsidR="0068738E" w:rsidRPr="009E077A">
        <w:rPr>
          <w:rFonts w:asciiTheme="minorHAnsi" w:hAnsiTheme="minorHAnsi" w:cstheme="minorHAnsi"/>
          <w:sz w:val="22"/>
          <w:szCs w:val="22"/>
        </w:rPr>
        <w:t>3675 és 3673/2 hrsz.-ú edzőpályák</w:t>
      </w:r>
      <w:r w:rsidR="0068738E">
        <w:rPr>
          <w:rFonts w:asciiTheme="minorHAnsi" w:hAnsiTheme="minorHAnsi" w:cstheme="minorHAnsi"/>
          <w:sz w:val="22"/>
          <w:szCs w:val="22"/>
        </w:rPr>
        <w:t xml:space="preserve">ra vonatkozó, valamint </w:t>
      </w:r>
      <w:r w:rsidR="0068738E" w:rsidRPr="009E077A">
        <w:rPr>
          <w:rFonts w:asciiTheme="minorHAnsi" w:hAnsiTheme="minorHAnsi" w:cstheme="minorHAnsi"/>
          <w:sz w:val="22"/>
          <w:szCs w:val="22"/>
        </w:rPr>
        <w:t xml:space="preserve">a </w:t>
      </w:r>
      <w:r w:rsidR="0068738E">
        <w:rPr>
          <w:rFonts w:asciiTheme="minorHAnsi" w:hAnsiTheme="minorHAnsi" w:cstheme="minorHAnsi"/>
          <w:sz w:val="22"/>
          <w:szCs w:val="22"/>
        </w:rPr>
        <w:t xml:space="preserve">Szombathelyi Sportközpont és Sportiskola Nonprofit Kft. és a HVSE között a Sportligetben található 6 db teniszpályára vonatkozó ingyenes használatba-adási megállapodásokban érintett szakosztályok működése a jövőben az 1./ pont alapján átkerül a </w:t>
      </w:r>
      <w:r w:rsidR="00210305" w:rsidRPr="00EF7C5F">
        <w:rPr>
          <w:rFonts w:asciiTheme="minorHAnsi" w:hAnsiTheme="minorHAnsi" w:cstheme="minorHAnsi"/>
          <w:bCs/>
          <w:sz w:val="22"/>
          <w:szCs w:val="22"/>
        </w:rPr>
        <w:t>S</w:t>
      </w:r>
      <w:r w:rsidR="00210305">
        <w:rPr>
          <w:rFonts w:asciiTheme="minorHAnsi" w:hAnsiTheme="minorHAnsi" w:cstheme="minorHAnsi"/>
          <w:bCs/>
          <w:sz w:val="22"/>
          <w:szCs w:val="22"/>
        </w:rPr>
        <w:t xml:space="preserve">zombathelyi Sportközpont és Sportiskola Nonprofit </w:t>
      </w:r>
      <w:r w:rsidR="0068738E">
        <w:rPr>
          <w:rFonts w:asciiTheme="minorHAnsi" w:hAnsiTheme="minorHAnsi" w:cstheme="minorHAnsi"/>
          <w:sz w:val="22"/>
          <w:szCs w:val="22"/>
        </w:rPr>
        <w:t>Kft.-hez, úgy a Közgyűlés kezdeményezi a HVSE-vel kötött az ingyenes használati jogviszonyok megszüntetését.</w:t>
      </w:r>
    </w:p>
    <w:p w14:paraId="3035306C" w14:textId="77777777" w:rsidR="0068738E" w:rsidRDefault="0068738E" w:rsidP="009E077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A0EE5" w14:textId="77777777" w:rsidR="0068738E" w:rsidRPr="00EF7C5F" w:rsidRDefault="0068738E" w:rsidP="0068738E">
      <w:pPr>
        <w:jc w:val="both"/>
        <w:rPr>
          <w:rFonts w:asciiTheme="minorHAnsi" w:hAnsiTheme="minorHAnsi" w:cstheme="minorHAnsi"/>
          <w:sz w:val="22"/>
          <w:szCs w:val="22"/>
        </w:rPr>
      </w:pPr>
      <w:r w:rsidRPr="00AD07D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D5A6F7C" w14:textId="77777777" w:rsidR="0068738E" w:rsidRPr="00EF7C5F" w:rsidRDefault="0068738E" w:rsidP="0068738E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EF7C5F">
        <w:rPr>
          <w:rFonts w:asciiTheme="minorHAnsi" w:hAnsiTheme="minorHAnsi" w:cstheme="minorHAnsi"/>
          <w:sz w:val="22"/>
          <w:szCs w:val="22"/>
        </w:rPr>
        <w:t>alpolgármester</w:t>
      </w:r>
    </w:p>
    <w:p w14:paraId="1173D179" w14:textId="77777777" w:rsidR="0068738E" w:rsidRPr="00EF7C5F" w:rsidRDefault="0068738E" w:rsidP="0068738E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337D850" w14:textId="77777777" w:rsidR="0068738E" w:rsidRPr="00EF7C5F" w:rsidRDefault="0068738E" w:rsidP="0068738E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14:paraId="3072483C" w14:textId="77777777" w:rsidR="0068738E" w:rsidRPr="00BC1CC0" w:rsidRDefault="0068738E" w:rsidP="0068738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2B49F11A" w14:textId="77777777" w:rsidR="0068738E" w:rsidRPr="00EF7C5F" w:rsidRDefault="0068738E" w:rsidP="0068738E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Kovács Cecília</w:t>
      </w:r>
      <w:r w:rsidRPr="00EF7C5F">
        <w:rPr>
          <w:rFonts w:asciiTheme="minorHAnsi" w:hAnsiTheme="minorHAnsi" w:cstheme="minorHAnsi"/>
          <w:sz w:val="22"/>
          <w:szCs w:val="22"/>
        </w:rPr>
        <w:t>, a társaság ügyvezetője)</w:t>
      </w:r>
    </w:p>
    <w:p w14:paraId="4EB33AFA" w14:textId="77777777" w:rsidR="0068738E" w:rsidRPr="00EF7C5F" w:rsidRDefault="0068738E" w:rsidP="006873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A5C11" w14:textId="77777777" w:rsidR="0068738E" w:rsidRPr="00EF7C5F" w:rsidRDefault="0068738E" w:rsidP="0068738E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</w:t>
      </w:r>
      <w:r w:rsidRPr="00DE5B25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r w:rsidRPr="00DE5B2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296CCEAB" w14:textId="77777777" w:rsidR="009E077A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7B7F78" w14:textId="77777777" w:rsidR="00210305" w:rsidRDefault="00210305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EDB467" w14:textId="77777777" w:rsidR="00210305" w:rsidRDefault="00210305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8E7097" w14:textId="77777777" w:rsidR="00210305" w:rsidRDefault="00210305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625AB8" w14:textId="77777777" w:rsidR="00210305" w:rsidRDefault="00210305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F937B7" w14:textId="77777777" w:rsidR="00210305" w:rsidRDefault="00210305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99FEC9" w14:textId="6D915C6D" w:rsidR="009E077A" w:rsidRPr="00FC4D22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VIII</w:t>
      </w: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5D03D5C" w14:textId="77777777" w:rsidR="009E077A" w:rsidRPr="00FC4D22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0CED22F" w14:textId="77777777" w:rsidR="009E077A" w:rsidRPr="00FC4D22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0F842CE4" w14:textId="77777777" w:rsidR="00AA29B8" w:rsidRDefault="00AA29B8" w:rsidP="00AA29B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46A323" w14:textId="76D8A43E" w:rsidR="009E077A" w:rsidRPr="00C91067" w:rsidRDefault="009E077A" w:rsidP="009E077A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</w:t>
      </w:r>
      <w:r w:rsidRPr="00EF7C5F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zombathelyi Sportközpont és Sportiskola Nonprofit Kft.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ügyvezetőjét, hogy a 2025/2026-os üzleti tervét a Közgyűlés 2025. áprilisi ülésére terjessze elő.</w:t>
      </w:r>
    </w:p>
    <w:p w14:paraId="458D9CE1" w14:textId="77777777" w:rsidR="009E077A" w:rsidRDefault="009E077A" w:rsidP="00AA29B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9CD3F" w14:textId="77777777" w:rsidR="009E077A" w:rsidRPr="00EF7C5F" w:rsidRDefault="009E077A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 w:rsidRPr="00AD07D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313A1C8" w14:textId="77777777" w:rsidR="009E077A" w:rsidRPr="00EF7C5F" w:rsidRDefault="009E077A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EF7C5F">
        <w:rPr>
          <w:rFonts w:asciiTheme="minorHAnsi" w:hAnsiTheme="minorHAnsi" w:cstheme="minorHAnsi"/>
          <w:sz w:val="22"/>
          <w:szCs w:val="22"/>
        </w:rPr>
        <w:t>alpolgármester</w:t>
      </w:r>
    </w:p>
    <w:p w14:paraId="033262D5" w14:textId="77777777" w:rsidR="009E077A" w:rsidRPr="00EF7C5F" w:rsidRDefault="009E077A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F062B71" w14:textId="77777777" w:rsidR="009E077A" w:rsidRPr="00EF7C5F" w:rsidRDefault="009E077A" w:rsidP="009E077A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14:paraId="6ABD7261" w14:textId="77777777" w:rsidR="009E077A" w:rsidRPr="00BC1CC0" w:rsidRDefault="009E077A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00D9EC67" w14:textId="77777777" w:rsidR="009E077A" w:rsidRPr="00EF7C5F" w:rsidRDefault="009E077A" w:rsidP="009E077A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Kovács Cecília</w:t>
      </w:r>
      <w:r w:rsidRPr="00EF7C5F">
        <w:rPr>
          <w:rFonts w:asciiTheme="minorHAnsi" w:hAnsiTheme="minorHAnsi" w:cstheme="minorHAnsi"/>
          <w:sz w:val="22"/>
          <w:szCs w:val="22"/>
        </w:rPr>
        <w:t>, a társaság ügyvezetője)</w:t>
      </w:r>
    </w:p>
    <w:p w14:paraId="434ED3E1" w14:textId="77777777" w:rsidR="009E077A" w:rsidRPr="00EF7C5F" w:rsidRDefault="009E077A" w:rsidP="009E0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33BE0" w14:textId="77777777" w:rsidR="009E077A" w:rsidRPr="00EF7C5F" w:rsidRDefault="009E077A" w:rsidP="009E077A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</w:t>
      </w:r>
      <w:r w:rsidRPr="00DE5B25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r w:rsidRPr="00DE5B2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3114FDD" w14:textId="77777777" w:rsidR="009E077A" w:rsidRDefault="009E077A" w:rsidP="00AA29B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45DBE" w14:textId="77777777" w:rsidR="009E077A" w:rsidRPr="00FC4D22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30D1AD1" w14:textId="77777777" w:rsidR="009E077A" w:rsidRPr="00FC4D22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8CA80C5" w14:textId="77777777" w:rsidR="009E077A" w:rsidRPr="00FC4D22" w:rsidRDefault="009E077A" w:rsidP="009E07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61D19617" w14:textId="77777777" w:rsidR="009E077A" w:rsidRDefault="009E077A" w:rsidP="00AA29B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BC9901" w14:textId="77777777" w:rsidR="009E077A" w:rsidRDefault="009E077A" w:rsidP="00AA29B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C2C4C" w14:textId="31E96285" w:rsidR="00AA29B8" w:rsidRPr="000532ED" w:rsidRDefault="00AA29B8" w:rsidP="000532ED">
      <w:pPr>
        <w:pStyle w:val="Listaszerbekezds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5E7F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70025B" w:rsidRPr="00945E7F">
        <w:rPr>
          <w:rFonts w:asciiTheme="minorHAnsi" w:hAnsiTheme="minorHAnsi" w:cstheme="minorHAnsi"/>
          <w:sz w:val="22"/>
          <w:szCs w:val="22"/>
        </w:rPr>
        <w:t>a Szombathelyi Fedett Uszoda és Termálfürdő</w:t>
      </w:r>
      <w:r w:rsidR="00D22B8D">
        <w:rPr>
          <w:rFonts w:asciiTheme="minorHAnsi" w:hAnsiTheme="minorHAnsi" w:cstheme="minorHAnsi"/>
          <w:sz w:val="22"/>
          <w:szCs w:val="22"/>
        </w:rPr>
        <w:t xml:space="preserve"> VASIVÍZ Zrt. által elkészített </w:t>
      </w:r>
      <w:r w:rsidR="0070025B" w:rsidRPr="00945E7F">
        <w:rPr>
          <w:rFonts w:asciiTheme="minorHAnsi" w:hAnsiTheme="minorHAnsi" w:cstheme="minorHAnsi"/>
          <w:sz w:val="22"/>
          <w:szCs w:val="22"/>
        </w:rPr>
        <w:t xml:space="preserve">2025. évi </w:t>
      </w:r>
      <w:r w:rsidR="00D22B8D">
        <w:rPr>
          <w:rFonts w:asciiTheme="minorHAnsi" w:hAnsiTheme="minorHAnsi" w:cstheme="minorHAnsi"/>
          <w:sz w:val="22"/>
          <w:szCs w:val="22"/>
        </w:rPr>
        <w:t xml:space="preserve">működtetésre vonatkozó </w:t>
      </w:r>
      <w:r w:rsidR="00E61038" w:rsidRPr="00945E7F">
        <w:rPr>
          <w:rFonts w:asciiTheme="minorHAnsi" w:hAnsiTheme="minorHAnsi" w:cstheme="minorHAnsi"/>
          <w:sz w:val="22"/>
          <w:szCs w:val="22"/>
        </w:rPr>
        <w:t xml:space="preserve">tervét </w:t>
      </w:r>
      <w:r w:rsidR="00302922" w:rsidRPr="00945E7F">
        <w:rPr>
          <w:rFonts w:asciiTheme="minorHAnsi" w:hAnsiTheme="minorHAnsi" w:cstheme="minorHAnsi"/>
          <w:sz w:val="22"/>
          <w:szCs w:val="22"/>
        </w:rPr>
        <w:t xml:space="preserve">– az előterjesztés </w:t>
      </w:r>
      <w:r w:rsidR="003F044F">
        <w:rPr>
          <w:rFonts w:asciiTheme="minorHAnsi" w:hAnsiTheme="minorHAnsi" w:cstheme="minorHAnsi"/>
          <w:sz w:val="22"/>
          <w:szCs w:val="22"/>
        </w:rPr>
        <w:t>6</w:t>
      </w:r>
      <w:r w:rsidR="000C5E8F">
        <w:rPr>
          <w:rFonts w:asciiTheme="minorHAnsi" w:hAnsiTheme="minorHAnsi" w:cstheme="minorHAnsi"/>
          <w:sz w:val="22"/>
          <w:szCs w:val="22"/>
        </w:rPr>
        <w:t xml:space="preserve">. </w:t>
      </w:r>
      <w:r w:rsidR="00302922" w:rsidRPr="00945E7F">
        <w:rPr>
          <w:rFonts w:asciiTheme="minorHAnsi" w:hAnsiTheme="minorHAnsi" w:cstheme="minorHAnsi"/>
          <w:sz w:val="22"/>
          <w:szCs w:val="22"/>
        </w:rPr>
        <w:t>számú melléklet</w:t>
      </w:r>
      <w:r w:rsidR="0056590F">
        <w:rPr>
          <w:rFonts w:asciiTheme="minorHAnsi" w:hAnsiTheme="minorHAnsi" w:cstheme="minorHAnsi"/>
          <w:sz w:val="22"/>
          <w:szCs w:val="22"/>
        </w:rPr>
        <w:t>e szerinti</w:t>
      </w:r>
      <w:r w:rsidR="00302922" w:rsidRPr="00945E7F">
        <w:rPr>
          <w:rFonts w:asciiTheme="minorHAnsi" w:hAnsiTheme="minorHAnsi" w:cstheme="minorHAnsi"/>
          <w:sz w:val="22"/>
          <w:szCs w:val="22"/>
        </w:rPr>
        <w:t xml:space="preserve"> tartalommal</w:t>
      </w:r>
      <w:r w:rsidR="000532ED">
        <w:rPr>
          <w:rFonts w:asciiTheme="minorHAnsi" w:hAnsiTheme="minorHAnsi" w:cstheme="minorHAnsi"/>
          <w:sz w:val="22"/>
          <w:szCs w:val="22"/>
        </w:rPr>
        <w:t xml:space="preserve"> – </w:t>
      </w:r>
      <w:r w:rsidR="00E61038" w:rsidRPr="000532ED">
        <w:rPr>
          <w:rFonts w:asciiTheme="minorHAnsi" w:hAnsiTheme="minorHAnsi" w:cstheme="minorHAnsi"/>
          <w:sz w:val="22"/>
          <w:szCs w:val="22"/>
        </w:rPr>
        <w:t xml:space="preserve">jóváhagyja. </w:t>
      </w:r>
      <w:r w:rsidR="00364B9F" w:rsidRPr="000532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30254" w14:textId="77777777" w:rsidR="00772281" w:rsidRDefault="00772281" w:rsidP="00945E7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6D2B5D7" w14:textId="534F3EBA" w:rsidR="00D22B8D" w:rsidRDefault="00772281" w:rsidP="00945E7F">
      <w:pPr>
        <w:pStyle w:val="Listaszerbekezds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5E7F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D22B8D">
        <w:rPr>
          <w:rFonts w:asciiTheme="minorHAnsi" w:hAnsiTheme="minorHAnsi" w:cstheme="minorHAnsi"/>
          <w:sz w:val="22"/>
          <w:szCs w:val="22"/>
        </w:rPr>
        <w:t xml:space="preserve">2025. évre vonatkozóan </w:t>
      </w:r>
      <w:r w:rsidR="000C5E8F">
        <w:rPr>
          <w:rFonts w:asciiTheme="minorHAnsi" w:hAnsiTheme="minorHAnsi" w:cstheme="minorHAnsi"/>
          <w:sz w:val="22"/>
          <w:szCs w:val="22"/>
        </w:rPr>
        <w:t xml:space="preserve">a </w:t>
      </w:r>
      <w:r w:rsidR="000C5E8F" w:rsidRPr="00945E7F">
        <w:rPr>
          <w:rFonts w:asciiTheme="minorHAnsi" w:hAnsiTheme="minorHAnsi" w:cstheme="minorHAnsi"/>
          <w:sz w:val="22"/>
          <w:szCs w:val="22"/>
        </w:rPr>
        <w:t>Szombathelyi Fedett Uszoda és Termálfürdő</w:t>
      </w:r>
      <w:r w:rsidR="000C5E8F">
        <w:rPr>
          <w:rFonts w:asciiTheme="minorHAnsi" w:hAnsiTheme="minorHAnsi" w:cstheme="minorHAnsi"/>
          <w:sz w:val="22"/>
          <w:szCs w:val="22"/>
        </w:rPr>
        <w:t xml:space="preserve"> </w:t>
      </w:r>
      <w:r w:rsidR="00D22B8D">
        <w:rPr>
          <w:rFonts w:asciiTheme="minorHAnsi" w:hAnsiTheme="minorHAnsi" w:cstheme="minorHAnsi"/>
          <w:sz w:val="22"/>
          <w:szCs w:val="22"/>
        </w:rPr>
        <w:t xml:space="preserve">működtetési költségeihez 200 millió Ft összegű támogatást biztosít. </w:t>
      </w:r>
    </w:p>
    <w:p w14:paraId="26E15B1D" w14:textId="1D1000D2" w:rsidR="00772281" w:rsidRPr="00772281" w:rsidRDefault="00772281" w:rsidP="007722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2BD80" w14:textId="77777777" w:rsidR="00AA29B8" w:rsidRPr="00EF7C5F" w:rsidRDefault="00AA29B8" w:rsidP="00AA29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CCCD6" w14:textId="77777777" w:rsidR="00AA29B8" w:rsidRPr="00EF7C5F" w:rsidRDefault="00AA29B8" w:rsidP="00AA29B8">
      <w:pPr>
        <w:jc w:val="both"/>
        <w:rPr>
          <w:rFonts w:asciiTheme="minorHAnsi" w:hAnsiTheme="minorHAnsi" w:cstheme="minorHAnsi"/>
          <w:sz w:val="22"/>
          <w:szCs w:val="22"/>
        </w:rPr>
      </w:pPr>
      <w:r w:rsidRPr="00AD07D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AD07D1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1EB18F7" w14:textId="414DB1C2" w:rsidR="00AA29B8" w:rsidRPr="00EF7C5F" w:rsidRDefault="00AA29B8" w:rsidP="00AA29B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Horváth Soma </w:t>
      </w:r>
      <w:r w:rsidRPr="00EF7C5F">
        <w:rPr>
          <w:rFonts w:asciiTheme="minorHAnsi" w:hAnsiTheme="minorHAnsi" w:cstheme="minorHAnsi"/>
          <w:sz w:val="22"/>
          <w:szCs w:val="22"/>
        </w:rPr>
        <w:t>alpolgármester</w:t>
      </w:r>
    </w:p>
    <w:p w14:paraId="732992CB" w14:textId="77777777" w:rsidR="00AA29B8" w:rsidRPr="00EF7C5F" w:rsidRDefault="00AA29B8" w:rsidP="00AA29B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CF17880" w14:textId="77777777" w:rsidR="00AA29B8" w:rsidRPr="00EF7C5F" w:rsidRDefault="00AA29B8" w:rsidP="00AA29B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 xml:space="preserve">  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F7C5F">
        <w:rPr>
          <w:rFonts w:asciiTheme="minorHAnsi" w:hAnsiTheme="minorHAnsi" w:cstheme="minorHAnsi"/>
          <w:sz w:val="22"/>
          <w:szCs w:val="22"/>
        </w:rPr>
        <w:t>:</w:t>
      </w:r>
    </w:p>
    <w:p w14:paraId="76A878A0" w14:textId="77777777" w:rsidR="00AA29B8" w:rsidRDefault="00AA29B8" w:rsidP="00AA29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1915C065" w14:textId="227F1886" w:rsidR="0070025B" w:rsidRPr="00BC1CC0" w:rsidRDefault="0070025B" w:rsidP="00AA29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38287FD2" w14:textId="35EB4915" w:rsidR="00AA29B8" w:rsidRPr="00EF7C5F" w:rsidRDefault="00AA29B8" w:rsidP="00AA29B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Krenner Róbert, a Zrt. vezérigazgatója</w:t>
      </w:r>
      <w:r w:rsidRPr="00EF7C5F">
        <w:rPr>
          <w:rFonts w:asciiTheme="minorHAnsi" w:hAnsiTheme="minorHAnsi" w:cstheme="minorHAnsi"/>
          <w:sz w:val="22"/>
          <w:szCs w:val="22"/>
        </w:rPr>
        <w:t>)</w:t>
      </w:r>
    </w:p>
    <w:p w14:paraId="04BC7223" w14:textId="77777777" w:rsidR="00AA29B8" w:rsidRPr="00EF7C5F" w:rsidRDefault="00AA29B8" w:rsidP="00AA29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349D5" w14:textId="7B6FD81B" w:rsidR="00AA29B8" w:rsidRPr="00EF7C5F" w:rsidRDefault="00AA29B8" w:rsidP="00AA29B8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</w:t>
      </w:r>
      <w:r w:rsidRPr="00DE5B25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r w:rsidRPr="00DE5B2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 w:rsidR="006519B1"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7DE45527" w14:textId="77777777" w:rsidR="00AA29B8" w:rsidRPr="005E3B0F" w:rsidRDefault="00AA29B8" w:rsidP="00AA29B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B1738" w14:textId="2BBACBED" w:rsidR="000C5E8F" w:rsidRPr="00FC4D22" w:rsidRDefault="009E077A" w:rsidP="000C5E8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0C5E8F" w:rsidRPr="00FC4D2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AA694D7" w14:textId="77777777" w:rsidR="000C5E8F" w:rsidRPr="00FC4D22" w:rsidRDefault="000C5E8F" w:rsidP="000C5E8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3A8B93F" w14:textId="77777777" w:rsidR="000C5E8F" w:rsidRPr="00FC4D22" w:rsidRDefault="000C5E8F" w:rsidP="000C5E8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D22">
        <w:rPr>
          <w:rFonts w:asciiTheme="minorHAnsi" w:hAnsiTheme="minorHAnsi" w:cstheme="minorHAnsi"/>
          <w:b/>
          <w:sz w:val="22"/>
          <w:szCs w:val="22"/>
          <w:u w:val="single"/>
        </w:rPr>
        <w:t>……/2024. (XII. 19.) Kgy. sz. határozat</w:t>
      </w:r>
    </w:p>
    <w:p w14:paraId="6AD7881E" w14:textId="77777777" w:rsidR="000C5E8F" w:rsidRDefault="000C5E8F" w:rsidP="000C5E8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8E79ED" w14:textId="6AFF1B58" w:rsidR="00556AF8" w:rsidRPr="00D11CBF" w:rsidRDefault="00556AF8" w:rsidP="00556AF8">
      <w:pPr>
        <w:pStyle w:val="lfej"/>
        <w:numPr>
          <w:ilvl w:val="0"/>
          <w:numId w:val="11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A Közgyűlés jóváhagyja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a város tulajdonában álló zöldfelületi rendszerek fenntartására, valamint e feladatokhoz kapcsolódó egyéb szolgáltatások elvégzésére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4422D">
        <w:rPr>
          <w:rFonts w:asciiTheme="minorHAnsi" w:eastAsia="MS Mincho" w:hAnsiTheme="minorHAnsi" w:cstheme="minorHAnsi"/>
          <w:sz w:val="22"/>
          <w:szCs w:val="22"/>
        </w:rPr>
        <w:t xml:space="preserve">vonatkozó, </w:t>
      </w:r>
      <w:r w:rsidRPr="00D11CBF">
        <w:rPr>
          <w:rFonts w:asciiTheme="minorHAnsi" w:eastAsia="MS Mincho" w:hAnsiTheme="minorHAnsi" w:cstheme="minorHAnsi"/>
          <w:sz w:val="22"/>
          <w:szCs w:val="22"/>
        </w:rPr>
        <w:t>az előterjesztés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F044F">
        <w:rPr>
          <w:rFonts w:asciiTheme="minorHAnsi" w:eastAsia="MS Mincho" w:hAnsiTheme="minorHAnsi" w:cstheme="minorHAnsi"/>
          <w:sz w:val="22"/>
          <w:szCs w:val="22"/>
        </w:rPr>
        <w:t>7</w:t>
      </w:r>
      <w:r>
        <w:rPr>
          <w:rFonts w:asciiTheme="minorHAnsi" w:eastAsia="MS Mincho" w:hAnsiTheme="minorHAnsi" w:cstheme="minorHAnsi"/>
          <w:sz w:val="22"/>
          <w:szCs w:val="22"/>
        </w:rPr>
        <w:t xml:space="preserve">. számú 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mellékletét képező, </w:t>
      </w:r>
      <w:r>
        <w:rPr>
          <w:rFonts w:asciiTheme="minorHAnsi" w:eastAsia="MS Mincho" w:hAnsiTheme="minorHAnsi" w:cstheme="minorHAnsi"/>
          <w:sz w:val="22"/>
          <w:szCs w:val="22"/>
        </w:rPr>
        <w:t>1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éves időtartamra szóló</w:t>
      </w:r>
      <w:r w:rsidRPr="00C4422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D11CBF">
        <w:rPr>
          <w:rFonts w:asciiTheme="minorHAnsi" w:eastAsia="MS Mincho" w:hAnsiTheme="minorHAnsi" w:cstheme="minorHAnsi"/>
          <w:sz w:val="22"/>
          <w:szCs w:val="22"/>
        </w:rPr>
        <w:t>szerződés tervezete</w:t>
      </w:r>
      <w:r>
        <w:rPr>
          <w:rFonts w:asciiTheme="minorHAnsi" w:eastAsia="MS Mincho" w:hAnsiTheme="minorHAnsi" w:cstheme="minorHAnsi"/>
          <w:sz w:val="22"/>
          <w:szCs w:val="22"/>
        </w:rPr>
        <w:t>t</w:t>
      </w:r>
      <w:r w:rsidRPr="00D11CBF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54E867D7" w14:textId="5CDEC570" w:rsidR="00556AF8" w:rsidRPr="00D11CBF" w:rsidRDefault="00556AF8" w:rsidP="00556AF8">
      <w:pPr>
        <w:pStyle w:val="lfej"/>
        <w:numPr>
          <w:ilvl w:val="0"/>
          <w:numId w:val="11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A Közgyűlés a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szükséges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bruttó </w:t>
      </w:r>
      <w:r w:rsidRPr="00B3255B">
        <w:rPr>
          <w:rFonts w:asciiTheme="minorHAnsi" w:hAnsiTheme="minorHAnsi" w:cstheme="minorHAnsi"/>
          <w:sz w:val="22"/>
          <w:szCs w:val="22"/>
        </w:rPr>
        <w:t>550.000.000 Ft</w:t>
      </w:r>
      <w:r>
        <w:rPr>
          <w:rFonts w:asciiTheme="minorHAnsi" w:hAnsiTheme="minorHAnsi" w:cstheme="minorHAnsi"/>
          <w:sz w:val="22"/>
          <w:szCs w:val="22"/>
        </w:rPr>
        <w:t>-os keretösszegű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pénzügyi fedezetet Szombathely Megyei Jogú Város Önkormányzata 202</w:t>
      </w:r>
      <w:r>
        <w:rPr>
          <w:rFonts w:asciiTheme="minorHAnsi" w:eastAsia="MS Mincho" w:hAnsiTheme="minorHAnsi" w:cstheme="minorHAnsi"/>
          <w:sz w:val="22"/>
          <w:szCs w:val="22"/>
        </w:rPr>
        <w:t>5.</w:t>
      </w:r>
      <w:r w:rsidRPr="00C4422D">
        <w:rPr>
          <w:rFonts w:asciiTheme="minorHAnsi" w:eastAsia="MS Mincho" w:hAnsiTheme="minorHAnsi" w:cstheme="minorHAnsi"/>
          <w:sz w:val="22"/>
          <w:szCs w:val="22"/>
        </w:rPr>
        <w:t xml:space="preserve"> évi költségvetési rendeletében biztosítja.</w:t>
      </w:r>
    </w:p>
    <w:p w14:paraId="72E48EC6" w14:textId="77777777" w:rsidR="00556AF8" w:rsidRPr="00C4422D" w:rsidRDefault="00556AF8" w:rsidP="00556AF8">
      <w:pPr>
        <w:pStyle w:val="lfej"/>
        <w:numPr>
          <w:ilvl w:val="0"/>
          <w:numId w:val="11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C4422D">
        <w:rPr>
          <w:rFonts w:asciiTheme="minorHAnsi" w:eastAsia="MS Mincho" w:hAnsiTheme="minorHAnsi" w:cstheme="minorHAnsi"/>
          <w:sz w:val="22"/>
          <w:szCs w:val="22"/>
        </w:rPr>
        <w:t>A Közgyűlés felhatalmazza a polgármestert a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város tulajdonában álló zöldfelületi rendszerek fenntartására, valamint e feladatokhoz kapcsolódó egyéb szolgáltatások elvégzésére vonatkozó Vállalkozási szerződés aláírására.</w:t>
      </w:r>
    </w:p>
    <w:p w14:paraId="454642CE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992" w:hanging="992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D11CBF">
        <w:rPr>
          <w:rFonts w:asciiTheme="minorHAnsi" w:hAnsiTheme="minorHAnsi" w:cstheme="minorHAnsi"/>
          <w:sz w:val="22"/>
          <w:szCs w:val="22"/>
        </w:rPr>
        <w:tab/>
      </w:r>
      <w:r w:rsidRPr="00D11CBF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D11CBF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337DC2DC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992" w:hanging="992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ab/>
      </w:r>
      <w:r w:rsidRPr="00D11C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AA94C95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170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BEBE817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1700" w:hanging="284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4338CDA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3958" w:hanging="2546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38AF6083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3958" w:hanging="25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D11CBF">
        <w:rPr>
          <w:rFonts w:asciiTheme="minorHAnsi" w:hAnsiTheme="minorHAnsi" w:cstheme="minorHAnsi"/>
          <w:sz w:val="22"/>
          <w:szCs w:val="22"/>
        </w:rPr>
        <w:t xml:space="preserve">,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D11CBF">
        <w:rPr>
          <w:rFonts w:asciiTheme="minorHAnsi" w:hAnsiTheme="minorHAnsi" w:cstheme="minorHAnsi"/>
          <w:sz w:val="22"/>
          <w:szCs w:val="22"/>
        </w:rPr>
        <w:t>Osztály vezetője</w:t>
      </w:r>
    </w:p>
    <w:p w14:paraId="3B1648D9" w14:textId="36680114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1416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Stéger Gábor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11CBF">
        <w:rPr>
          <w:rFonts w:asciiTheme="minorHAnsi" w:hAnsiTheme="minorHAnsi" w:cstheme="minorHAnsi"/>
          <w:sz w:val="22"/>
          <w:szCs w:val="22"/>
        </w:rPr>
        <w:t>a Közgazdasági és Adó</w:t>
      </w:r>
      <w:r w:rsidR="00AD2427">
        <w:rPr>
          <w:rFonts w:asciiTheme="minorHAnsi" w:hAnsiTheme="minorHAnsi" w:cstheme="minorHAnsi"/>
          <w:sz w:val="22"/>
          <w:szCs w:val="22"/>
        </w:rPr>
        <w:t xml:space="preserve"> O</w:t>
      </w:r>
      <w:r w:rsidRPr="00D11CBF">
        <w:rPr>
          <w:rFonts w:asciiTheme="minorHAnsi" w:hAnsiTheme="minorHAnsi" w:cstheme="minorHAnsi"/>
          <w:sz w:val="22"/>
          <w:szCs w:val="22"/>
        </w:rPr>
        <w:t>sztály vezetője</w:t>
      </w:r>
    </w:p>
    <w:p w14:paraId="60F57CB4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 Nándor</w:t>
      </w:r>
      <w:r w:rsidRPr="00D11CBF">
        <w:rPr>
          <w:rFonts w:asciiTheme="minorHAnsi" w:hAnsiTheme="minorHAnsi" w:cstheme="minorHAnsi"/>
          <w:sz w:val="22"/>
          <w:szCs w:val="22"/>
        </w:rPr>
        <w:t>, a Szombathelyi Parkfenntartási Kft.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4BDF75B" w14:textId="77777777" w:rsidR="00556AF8" w:rsidRPr="00D11CBF" w:rsidRDefault="00556AF8" w:rsidP="00556AF8">
      <w:pPr>
        <w:pStyle w:val="lfej"/>
        <w:tabs>
          <w:tab w:val="clear" w:pos="4536"/>
          <w:tab w:val="clear" w:pos="9072"/>
        </w:tabs>
        <w:ind w:left="1416"/>
        <w:rPr>
          <w:rFonts w:asciiTheme="minorHAnsi" w:hAnsiTheme="minorHAnsi" w:cstheme="minorHAnsi"/>
          <w:sz w:val="22"/>
          <w:szCs w:val="22"/>
        </w:rPr>
      </w:pPr>
    </w:p>
    <w:p w14:paraId="46C74276" w14:textId="77777777" w:rsidR="00556AF8" w:rsidRPr="00D11CBF" w:rsidRDefault="00556AF8" w:rsidP="00556AF8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 xml:space="preserve">azonnal /az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654D91FD" w14:textId="77777777" w:rsidR="00556AF8" w:rsidRPr="00D11CBF" w:rsidRDefault="00556AF8" w:rsidP="00556AF8">
      <w:pPr>
        <w:pStyle w:val="Csakszveg"/>
        <w:ind w:left="709" w:firstLine="709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20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25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évi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költségvetési rendelet elfogadása /a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2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6BE6910A" w14:textId="77777777" w:rsidR="00556AF8" w:rsidRPr="00D11CBF" w:rsidRDefault="00556AF8" w:rsidP="00556AF8">
      <w:pPr>
        <w:pStyle w:val="Csakszveg"/>
        <w:ind w:left="709" w:firstLine="709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20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25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január 10.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/a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3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07572FB0" w14:textId="5AF847EF" w:rsidR="00556AF8" w:rsidRPr="00D11CBF" w:rsidRDefault="00556AF8" w:rsidP="00556AF8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36CD1A93" w14:textId="77777777" w:rsidR="00556AF8" w:rsidRPr="000E24E5" w:rsidRDefault="00556AF8" w:rsidP="00556AF8">
      <w:pPr>
        <w:rPr>
          <w:rFonts w:asciiTheme="minorHAnsi" w:hAnsiTheme="minorHAnsi" w:cstheme="minorHAnsi"/>
          <w:sz w:val="20"/>
          <w:szCs w:val="20"/>
        </w:rPr>
      </w:pPr>
    </w:p>
    <w:p w14:paraId="0A828D47" w14:textId="0D285D43" w:rsidR="00AA29B8" w:rsidRPr="005E3B0F" w:rsidRDefault="00AA29B8" w:rsidP="00556AF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A29B8" w:rsidRPr="005E3B0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6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9F4F19A" w14:textId="2B86EE4C" w:rsidR="00311701" w:rsidRPr="0004174E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04174E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060B2AE" w14:textId="59C7CEEA" w:rsidR="005D0D1C" w:rsidRDefault="005D0D1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04174E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1064248" w14:textId="35A0AF38" w:rsidR="00E23386" w:rsidRDefault="00E2338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41DAA79C" w14:textId="79DC8C71" w:rsidR="000C5E8F" w:rsidRPr="0004174E" w:rsidRDefault="000C5E8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490B4F0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4AC8"/>
    <w:multiLevelType w:val="hybridMultilevel"/>
    <w:tmpl w:val="986CF7A0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7759"/>
    <w:multiLevelType w:val="hybridMultilevel"/>
    <w:tmpl w:val="D4043EE2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B9C"/>
    <w:multiLevelType w:val="hybridMultilevel"/>
    <w:tmpl w:val="99200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D14BC"/>
    <w:multiLevelType w:val="hybridMultilevel"/>
    <w:tmpl w:val="4AF64CA6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4DB5"/>
    <w:multiLevelType w:val="hybridMultilevel"/>
    <w:tmpl w:val="554A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65892">
    <w:abstractNumId w:val="5"/>
  </w:num>
  <w:num w:numId="2" w16cid:durableId="750152657">
    <w:abstractNumId w:val="7"/>
  </w:num>
  <w:num w:numId="3" w16cid:durableId="1562641006">
    <w:abstractNumId w:val="4"/>
  </w:num>
  <w:num w:numId="4" w16cid:durableId="927813290">
    <w:abstractNumId w:val="9"/>
  </w:num>
  <w:num w:numId="5" w16cid:durableId="1853035103">
    <w:abstractNumId w:val="1"/>
  </w:num>
  <w:num w:numId="6" w16cid:durableId="1727223297">
    <w:abstractNumId w:val="10"/>
  </w:num>
  <w:num w:numId="7" w16cid:durableId="1664314066">
    <w:abstractNumId w:val="8"/>
  </w:num>
  <w:num w:numId="8" w16cid:durableId="1709183547">
    <w:abstractNumId w:val="3"/>
  </w:num>
  <w:num w:numId="9" w16cid:durableId="434137856">
    <w:abstractNumId w:val="2"/>
  </w:num>
  <w:num w:numId="10" w16cid:durableId="1496991736">
    <w:abstractNumId w:val="0"/>
  </w:num>
  <w:num w:numId="11" w16cid:durableId="726224096">
    <w:abstractNumId w:val="6"/>
  </w:num>
  <w:num w:numId="12" w16cid:durableId="13368351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02E13"/>
    <w:rsid w:val="00010372"/>
    <w:rsid w:val="000140B4"/>
    <w:rsid w:val="00032354"/>
    <w:rsid w:val="0004174E"/>
    <w:rsid w:val="000532ED"/>
    <w:rsid w:val="00064202"/>
    <w:rsid w:val="00064661"/>
    <w:rsid w:val="000672A3"/>
    <w:rsid w:val="00067D72"/>
    <w:rsid w:val="0007249B"/>
    <w:rsid w:val="00075C5D"/>
    <w:rsid w:val="0007731B"/>
    <w:rsid w:val="00085465"/>
    <w:rsid w:val="00086F37"/>
    <w:rsid w:val="0009152C"/>
    <w:rsid w:val="000966A9"/>
    <w:rsid w:val="000A0704"/>
    <w:rsid w:val="000B33DF"/>
    <w:rsid w:val="000C593A"/>
    <w:rsid w:val="000C5E8F"/>
    <w:rsid w:val="000D4A7D"/>
    <w:rsid w:val="000D5554"/>
    <w:rsid w:val="000D7DBC"/>
    <w:rsid w:val="000E10B7"/>
    <w:rsid w:val="000E2DA0"/>
    <w:rsid w:val="000E3345"/>
    <w:rsid w:val="000E3C38"/>
    <w:rsid w:val="000E609A"/>
    <w:rsid w:val="000F06E3"/>
    <w:rsid w:val="000F0700"/>
    <w:rsid w:val="000F13EA"/>
    <w:rsid w:val="001026E1"/>
    <w:rsid w:val="00104B0A"/>
    <w:rsid w:val="00106BBC"/>
    <w:rsid w:val="00114B80"/>
    <w:rsid w:val="0011690C"/>
    <w:rsid w:val="00120E31"/>
    <w:rsid w:val="00120F73"/>
    <w:rsid w:val="00132161"/>
    <w:rsid w:val="00141705"/>
    <w:rsid w:val="00150DCF"/>
    <w:rsid w:val="0015631F"/>
    <w:rsid w:val="00156F24"/>
    <w:rsid w:val="001610B4"/>
    <w:rsid w:val="00163E25"/>
    <w:rsid w:val="001708AF"/>
    <w:rsid w:val="00171B2D"/>
    <w:rsid w:val="001740E3"/>
    <w:rsid w:val="00174E2E"/>
    <w:rsid w:val="00180933"/>
    <w:rsid w:val="00181799"/>
    <w:rsid w:val="0018182F"/>
    <w:rsid w:val="00192245"/>
    <w:rsid w:val="0019574C"/>
    <w:rsid w:val="001967A3"/>
    <w:rsid w:val="001A4648"/>
    <w:rsid w:val="001C1F3E"/>
    <w:rsid w:val="001C31F6"/>
    <w:rsid w:val="001C3B2F"/>
    <w:rsid w:val="001D3D2E"/>
    <w:rsid w:val="001D4670"/>
    <w:rsid w:val="001D6AB5"/>
    <w:rsid w:val="001E0A8A"/>
    <w:rsid w:val="001E7B86"/>
    <w:rsid w:val="001F0DE9"/>
    <w:rsid w:val="002012DE"/>
    <w:rsid w:val="00204173"/>
    <w:rsid w:val="002101B9"/>
    <w:rsid w:val="00210305"/>
    <w:rsid w:val="00220123"/>
    <w:rsid w:val="00222758"/>
    <w:rsid w:val="00225B97"/>
    <w:rsid w:val="002324BE"/>
    <w:rsid w:val="0023258F"/>
    <w:rsid w:val="00245143"/>
    <w:rsid w:val="00245F32"/>
    <w:rsid w:val="00247B76"/>
    <w:rsid w:val="00250965"/>
    <w:rsid w:val="0025630F"/>
    <w:rsid w:val="00261758"/>
    <w:rsid w:val="00263215"/>
    <w:rsid w:val="002666EA"/>
    <w:rsid w:val="00283358"/>
    <w:rsid w:val="00290D82"/>
    <w:rsid w:val="002A41D5"/>
    <w:rsid w:val="002A6C22"/>
    <w:rsid w:val="002A7F10"/>
    <w:rsid w:val="002B3AC9"/>
    <w:rsid w:val="002B3C76"/>
    <w:rsid w:val="002B3EB4"/>
    <w:rsid w:val="002B4C7E"/>
    <w:rsid w:val="002B66D0"/>
    <w:rsid w:val="002C06D1"/>
    <w:rsid w:val="002C3D0E"/>
    <w:rsid w:val="002D122E"/>
    <w:rsid w:val="002E0E60"/>
    <w:rsid w:val="002E30DE"/>
    <w:rsid w:val="002E6BD8"/>
    <w:rsid w:val="002F0644"/>
    <w:rsid w:val="00301C5E"/>
    <w:rsid w:val="00302922"/>
    <w:rsid w:val="00307666"/>
    <w:rsid w:val="00311701"/>
    <w:rsid w:val="003143B9"/>
    <w:rsid w:val="003144C3"/>
    <w:rsid w:val="00315B16"/>
    <w:rsid w:val="003160A0"/>
    <w:rsid w:val="00317E3B"/>
    <w:rsid w:val="00325973"/>
    <w:rsid w:val="00325C7A"/>
    <w:rsid w:val="0032621B"/>
    <w:rsid w:val="0032649B"/>
    <w:rsid w:val="00331DEA"/>
    <w:rsid w:val="0034130E"/>
    <w:rsid w:val="00344776"/>
    <w:rsid w:val="003510AE"/>
    <w:rsid w:val="003512DB"/>
    <w:rsid w:val="00356256"/>
    <w:rsid w:val="00356C0A"/>
    <w:rsid w:val="00364B9F"/>
    <w:rsid w:val="003878E5"/>
    <w:rsid w:val="00387E79"/>
    <w:rsid w:val="003906E2"/>
    <w:rsid w:val="003A4F11"/>
    <w:rsid w:val="003A56C8"/>
    <w:rsid w:val="003B3373"/>
    <w:rsid w:val="003B4C71"/>
    <w:rsid w:val="003C303E"/>
    <w:rsid w:val="003D2FBF"/>
    <w:rsid w:val="003D4025"/>
    <w:rsid w:val="003D528D"/>
    <w:rsid w:val="003D72F9"/>
    <w:rsid w:val="003E2E79"/>
    <w:rsid w:val="003F044F"/>
    <w:rsid w:val="003F278D"/>
    <w:rsid w:val="003F6480"/>
    <w:rsid w:val="00400073"/>
    <w:rsid w:val="00403710"/>
    <w:rsid w:val="00406E86"/>
    <w:rsid w:val="00413F06"/>
    <w:rsid w:val="00415582"/>
    <w:rsid w:val="00415A39"/>
    <w:rsid w:val="0041669E"/>
    <w:rsid w:val="00422BC8"/>
    <w:rsid w:val="00423342"/>
    <w:rsid w:val="00425444"/>
    <w:rsid w:val="00425D9A"/>
    <w:rsid w:val="00430EA9"/>
    <w:rsid w:val="00432886"/>
    <w:rsid w:val="00436A44"/>
    <w:rsid w:val="004428C5"/>
    <w:rsid w:val="00442C22"/>
    <w:rsid w:val="00472970"/>
    <w:rsid w:val="00474308"/>
    <w:rsid w:val="00485466"/>
    <w:rsid w:val="004858B1"/>
    <w:rsid w:val="00486768"/>
    <w:rsid w:val="00487B01"/>
    <w:rsid w:val="00492AD0"/>
    <w:rsid w:val="00497D72"/>
    <w:rsid w:val="004A1277"/>
    <w:rsid w:val="004A1C38"/>
    <w:rsid w:val="004A4A42"/>
    <w:rsid w:val="004A5006"/>
    <w:rsid w:val="004B47ED"/>
    <w:rsid w:val="004C39E9"/>
    <w:rsid w:val="004D2356"/>
    <w:rsid w:val="004E7BEE"/>
    <w:rsid w:val="004F48BE"/>
    <w:rsid w:val="004F676F"/>
    <w:rsid w:val="00501988"/>
    <w:rsid w:val="0050363B"/>
    <w:rsid w:val="00504834"/>
    <w:rsid w:val="00506893"/>
    <w:rsid w:val="00507042"/>
    <w:rsid w:val="00511A7A"/>
    <w:rsid w:val="00514CD3"/>
    <w:rsid w:val="005170CB"/>
    <w:rsid w:val="005246DD"/>
    <w:rsid w:val="0052482C"/>
    <w:rsid w:val="00524D9B"/>
    <w:rsid w:val="005321D7"/>
    <w:rsid w:val="00533EAE"/>
    <w:rsid w:val="005408AF"/>
    <w:rsid w:val="005474F4"/>
    <w:rsid w:val="00552948"/>
    <w:rsid w:val="0055368C"/>
    <w:rsid w:val="00556AF8"/>
    <w:rsid w:val="00560D4C"/>
    <w:rsid w:val="0056509E"/>
    <w:rsid w:val="0056590F"/>
    <w:rsid w:val="00567179"/>
    <w:rsid w:val="0056741D"/>
    <w:rsid w:val="00567E3D"/>
    <w:rsid w:val="005710B3"/>
    <w:rsid w:val="005729D5"/>
    <w:rsid w:val="00573043"/>
    <w:rsid w:val="0057635F"/>
    <w:rsid w:val="005806F7"/>
    <w:rsid w:val="00580B7B"/>
    <w:rsid w:val="0058678C"/>
    <w:rsid w:val="00594EC9"/>
    <w:rsid w:val="005A091B"/>
    <w:rsid w:val="005B2141"/>
    <w:rsid w:val="005B3EF7"/>
    <w:rsid w:val="005B541C"/>
    <w:rsid w:val="005C2C6C"/>
    <w:rsid w:val="005C700D"/>
    <w:rsid w:val="005C7498"/>
    <w:rsid w:val="005D0011"/>
    <w:rsid w:val="005D0D1C"/>
    <w:rsid w:val="005D1224"/>
    <w:rsid w:val="005E3B0F"/>
    <w:rsid w:val="005E7BF8"/>
    <w:rsid w:val="005F19FE"/>
    <w:rsid w:val="005F4287"/>
    <w:rsid w:val="005F4355"/>
    <w:rsid w:val="005F5B94"/>
    <w:rsid w:val="00601D9B"/>
    <w:rsid w:val="00603044"/>
    <w:rsid w:val="00606959"/>
    <w:rsid w:val="00606ED0"/>
    <w:rsid w:val="0061287F"/>
    <w:rsid w:val="006150A0"/>
    <w:rsid w:val="00615561"/>
    <w:rsid w:val="00617662"/>
    <w:rsid w:val="00624988"/>
    <w:rsid w:val="006273C4"/>
    <w:rsid w:val="006309CA"/>
    <w:rsid w:val="00634656"/>
    <w:rsid w:val="00634662"/>
    <w:rsid w:val="00635388"/>
    <w:rsid w:val="006370DD"/>
    <w:rsid w:val="006519B1"/>
    <w:rsid w:val="00653A34"/>
    <w:rsid w:val="006553DE"/>
    <w:rsid w:val="0065683F"/>
    <w:rsid w:val="00657535"/>
    <w:rsid w:val="00663D8C"/>
    <w:rsid w:val="00665C9A"/>
    <w:rsid w:val="006666DA"/>
    <w:rsid w:val="00666900"/>
    <w:rsid w:val="00673677"/>
    <w:rsid w:val="0068738E"/>
    <w:rsid w:val="00687E2B"/>
    <w:rsid w:val="0069099C"/>
    <w:rsid w:val="00690F7D"/>
    <w:rsid w:val="006A2CC4"/>
    <w:rsid w:val="006A40B4"/>
    <w:rsid w:val="006A73A5"/>
    <w:rsid w:val="006B1412"/>
    <w:rsid w:val="006B5218"/>
    <w:rsid w:val="006B7AB7"/>
    <w:rsid w:val="006C2875"/>
    <w:rsid w:val="006C4D12"/>
    <w:rsid w:val="006C50BF"/>
    <w:rsid w:val="006D1D20"/>
    <w:rsid w:val="006E1E77"/>
    <w:rsid w:val="006E31BE"/>
    <w:rsid w:val="006E78BC"/>
    <w:rsid w:val="006F0232"/>
    <w:rsid w:val="006F583F"/>
    <w:rsid w:val="006F5C30"/>
    <w:rsid w:val="006F6249"/>
    <w:rsid w:val="0070025B"/>
    <w:rsid w:val="00702C5B"/>
    <w:rsid w:val="007049DA"/>
    <w:rsid w:val="007140D5"/>
    <w:rsid w:val="007179CA"/>
    <w:rsid w:val="0072146A"/>
    <w:rsid w:val="00721BC8"/>
    <w:rsid w:val="00726ED6"/>
    <w:rsid w:val="007304DA"/>
    <w:rsid w:val="007326FF"/>
    <w:rsid w:val="007334D7"/>
    <w:rsid w:val="00736009"/>
    <w:rsid w:val="007377CC"/>
    <w:rsid w:val="00742393"/>
    <w:rsid w:val="007469CC"/>
    <w:rsid w:val="0075024F"/>
    <w:rsid w:val="00751510"/>
    <w:rsid w:val="00760F4C"/>
    <w:rsid w:val="00763090"/>
    <w:rsid w:val="00772281"/>
    <w:rsid w:val="00786B1B"/>
    <w:rsid w:val="007A0E65"/>
    <w:rsid w:val="007A7F9C"/>
    <w:rsid w:val="007B07B1"/>
    <w:rsid w:val="007B2FF9"/>
    <w:rsid w:val="007B4FA9"/>
    <w:rsid w:val="007B5CA4"/>
    <w:rsid w:val="007B79F2"/>
    <w:rsid w:val="007C2EFF"/>
    <w:rsid w:val="007C3D4C"/>
    <w:rsid w:val="007C40AF"/>
    <w:rsid w:val="007D2532"/>
    <w:rsid w:val="007D5689"/>
    <w:rsid w:val="007E0099"/>
    <w:rsid w:val="007E5B9D"/>
    <w:rsid w:val="007E6A92"/>
    <w:rsid w:val="007E7527"/>
    <w:rsid w:val="007F0158"/>
    <w:rsid w:val="007F2303"/>
    <w:rsid w:val="007F2F31"/>
    <w:rsid w:val="007F5330"/>
    <w:rsid w:val="007F7265"/>
    <w:rsid w:val="00803C1A"/>
    <w:rsid w:val="008220CB"/>
    <w:rsid w:val="0082660D"/>
    <w:rsid w:val="0082767F"/>
    <w:rsid w:val="00830C7F"/>
    <w:rsid w:val="00831B91"/>
    <w:rsid w:val="00834A26"/>
    <w:rsid w:val="008422D5"/>
    <w:rsid w:val="008438E9"/>
    <w:rsid w:val="00845632"/>
    <w:rsid w:val="00851134"/>
    <w:rsid w:val="00851FD2"/>
    <w:rsid w:val="008523FF"/>
    <w:rsid w:val="008534DF"/>
    <w:rsid w:val="0085634E"/>
    <w:rsid w:val="00856D8D"/>
    <w:rsid w:val="00857A98"/>
    <w:rsid w:val="00863B7E"/>
    <w:rsid w:val="008645E6"/>
    <w:rsid w:val="00872598"/>
    <w:rsid w:val="008728D0"/>
    <w:rsid w:val="008755BA"/>
    <w:rsid w:val="00881137"/>
    <w:rsid w:val="008932F3"/>
    <w:rsid w:val="00894860"/>
    <w:rsid w:val="008948FE"/>
    <w:rsid w:val="008A05F5"/>
    <w:rsid w:val="008A55D3"/>
    <w:rsid w:val="008C34E9"/>
    <w:rsid w:val="008C4996"/>
    <w:rsid w:val="008C4D8C"/>
    <w:rsid w:val="008D3341"/>
    <w:rsid w:val="008D520E"/>
    <w:rsid w:val="008D63E5"/>
    <w:rsid w:val="008E111B"/>
    <w:rsid w:val="008E1490"/>
    <w:rsid w:val="008F14A1"/>
    <w:rsid w:val="008F1966"/>
    <w:rsid w:val="008F4516"/>
    <w:rsid w:val="008F74F6"/>
    <w:rsid w:val="009006CE"/>
    <w:rsid w:val="00904B6F"/>
    <w:rsid w:val="009109A5"/>
    <w:rsid w:val="0091509C"/>
    <w:rsid w:val="009231C3"/>
    <w:rsid w:val="00926391"/>
    <w:rsid w:val="009341A7"/>
    <w:rsid w:val="00934450"/>
    <w:rsid w:val="009348EA"/>
    <w:rsid w:val="00934D95"/>
    <w:rsid w:val="00935382"/>
    <w:rsid w:val="00936707"/>
    <w:rsid w:val="009377E3"/>
    <w:rsid w:val="00937CFE"/>
    <w:rsid w:val="00941FEF"/>
    <w:rsid w:val="00945E7F"/>
    <w:rsid w:val="00950C05"/>
    <w:rsid w:val="009535BF"/>
    <w:rsid w:val="009569C7"/>
    <w:rsid w:val="0095780C"/>
    <w:rsid w:val="0096279B"/>
    <w:rsid w:val="00970950"/>
    <w:rsid w:val="00971638"/>
    <w:rsid w:val="00974D0C"/>
    <w:rsid w:val="00986D1D"/>
    <w:rsid w:val="00990DCE"/>
    <w:rsid w:val="009A021E"/>
    <w:rsid w:val="009A2D7D"/>
    <w:rsid w:val="009A625A"/>
    <w:rsid w:val="009B0AE3"/>
    <w:rsid w:val="009B0B46"/>
    <w:rsid w:val="009B198A"/>
    <w:rsid w:val="009B2249"/>
    <w:rsid w:val="009B2413"/>
    <w:rsid w:val="009B2D44"/>
    <w:rsid w:val="009B5040"/>
    <w:rsid w:val="009B600C"/>
    <w:rsid w:val="009B6DF2"/>
    <w:rsid w:val="009C15DF"/>
    <w:rsid w:val="009C656E"/>
    <w:rsid w:val="009D4366"/>
    <w:rsid w:val="009E077A"/>
    <w:rsid w:val="009E222C"/>
    <w:rsid w:val="009E2B76"/>
    <w:rsid w:val="009E2E8E"/>
    <w:rsid w:val="009F1AA9"/>
    <w:rsid w:val="009F22B8"/>
    <w:rsid w:val="009F38AA"/>
    <w:rsid w:val="00A075FB"/>
    <w:rsid w:val="00A13DDE"/>
    <w:rsid w:val="00A15328"/>
    <w:rsid w:val="00A16F0B"/>
    <w:rsid w:val="00A1733F"/>
    <w:rsid w:val="00A20A9E"/>
    <w:rsid w:val="00A20D8A"/>
    <w:rsid w:val="00A41659"/>
    <w:rsid w:val="00A4555D"/>
    <w:rsid w:val="00A515F2"/>
    <w:rsid w:val="00A54394"/>
    <w:rsid w:val="00A71D9C"/>
    <w:rsid w:val="00A7633E"/>
    <w:rsid w:val="00A8121E"/>
    <w:rsid w:val="00A813D9"/>
    <w:rsid w:val="00A853BB"/>
    <w:rsid w:val="00A90212"/>
    <w:rsid w:val="00A90EB5"/>
    <w:rsid w:val="00AA0171"/>
    <w:rsid w:val="00AA29B8"/>
    <w:rsid w:val="00AA4B11"/>
    <w:rsid w:val="00AA5C97"/>
    <w:rsid w:val="00AB56FF"/>
    <w:rsid w:val="00AB5AD9"/>
    <w:rsid w:val="00AB66B9"/>
    <w:rsid w:val="00AB7B31"/>
    <w:rsid w:val="00AD07D1"/>
    <w:rsid w:val="00AD08CD"/>
    <w:rsid w:val="00AD0A99"/>
    <w:rsid w:val="00AD1460"/>
    <w:rsid w:val="00AD22D9"/>
    <w:rsid w:val="00AD2427"/>
    <w:rsid w:val="00AD6AD9"/>
    <w:rsid w:val="00AE0E11"/>
    <w:rsid w:val="00AE14C5"/>
    <w:rsid w:val="00AE2A4D"/>
    <w:rsid w:val="00AE5ECF"/>
    <w:rsid w:val="00AE7676"/>
    <w:rsid w:val="00AF4248"/>
    <w:rsid w:val="00AF5D0B"/>
    <w:rsid w:val="00AF6983"/>
    <w:rsid w:val="00B05F24"/>
    <w:rsid w:val="00B10215"/>
    <w:rsid w:val="00B103B4"/>
    <w:rsid w:val="00B10998"/>
    <w:rsid w:val="00B12ED8"/>
    <w:rsid w:val="00B22D81"/>
    <w:rsid w:val="00B23D06"/>
    <w:rsid w:val="00B27192"/>
    <w:rsid w:val="00B34C22"/>
    <w:rsid w:val="00B37AC3"/>
    <w:rsid w:val="00B4123A"/>
    <w:rsid w:val="00B4596F"/>
    <w:rsid w:val="00B5271F"/>
    <w:rsid w:val="00B54B15"/>
    <w:rsid w:val="00B60F53"/>
    <w:rsid w:val="00B610E8"/>
    <w:rsid w:val="00B61FD7"/>
    <w:rsid w:val="00B67852"/>
    <w:rsid w:val="00B760FF"/>
    <w:rsid w:val="00B809EE"/>
    <w:rsid w:val="00B80E18"/>
    <w:rsid w:val="00B8725C"/>
    <w:rsid w:val="00B90D4B"/>
    <w:rsid w:val="00B962DB"/>
    <w:rsid w:val="00B9700B"/>
    <w:rsid w:val="00B972D6"/>
    <w:rsid w:val="00BA0C4F"/>
    <w:rsid w:val="00BA710A"/>
    <w:rsid w:val="00BB057A"/>
    <w:rsid w:val="00BB07D0"/>
    <w:rsid w:val="00BB1924"/>
    <w:rsid w:val="00BB256D"/>
    <w:rsid w:val="00BB3293"/>
    <w:rsid w:val="00BB5752"/>
    <w:rsid w:val="00BB769E"/>
    <w:rsid w:val="00BC1868"/>
    <w:rsid w:val="00BC46F6"/>
    <w:rsid w:val="00BC547E"/>
    <w:rsid w:val="00BD2D29"/>
    <w:rsid w:val="00BD66E6"/>
    <w:rsid w:val="00BE25DE"/>
    <w:rsid w:val="00BE370B"/>
    <w:rsid w:val="00BF281D"/>
    <w:rsid w:val="00BF5300"/>
    <w:rsid w:val="00C06699"/>
    <w:rsid w:val="00C116DA"/>
    <w:rsid w:val="00C16710"/>
    <w:rsid w:val="00C26E53"/>
    <w:rsid w:val="00C26FD4"/>
    <w:rsid w:val="00C366C3"/>
    <w:rsid w:val="00C46117"/>
    <w:rsid w:val="00C46456"/>
    <w:rsid w:val="00C55FBF"/>
    <w:rsid w:val="00C56190"/>
    <w:rsid w:val="00C71215"/>
    <w:rsid w:val="00C71580"/>
    <w:rsid w:val="00C71635"/>
    <w:rsid w:val="00C76151"/>
    <w:rsid w:val="00C81652"/>
    <w:rsid w:val="00C83F50"/>
    <w:rsid w:val="00C84C3C"/>
    <w:rsid w:val="00C8522B"/>
    <w:rsid w:val="00C91067"/>
    <w:rsid w:val="00C927DA"/>
    <w:rsid w:val="00C94186"/>
    <w:rsid w:val="00C9691D"/>
    <w:rsid w:val="00CA1932"/>
    <w:rsid w:val="00CA483B"/>
    <w:rsid w:val="00CA4FD6"/>
    <w:rsid w:val="00CA7D38"/>
    <w:rsid w:val="00CD7B07"/>
    <w:rsid w:val="00CE24B6"/>
    <w:rsid w:val="00CE3823"/>
    <w:rsid w:val="00CE4BE7"/>
    <w:rsid w:val="00CE5240"/>
    <w:rsid w:val="00CE7128"/>
    <w:rsid w:val="00CF18A1"/>
    <w:rsid w:val="00CF4A1E"/>
    <w:rsid w:val="00D023AD"/>
    <w:rsid w:val="00D027E5"/>
    <w:rsid w:val="00D101E6"/>
    <w:rsid w:val="00D21A4D"/>
    <w:rsid w:val="00D227CE"/>
    <w:rsid w:val="00D22B8D"/>
    <w:rsid w:val="00D23F6D"/>
    <w:rsid w:val="00D27828"/>
    <w:rsid w:val="00D3382D"/>
    <w:rsid w:val="00D54DF8"/>
    <w:rsid w:val="00D55490"/>
    <w:rsid w:val="00D60514"/>
    <w:rsid w:val="00D61393"/>
    <w:rsid w:val="00D64399"/>
    <w:rsid w:val="00D712C5"/>
    <w:rsid w:val="00D713B0"/>
    <w:rsid w:val="00D72433"/>
    <w:rsid w:val="00D74700"/>
    <w:rsid w:val="00D77A22"/>
    <w:rsid w:val="00D8390D"/>
    <w:rsid w:val="00D879B4"/>
    <w:rsid w:val="00D90D32"/>
    <w:rsid w:val="00D95BE3"/>
    <w:rsid w:val="00DA14B3"/>
    <w:rsid w:val="00DA18A2"/>
    <w:rsid w:val="00DA3970"/>
    <w:rsid w:val="00DB3670"/>
    <w:rsid w:val="00DD6DD3"/>
    <w:rsid w:val="00DE5B25"/>
    <w:rsid w:val="00DE6CE9"/>
    <w:rsid w:val="00DF6FE0"/>
    <w:rsid w:val="00DF71B0"/>
    <w:rsid w:val="00E05BAB"/>
    <w:rsid w:val="00E116A9"/>
    <w:rsid w:val="00E12158"/>
    <w:rsid w:val="00E149CD"/>
    <w:rsid w:val="00E21FB2"/>
    <w:rsid w:val="00E22E65"/>
    <w:rsid w:val="00E23386"/>
    <w:rsid w:val="00E2421D"/>
    <w:rsid w:val="00E24C6C"/>
    <w:rsid w:val="00E41CDD"/>
    <w:rsid w:val="00E530FD"/>
    <w:rsid w:val="00E536DF"/>
    <w:rsid w:val="00E542E9"/>
    <w:rsid w:val="00E55F6C"/>
    <w:rsid w:val="00E61038"/>
    <w:rsid w:val="00E63CDA"/>
    <w:rsid w:val="00E65E54"/>
    <w:rsid w:val="00E72A17"/>
    <w:rsid w:val="00E737D7"/>
    <w:rsid w:val="00E82F69"/>
    <w:rsid w:val="00E86753"/>
    <w:rsid w:val="00E86DE2"/>
    <w:rsid w:val="00E87C05"/>
    <w:rsid w:val="00E950D2"/>
    <w:rsid w:val="00E97480"/>
    <w:rsid w:val="00EA6269"/>
    <w:rsid w:val="00EB3045"/>
    <w:rsid w:val="00EB4EC4"/>
    <w:rsid w:val="00EB56E1"/>
    <w:rsid w:val="00EB5CC4"/>
    <w:rsid w:val="00EC05F0"/>
    <w:rsid w:val="00EC13FD"/>
    <w:rsid w:val="00EC3A3E"/>
    <w:rsid w:val="00EC4F94"/>
    <w:rsid w:val="00EC7C11"/>
    <w:rsid w:val="00ED38BD"/>
    <w:rsid w:val="00ED5B34"/>
    <w:rsid w:val="00ED68E9"/>
    <w:rsid w:val="00ED7DD5"/>
    <w:rsid w:val="00EE1D0D"/>
    <w:rsid w:val="00EE63B6"/>
    <w:rsid w:val="00EE7856"/>
    <w:rsid w:val="00EE7BD6"/>
    <w:rsid w:val="00EF41D2"/>
    <w:rsid w:val="00EF549D"/>
    <w:rsid w:val="00EF69C8"/>
    <w:rsid w:val="00EF7F06"/>
    <w:rsid w:val="00F0311F"/>
    <w:rsid w:val="00F047F4"/>
    <w:rsid w:val="00F13555"/>
    <w:rsid w:val="00F13AAA"/>
    <w:rsid w:val="00F17E03"/>
    <w:rsid w:val="00F213D1"/>
    <w:rsid w:val="00F238D9"/>
    <w:rsid w:val="00F37BFF"/>
    <w:rsid w:val="00F408B1"/>
    <w:rsid w:val="00F50DD9"/>
    <w:rsid w:val="00F528C1"/>
    <w:rsid w:val="00F54400"/>
    <w:rsid w:val="00F602A3"/>
    <w:rsid w:val="00F66D2B"/>
    <w:rsid w:val="00F75168"/>
    <w:rsid w:val="00F76AC2"/>
    <w:rsid w:val="00F77AA2"/>
    <w:rsid w:val="00F81011"/>
    <w:rsid w:val="00FB76E3"/>
    <w:rsid w:val="00FC6419"/>
    <w:rsid w:val="00FE1CB8"/>
    <w:rsid w:val="00FE6A33"/>
    <w:rsid w:val="00FF0931"/>
    <w:rsid w:val="00FF3553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556AF8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556AF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56A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6F1F8-31CE-44C4-93D2-43EE6C450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3750</Words>
  <Characters>26942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5</cp:revision>
  <cp:lastPrinted>2024-12-09T09:09:00Z</cp:lastPrinted>
  <dcterms:created xsi:type="dcterms:W3CDTF">2024-12-10T11:33:00Z</dcterms:created>
  <dcterms:modified xsi:type="dcterms:W3CDTF">2024-12-11T11:56:00Z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