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1C1E021B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FCD11C8" w14:textId="77777777" w:rsidR="003142FA" w:rsidRPr="004E0E5D" w:rsidRDefault="003142FA" w:rsidP="003142F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172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09300C16" w14:textId="77777777" w:rsidR="003142FA" w:rsidRPr="004E0E5D" w:rsidRDefault="003142FA" w:rsidP="003142F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4C6716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51B6838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</w:p>
    <w:p w14:paraId="377A1325" w14:textId="77777777" w:rsidR="003142FA" w:rsidRDefault="003142FA" w:rsidP="003142FA">
      <w:pPr>
        <w:pStyle w:val="Listaszerbekezds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a Petőfi-telepen a </w:t>
      </w:r>
      <w:proofErr w:type="spellStart"/>
      <w:r w:rsidRPr="00776DA9">
        <w:rPr>
          <w:rFonts w:asciiTheme="minorHAnsi" w:hAnsiTheme="minorHAnsi" w:cstheme="minorHAnsi"/>
        </w:rPr>
        <w:t>Sárosi</w:t>
      </w:r>
      <w:proofErr w:type="spellEnd"/>
      <w:r w:rsidRPr="00776DA9">
        <w:rPr>
          <w:rFonts w:asciiTheme="minorHAnsi" w:hAnsiTheme="minorHAnsi" w:cstheme="minorHAnsi"/>
        </w:rPr>
        <w:t xml:space="preserve"> Gyula utca 28-36. közötti ingatlanok előtt, valamint a Sorokmajor utca páratlan oldalán teljes hosszban optikai kábel létesüljön a kezelői hozzájárulásban előírt feltételekkel.</w:t>
      </w:r>
    </w:p>
    <w:p w14:paraId="613D545F" w14:textId="77777777" w:rsidR="003142FA" w:rsidRPr="00776DA9" w:rsidRDefault="003142FA" w:rsidP="003142FA">
      <w:pPr>
        <w:pStyle w:val="Listaszerbekezds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az E.ON Észak-dunántúli Áramhálózati Zrt. beruházásában tervezett „Szombathely, Dombtető feszültség</w:t>
      </w:r>
      <w:r>
        <w:rPr>
          <w:rFonts w:asciiTheme="minorHAnsi" w:hAnsiTheme="minorHAnsi" w:cstheme="minorHAnsi"/>
        </w:rPr>
        <w:t>ingadozás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 xml:space="preserve">tében a villamos </w:t>
      </w:r>
      <w:proofErr w:type="gramStart"/>
      <w:r w:rsidRPr="00776DA9">
        <w:rPr>
          <w:rFonts w:asciiTheme="minorHAnsi" w:hAnsiTheme="minorHAnsi" w:cstheme="minorHAnsi"/>
        </w:rPr>
        <w:t>energia ellátást</w:t>
      </w:r>
      <w:proofErr w:type="gramEnd"/>
      <w:r w:rsidRPr="00776DA9">
        <w:rPr>
          <w:rFonts w:asciiTheme="minorHAnsi" w:hAnsiTheme="minorHAnsi" w:cstheme="minorHAnsi"/>
        </w:rPr>
        <w:t xml:space="preserve"> biztosító földkábel és szabadon álló 4 áramkörös elosztószekrények kiépítésre kerüljenek.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- Dombtető utca kereszteződésben lévő fa 2 méteres környezetében a villamos földkábel fektetése kizárólag árokásás nélküli, gyökérsérülést nem okozó technológiával végezhető. A </w:t>
      </w:r>
      <w:r>
        <w:rPr>
          <w:rFonts w:asciiTheme="minorHAnsi" w:hAnsiTheme="minorHAnsi" w:cstheme="minorHAnsi"/>
        </w:rPr>
        <w:t xml:space="preserve">Bizottság javasolja, hogy a </w:t>
      </w:r>
      <w:proofErr w:type="spellStart"/>
      <w:r w:rsidRPr="00776DA9">
        <w:rPr>
          <w:rFonts w:asciiTheme="minorHAnsi" w:hAnsiTheme="minorHAnsi" w:cstheme="minorHAnsi"/>
        </w:rPr>
        <w:t>Wimmer</w:t>
      </w:r>
      <w:proofErr w:type="spellEnd"/>
      <w:r w:rsidRPr="00776DA9">
        <w:rPr>
          <w:rFonts w:asciiTheme="minorHAnsi" w:hAnsiTheme="minorHAnsi" w:cstheme="minorHAnsi"/>
        </w:rPr>
        <w:t xml:space="preserve"> Ágoston utca 5-11. szám előtti szakaszon a lakosság által ültetett cserjék kapcsán a Kivitelező egyeztessen az érintett ingatlan tulajdonos</w:t>
      </w:r>
      <w:r>
        <w:rPr>
          <w:rFonts w:asciiTheme="minorHAnsi" w:hAnsiTheme="minorHAnsi" w:cstheme="minorHAnsi"/>
        </w:rPr>
        <w:t>aival.</w:t>
      </w:r>
    </w:p>
    <w:p w14:paraId="08DAA9DD" w14:textId="77777777" w:rsidR="003142FA" w:rsidRPr="004E0E5D" w:rsidRDefault="003142FA" w:rsidP="003142FA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7B34599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381CEE8" w14:textId="77777777" w:rsidR="003142FA" w:rsidRPr="004E0E5D" w:rsidRDefault="003142FA" w:rsidP="003142F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65EB6954" w14:textId="77777777" w:rsidR="003142FA" w:rsidRPr="004E0E5D" w:rsidRDefault="003142FA" w:rsidP="003142F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1334AD8F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6F30BF5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151E9B03" w14:textId="77777777" w:rsidR="003142FA" w:rsidRPr="004E0E5D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522D6FDF" w14:textId="77777777" w:rsidR="003142FA" w:rsidRDefault="003142FA" w:rsidP="003142F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2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241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2024-12-02T09:20:00Z</cp:lastPrinted>
  <dcterms:created xsi:type="dcterms:W3CDTF">2024-12-02T09:20:00Z</dcterms:created>
  <dcterms:modified xsi:type="dcterms:W3CDTF">2024-12-02T09:20:00Z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