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7323" w14:textId="77777777" w:rsidR="00D40A60" w:rsidRPr="007E71F7" w:rsidRDefault="00D40A60" w:rsidP="00D40A6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272/2024. (XI.25.) GJB számú határozat</w:t>
      </w:r>
    </w:p>
    <w:p w14:paraId="719DE924" w14:textId="77777777" w:rsidR="00D40A60" w:rsidRPr="007E71F7" w:rsidRDefault="00D40A60" w:rsidP="00D40A60">
      <w:pPr>
        <w:keepNext/>
        <w:rPr>
          <w:rFonts w:ascii="Calibri" w:hAnsi="Calibri" w:cs="Calibri"/>
          <w:b/>
          <w:bCs/>
          <w:szCs w:val="22"/>
          <w:u w:val="single"/>
        </w:rPr>
      </w:pPr>
    </w:p>
    <w:p w14:paraId="52060BB4" w14:textId="77777777" w:rsidR="00D40A60" w:rsidRPr="007E71F7" w:rsidRDefault="00D40A60" w:rsidP="00D40A60">
      <w:pPr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Gazdasági és Jogi Bizottság a vásárok és piacok működéséről szóló 34/1995. (X.26.) önkormányzati rendelet 8. § (5) bekezdésében foglaltak alapján a Szombathely Városi Vásárcsarnok I/15. és II/11. számú üzlethelyiségeinek vonatkozásában a bérbeadás útján történő hasznosítás pályázati feltételeit az előterjesztés mellékletének megfelelően jóváhagyja.</w:t>
      </w:r>
    </w:p>
    <w:p w14:paraId="4CFBDB85" w14:textId="77777777" w:rsidR="00D40A60" w:rsidRPr="007E71F7" w:rsidRDefault="00D40A60" w:rsidP="00D40A60">
      <w:p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</w:p>
    <w:p w14:paraId="75216311" w14:textId="77777777" w:rsidR="00D40A60" w:rsidRPr="007E71F7" w:rsidRDefault="00D40A60" w:rsidP="00D40A60">
      <w:pPr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1CE276A5" w14:textId="77777777" w:rsidR="00D40A60" w:rsidRPr="007E71F7" w:rsidRDefault="00D40A60" w:rsidP="00D40A60">
      <w:pPr>
        <w:ind w:left="426" w:hanging="426"/>
        <w:jc w:val="both"/>
        <w:rPr>
          <w:rFonts w:ascii="Calibri" w:hAnsi="Calibri" w:cs="Calibri"/>
          <w:b/>
          <w:szCs w:val="22"/>
          <w:u w:val="single"/>
        </w:rPr>
      </w:pPr>
    </w:p>
    <w:p w14:paraId="36EE47F9" w14:textId="77777777" w:rsidR="00D40A60" w:rsidRPr="007E71F7" w:rsidRDefault="00D40A60" w:rsidP="00D40A60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6E4BDF7D" w14:textId="77777777" w:rsidR="00D40A60" w:rsidRPr="007E71F7" w:rsidRDefault="00D40A60" w:rsidP="00D40A60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6FC9BBEA" w14:textId="77777777" w:rsidR="00D40A60" w:rsidRPr="007E71F7" w:rsidRDefault="00D40A60" w:rsidP="00D40A60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93AE370" w14:textId="77777777" w:rsidR="00D40A60" w:rsidRPr="007E71F7" w:rsidRDefault="00D40A60" w:rsidP="00D40A60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Dr. Károlyi Ákos jegyző</w:t>
      </w:r>
    </w:p>
    <w:p w14:paraId="53341B06" w14:textId="77777777" w:rsidR="00D40A60" w:rsidRPr="007E71F7" w:rsidRDefault="00D40A60" w:rsidP="00D40A60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(végrehajtásért:</w:t>
      </w:r>
    </w:p>
    <w:p w14:paraId="10FD9F22" w14:textId="77777777" w:rsidR="00D40A60" w:rsidRPr="007E71F7" w:rsidRDefault="00D40A60" w:rsidP="00D40A60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Dr. Holler Péter, a Hatósági Osztály vezetője,</w:t>
      </w:r>
    </w:p>
    <w:p w14:paraId="6CCE88AE" w14:textId="77777777" w:rsidR="00D40A60" w:rsidRPr="007E71F7" w:rsidRDefault="00D40A60" w:rsidP="00D40A60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Polákovics Marietta, a Szombathely Városi Vásárcsarnok igazgatója)</w:t>
      </w:r>
    </w:p>
    <w:p w14:paraId="4A5E774B" w14:textId="77777777" w:rsidR="00D40A60" w:rsidRPr="007E71F7" w:rsidRDefault="00D40A60" w:rsidP="00D40A60">
      <w:pPr>
        <w:ind w:left="1440" w:hanging="1440"/>
        <w:jc w:val="both"/>
        <w:rPr>
          <w:rFonts w:ascii="Calibri" w:hAnsi="Calibri" w:cs="Calibri"/>
          <w:b/>
          <w:szCs w:val="22"/>
          <w:u w:val="single"/>
        </w:rPr>
      </w:pPr>
    </w:p>
    <w:p w14:paraId="25134A4B" w14:textId="77777777" w:rsidR="00D40A60" w:rsidRPr="007E71F7" w:rsidRDefault="00D40A60" w:rsidP="00D40A60">
      <w:pPr>
        <w:ind w:left="1440" w:hanging="144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ab/>
        <w:t>azonnal</w:t>
      </w:r>
    </w:p>
    <w:p w14:paraId="7015F51C" w14:textId="77777777" w:rsidR="00D40A60" w:rsidRPr="007E71F7" w:rsidRDefault="00D40A60" w:rsidP="00D40A60">
      <w:pPr>
        <w:jc w:val="both"/>
        <w:rPr>
          <w:rFonts w:ascii="Calibri" w:hAnsi="Calibri" w:cs="Calibri"/>
          <w:b/>
          <w:szCs w:val="22"/>
        </w:rPr>
      </w:pPr>
    </w:p>
    <w:p w14:paraId="156939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60"/>
    <w:rsid w:val="00761F20"/>
    <w:rsid w:val="00D40A6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C444"/>
  <w15:chartTrackingRefBased/>
  <w15:docId w15:val="{A0E88466-34B5-4BE2-8954-7FEA151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0A6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A1909-EBA5-40CA-BC86-416491195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DCDE3-91B0-4D90-8EDA-FBD4E82AE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75768-0695-4673-92AA-581A90A4616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